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№39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3.48 мкВ</w:t>
        <w:br/>
      </w:r>
      <w:r>
        <w:t>• Медианная амплитуда: 1.74 мкВ</w:t>
        <w:br/>
      </w:r>
      <w:r>
        <w:t>• RMS (мощность сигнала): 1.07 мкВ</w:t>
        <w:br/>
      </w:r>
      <w:r>
        <w:t>• iEMG (интегральная активность): 10122.49 мкВ*с</w:t>
        <w:br/>
      </w:r>
      <w:r>
        <w:t>• ZCR (частота пересеч. нуля): 542.73 Гц</w:t>
        <w:br/>
      </w:r>
      <w:r>
        <w:t>• Амплитуда от пика до пика (P-P): 17.52 мкВ</w:t>
        <w:br/>
      </w:r>
      <w:r>
        <w:t>• Максимальная амплитуда: 8.06 мкВ</w:t>
        <w:br/>
      </w:r>
      <w:r>
        <w:t>• Минимальная амплитуда: -9.46 мкВ</w:t>
      </w:r>
    </w:p>
    <w:p>
      <w:r>
        <w:drawing>
          <wp:inline xmlns:a="http://schemas.openxmlformats.org/drawingml/2006/main" xmlns:pic="http://schemas.openxmlformats.org/drawingml/2006/picture">
            <wp:extent cx="5486400" cy="2377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144.06 Гц</w:t>
        <w:br/>
      </w:r>
      <w:r>
        <w:t>• Средняя частота (MNF): 194.71 Гц</w:t>
        <w:br/>
      </w:r>
      <w:r>
        <w:t>• Пиковая частота: 157.64 Гц</w:t>
        <w:br/>
      </w:r>
      <w:r>
        <w:t>• Коэффициент H/L (баланс): 3.256</w:t>
        <w:br/>
      </w:r>
      <w:r>
        <w:t>• Спектральная энтропия: 7.488</w:t>
        <w:br/>
      </w:r>
      <w:r>
        <w:t>• Утомление (Slope): 16.18 Гц/сек</w:t>
        <w:br/>
      </w:r>
      <w:r>
        <w:t>• Падение MDF за пробу: -59.7 %</w:t>
      </w:r>
    </w:p>
    <w:p>
      <w:r>
        <w:drawing>
          <wp:inline xmlns:a="http://schemas.openxmlformats.org/drawingml/2006/main" xmlns:pic="http://schemas.openxmlformats.org/drawingml/2006/picture">
            <wp:extent cx="5486400" cy="2963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5.48 мкВ</w:t>
        <w:br/>
      </w:r>
      <w:r>
        <w:t>• Медианная амплитуда: 3.51 мкВ</w:t>
        <w:br/>
      </w:r>
      <w:r>
        <w:t>• RMS (мощность сигнала): 1.91 мкВ</w:t>
        <w:br/>
      </w:r>
      <w:r>
        <w:t>• iEMG (интегральная активность): 17562.52 мкВ*с</w:t>
        <w:br/>
      </w:r>
      <w:r>
        <w:t>• ZCR (частота пересеч. нуля): 404.52 Гц</w:t>
        <w:br/>
      </w:r>
      <w:r>
        <w:t>• Амплитуда от пика до пика (P-P): 28.41 мкВ</w:t>
        <w:br/>
      </w:r>
      <w:r>
        <w:t>• Максимальная амплитуда: 14.03 мкВ</w:t>
        <w:br/>
      </w:r>
      <w:r>
        <w:t>• Минимальная амплитуда: -14.38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146.74 Гц</w:t>
        <w:br/>
      </w:r>
      <w:r>
        <w:t>• Средняя частота (MNF): 185.24 Гц</w:t>
        <w:br/>
      </w:r>
      <w:r>
        <w:t>• Пиковая частота: 102.97 Гц</w:t>
        <w:br/>
      </w:r>
      <w:r>
        <w:t>• Коэффициент H/L (баланс): 4.971</w:t>
        <w:br/>
      </w:r>
      <w:r>
        <w:t>• Спектральная энтропия: 7.322</w:t>
        <w:br/>
      </w:r>
      <w:r>
        <w:t>• Утомление (Slope): -0.62 Гц/сек</w:t>
        <w:br/>
      </w:r>
      <w:r>
        <w:t>• Падение MDF за пробу: 0.0 %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6.14 мкВ</w:t>
        <w:br/>
      </w:r>
      <w:r>
        <w:t>• Медианная амплитуда: 4.44 мкВ</w:t>
        <w:br/>
      </w:r>
      <w:r>
        <w:t>• RMS (мощность сигнала): 1.93 мкВ</w:t>
        <w:br/>
      </w:r>
      <w:r>
        <w:t>• iEMG (интегральная активность): 17970.53 мкВ*с</w:t>
        <w:br/>
      </w:r>
      <w:r>
        <w:t>• ZCR (частота пересеч. нуля): 400.50 Гц</w:t>
        <w:br/>
      </w:r>
      <w:r>
        <w:t>• Амплитуда от пика до пика (P-P): 22.15 мкВ</w:t>
        <w:br/>
      </w:r>
      <w:r>
        <w:t>• Максимальная амплитуда: 12.04 мкВ</w:t>
        <w:br/>
      </w:r>
      <w:r>
        <w:t>• Минимальная амплитуда: -10.11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144.92 Гц</w:t>
        <w:br/>
      </w:r>
      <w:r>
        <w:t>• Средняя частота (MNF): 178.43 Гц</w:t>
        <w:br/>
      </w:r>
      <w:r>
        <w:t>• Пиковая частота: 114.85 Гц</w:t>
        <w:br/>
      </w:r>
      <w:r>
        <w:t>• Коэффициент H/L (баланс): 3.886</w:t>
        <w:br/>
      </w:r>
      <w:r>
        <w:t>• Спектральная энтропия: 7.313</w:t>
        <w:br/>
      </w:r>
      <w:r>
        <w:t>• Утомление (Slope): 2.42 Гц/сек</w:t>
        <w:br/>
      </w:r>
      <w:r>
        <w:t>• Падение MDF за пробу: -26.9 %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