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73D" w:rsidRDefault="0085673D" w:rsidP="0085673D">
      <w:pPr>
        <w:ind w:firstLine="420"/>
      </w:pPr>
      <w:r>
        <w:rPr>
          <w:rFonts w:hint="eastAsia"/>
        </w:rPr>
        <w:t>在新的技术环境下，软件服务的内容出现了那些新的内容</w:t>
      </w:r>
      <w:r w:rsidR="00EA3FB6">
        <w:rPr>
          <w:rFonts w:hint="eastAsia"/>
        </w:rPr>
        <w:t>（结合大数据</w:t>
      </w:r>
      <w:proofErr w:type="gramStart"/>
      <w:r w:rsidR="00EA3FB6">
        <w:rPr>
          <w:rFonts w:hint="eastAsia"/>
        </w:rPr>
        <w:t>云计算</w:t>
      </w:r>
      <w:proofErr w:type="gramEnd"/>
      <w:r w:rsidR="00EA3FB6">
        <w:rPr>
          <w:rFonts w:hint="eastAsia"/>
        </w:rPr>
        <w:t>和数据可视化）</w:t>
      </w:r>
      <w:r>
        <w:rPr>
          <w:rFonts w:hint="eastAsia"/>
        </w:rPr>
        <w:t xml:space="preserve"> (20</w:t>
      </w:r>
      <w:r>
        <w:rPr>
          <w:rFonts w:hint="eastAsia"/>
        </w:rPr>
        <w:t>页</w:t>
      </w:r>
      <w:r>
        <w:rPr>
          <w:rFonts w:hint="eastAsia"/>
        </w:rPr>
        <w:t>)</w:t>
      </w:r>
    </w:p>
    <w:p w:rsidR="007846CF" w:rsidRDefault="007846CF" w:rsidP="00F95E86"/>
    <w:p w:rsidR="00F95E86" w:rsidRDefault="00F95E86" w:rsidP="00F95E86"/>
    <w:p w:rsidR="00F95E86" w:rsidRDefault="00F95E86" w:rsidP="00F95E86">
      <w:r>
        <w:rPr>
          <w:rFonts w:hint="eastAsia"/>
        </w:rPr>
        <w:t xml:space="preserve">10.22  </w:t>
      </w:r>
      <w:r>
        <w:rPr>
          <w:rFonts w:hint="eastAsia"/>
        </w:rPr>
        <w:t>课堂笔记</w:t>
      </w:r>
    </w:p>
    <w:p w:rsidR="00F95E86" w:rsidRDefault="00F95E86" w:rsidP="00F95E86">
      <w:r>
        <w:rPr>
          <w:rFonts w:hint="eastAsia"/>
        </w:rPr>
        <w:t xml:space="preserve">       </w:t>
      </w:r>
      <w:r>
        <w:rPr>
          <w:rFonts w:hint="eastAsia"/>
        </w:rPr>
        <w:t>业务流程再造（从根本上，彻底）</w:t>
      </w:r>
    </w:p>
    <w:p w:rsidR="00F95E86" w:rsidRDefault="00F95E86" w:rsidP="00F95E86">
      <w:r>
        <w:rPr>
          <w:rFonts w:hint="eastAsia"/>
        </w:rPr>
        <w:t xml:space="preserve"> </w:t>
      </w:r>
      <w:r>
        <w:t xml:space="preserve">      </w:t>
      </w:r>
      <w:r>
        <w:t>从上到下</w:t>
      </w:r>
    </w:p>
    <w:p w:rsidR="00F95E86" w:rsidRDefault="00F95E86" w:rsidP="00F95E86">
      <w:r>
        <w:rPr>
          <w:rFonts w:hint="eastAsia"/>
        </w:rPr>
        <w:t xml:space="preserve">       </w:t>
      </w:r>
      <w:r>
        <w:rPr>
          <w:rFonts w:hint="eastAsia"/>
        </w:rPr>
        <w:t>业务流程再造可分为：功能内，功能间（跨职能），组织间（典型：工业链的整合）</w:t>
      </w:r>
    </w:p>
    <w:p w:rsidR="00F95E86" w:rsidRDefault="00F95E86" w:rsidP="00F95E86">
      <w:r>
        <w:t xml:space="preserve">       </w:t>
      </w:r>
      <w:r>
        <w:t>外包</w:t>
      </w:r>
      <w:proofErr w:type="spellStart"/>
      <w:r>
        <w:t>Ipo</w:t>
      </w:r>
      <w:proofErr w:type="spellEnd"/>
      <w:r>
        <w:t xml:space="preserve"> </w:t>
      </w:r>
    </w:p>
    <w:p w:rsidR="00F95E86" w:rsidRDefault="00F95E86" w:rsidP="00F95E86">
      <w:r>
        <w:t xml:space="preserve">       </w:t>
      </w:r>
      <w:r>
        <w:t>业务流程管理</w:t>
      </w:r>
    </w:p>
    <w:p w:rsidR="002B20C7" w:rsidRDefault="002B20C7" w:rsidP="00F95E86">
      <w:r>
        <w:rPr>
          <w:rFonts w:hint="eastAsia"/>
        </w:rPr>
        <w:t xml:space="preserve">       </w:t>
      </w:r>
      <w:r>
        <w:rPr>
          <w:rFonts w:hint="eastAsia"/>
        </w:rPr>
        <w:t>授课内容：业务流程管理的内容，框架，系统。</w:t>
      </w:r>
    </w:p>
    <w:p w:rsidR="002B20C7" w:rsidRDefault="002B20C7" w:rsidP="00F95E86">
      <w:r>
        <w:t xml:space="preserve">       </w:t>
      </w:r>
      <w:r>
        <w:t>内容：工作</w:t>
      </w:r>
      <w:proofErr w:type="gramStart"/>
      <w:r>
        <w:t>流发展</w:t>
      </w:r>
      <w:proofErr w:type="gramEnd"/>
      <w:r>
        <w:t>过来的。企业流程</w:t>
      </w:r>
      <w:r>
        <w:t>+</w:t>
      </w:r>
      <w:r>
        <w:t>信息技术</w:t>
      </w:r>
      <w:r>
        <w:sym w:font="Wingdings" w:char="F0E8"/>
      </w:r>
      <w:r>
        <w:t>体现在信息技术在企业管理中的应用</w:t>
      </w:r>
    </w:p>
    <w:p w:rsidR="002B20C7" w:rsidRDefault="002B20C7" w:rsidP="00F95E86">
      <w:r>
        <w:rPr>
          <w:rFonts w:hint="eastAsia"/>
        </w:rPr>
        <w:t xml:space="preserve">       </w:t>
      </w:r>
      <w:r>
        <w:rPr>
          <w:rFonts w:hint="eastAsia"/>
        </w:rPr>
        <w:t>目标和方法：业务流程管理软件的应用是什么，能支持什么。</w:t>
      </w:r>
    </w:p>
    <w:p w:rsidR="002B20C7" w:rsidRDefault="00B347CD" w:rsidP="00F95E8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5873C0" wp14:editId="215D3571">
                <wp:simplePos x="0" y="0"/>
                <wp:positionH relativeFrom="column">
                  <wp:posOffset>2138371</wp:posOffset>
                </wp:positionH>
                <wp:positionV relativeFrom="paragraph">
                  <wp:posOffset>163899</wp:posOffset>
                </wp:positionV>
                <wp:extent cx="221925" cy="2050415"/>
                <wp:effectExtent l="0" t="19050" r="26035" b="26035"/>
                <wp:wrapNone/>
                <wp:docPr id="4" name="右弧形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1925" cy="205041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2F10C0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右弧形箭头 4" o:spid="_x0000_s1026" type="#_x0000_t103" style="position:absolute;left:0;text-align:left;margin-left:168.4pt;margin-top:12.9pt;width:17.45pt;height:161.4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" adj="20431,21308,5400" fillcolor="#5b9bd5 [3204]" strokecolor="#1f4d78 [1604]" strokeweight="1pt"/>
            </w:pict>
          </mc:Fallback>
        </mc:AlternateContent>
      </w:r>
      <w:r w:rsidR="002B20C7">
        <w:rPr>
          <w:rFonts w:hint="eastAsia"/>
        </w:rPr>
        <w:t xml:space="preserve">       </w:t>
      </w:r>
      <w:r w:rsidR="002B20C7">
        <w:rPr>
          <w:rFonts w:hint="eastAsia"/>
        </w:rPr>
        <w:t>明确企业的商业目标是什么，财务如何，根据市场的变化进行发展创新</w:t>
      </w:r>
    </w:p>
    <w:p w:rsidR="002B20C7" w:rsidRDefault="002B20C7" w:rsidP="00F95E86">
      <w:r>
        <w:rPr>
          <w:rFonts w:hint="eastAsia"/>
        </w:rPr>
        <w:t xml:space="preserve">       </w:t>
      </w:r>
      <w:r>
        <w:rPr>
          <w:rFonts w:hint="eastAsia"/>
        </w:rPr>
        <w:t>收集有用的商业信息，优化。实施，执行和监控</w:t>
      </w:r>
    </w:p>
    <w:p w:rsidR="002B20C7" w:rsidRDefault="002B20C7" w:rsidP="00F95E86">
      <w:r>
        <w:rPr>
          <w:rFonts w:hint="eastAsia"/>
        </w:rPr>
        <w:t xml:space="preserve">       </w:t>
      </w:r>
      <w:r>
        <w:rPr>
          <w:rFonts w:hint="eastAsia"/>
        </w:rPr>
        <w:t>业务流程管理系统为核心</w:t>
      </w:r>
    </w:p>
    <w:p w:rsidR="00B347CD" w:rsidRDefault="00B347CD" w:rsidP="00F95E86">
      <w:r>
        <w:rPr>
          <w:rFonts w:hint="eastAsia"/>
        </w:rPr>
        <w:t xml:space="preserve">       </w:t>
      </w:r>
      <w:r>
        <w:t>B</w:t>
      </w:r>
      <w:r>
        <w:rPr>
          <w:rFonts w:hint="eastAsia"/>
        </w:rPr>
        <w:t>mp</w:t>
      </w:r>
    </w:p>
    <w:p w:rsidR="00B347CD" w:rsidRDefault="00B347CD" w:rsidP="00F95E86">
      <w:r>
        <w:t xml:space="preserve">       </w:t>
      </w:r>
      <w:r>
        <w:t>生命周期：设计</w:t>
      </w:r>
      <w:r>
        <w:sym w:font="Wingdings" w:char="F0E8"/>
      </w:r>
      <w:r>
        <w:t>建模</w:t>
      </w:r>
      <w:r>
        <w:sym w:font="Wingdings" w:char="F0E8"/>
      </w:r>
      <w:r>
        <w:t>实施和执行</w:t>
      </w:r>
      <w:r>
        <w:sym w:font="Wingdings" w:char="F0E8"/>
      </w:r>
      <w:r>
        <w:t>发现问题</w:t>
      </w:r>
      <w:r>
        <w:sym w:font="Wingdings" w:char="F0E8"/>
      </w:r>
      <w:r>
        <w:t>优化</w:t>
      </w:r>
      <w:r>
        <w:sym w:font="Wingdings" w:char="F0E8"/>
      </w:r>
    </w:p>
    <w:p w:rsidR="00B347CD" w:rsidRDefault="00B347CD" w:rsidP="00F95E86"/>
    <w:p w:rsidR="00B347CD" w:rsidRDefault="00B347CD" w:rsidP="00F95E86"/>
    <w:p w:rsidR="00B347CD" w:rsidRDefault="00B347CD" w:rsidP="00F95E86">
      <w:r>
        <w:t xml:space="preserve">        </w:t>
      </w:r>
      <w:proofErr w:type="spellStart"/>
      <w:r>
        <w:t>Soa</w:t>
      </w:r>
      <w:proofErr w:type="spellEnd"/>
      <w:r>
        <w:t>中的</w:t>
      </w:r>
      <w:r>
        <w:t>3</w:t>
      </w:r>
      <w:r>
        <w:t>个阶段：服务的发现，服务的描述，服务的实现</w:t>
      </w:r>
    </w:p>
    <w:p w:rsidR="002246A5" w:rsidRDefault="002246A5" w:rsidP="00F95E86">
      <w:r>
        <w:rPr>
          <w:rFonts w:hint="eastAsia"/>
        </w:rPr>
        <w:t xml:space="preserve">        </w:t>
      </w:r>
    </w:p>
    <w:p w:rsidR="002246A5" w:rsidRDefault="000C47D8" w:rsidP="00F95E86">
      <w:r>
        <w:rPr>
          <w:rFonts w:hint="eastAsia"/>
        </w:rPr>
        <w:t xml:space="preserve"> </w:t>
      </w:r>
      <w:r>
        <w:t xml:space="preserve">       </w:t>
      </w:r>
      <w:hyperlink r:id="rId5" w:history="1">
        <w:r w:rsidRPr="004C21F1">
          <w:rPr>
            <w:rStyle w:val="a3"/>
          </w:rPr>
          <w:t>Yhnjiaoxue@163.com</w:t>
        </w:r>
      </w:hyperlink>
    </w:p>
    <w:p w:rsidR="000C47D8" w:rsidRDefault="000C47D8" w:rsidP="00F95E86">
      <w:r>
        <w:t xml:space="preserve">        </w:t>
      </w:r>
      <w:proofErr w:type="gramStart"/>
      <w:r>
        <w:t>software</w:t>
      </w:r>
      <w:proofErr w:type="gramEnd"/>
    </w:p>
    <w:p w:rsidR="002246A5" w:rsidRDefault="002246A5" w:rsidP="00F95E86">
      <w:r>
        <w:t xml:space="preserve">        </w:t>
      </w:r>
    </w:p>
    <w:p w:rsidR="00197352" w:rsidRDefault="00197352" w:rsidP="00F95E86"/>
    <w:p w:rsidR="00197352" w:rsidRDefault="00197352" w:rsidP="00F95E86">
      <w:r>
        <w:t xml:space="preserve">10.24  </w:t>
      </w:r>
      <w:r>
        <w:t>课堂笔记</w:t>
      </w:r>
    </w:p>
    <w:p w:rsidR="001B40D0" w:rsidRDefault="00197352" w:rsidP="001B40D0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t>B</w:t>
      </w:r>
      <w:r>
        <w:rPr>
          <w:rFonts w:hint="eastAsia"/>
        </w:rPr>
        <w:t>pel</w:t>
      </w:r>
      <w:proofErr w:type="spellEnd"/>
    </w:p>
    <w:p w:rsidR="00197352" w:rsidRDefault="001B40D0" w:rsidP="00197352">
      <w:pPr>
        <w:pStyle w:val="a4"/>
        <w:numPr>
          <w:ilvl w:val="0"/>
          <w:numId w:val="2"/>
        </w:numPr>
        <w:ind w:firstLineChars="0"/>
      </w:pPr>
      <w:r>
        <w:t>Bpm</w:t>
      </w:r>
      <w:r>
        <w:t>管理</w:t>
      </w:r>
    </w:p>
    <w:p w:rsidR="001B40D0" w:rsidRDefault="001B40D0" w:rsidP="00197352">
      <w:pPr>
        <w:pStyle w:val="a4"/>
        <w:numPr>
          <w:ilvl w:val="0"/>
          <w:numId w:val="2"/>
        </w:numPr>
        <w:ind w:firstLineChars="0"/>
      </w:pPr>
      <w:r>
        <w:t>第三章，服务工程（</w:t>
      </w:r>
      <w:r>
        <w:t>WEB</w:t>
      </w:r>
      <w:r>
        <w:t>服务；</w:t>
      </w:r>
      <w:r>
        <w:t>SOA</w:t>
      </w:r>
      <w:r>
        <w:t>架构；服务网格和云计算）</w:t>
      </w:r>
    </w:p>
    <w:p w:rsidR="001B40D0" w:rsidRDefault="001B40D0" w:rsidP="00197352">
      <w:pPr>
        <w:pStyle w:val="a4"/>
        <w:numPr>
          <w:ilvl w:val="0"/>
          <w:numId w:val="2"/>
        </w:numPr>
        <w:ind w:firstLineChars="0"/>
      </w:pPr>
      <w:r>
        <w:t>商业模式来分析：</w:t>
      </w:r>
      <w:bookmarkStart w:id="0" w:name="_GoBack"/>
      <w:bookmarkEnd w:id="0"/>
    </w:p>
    <w:p w:rsidR="00197352" w:rsidRDefault="00197352" w:rsidP="00F95E86"/>
    <w:p w:rsidR="00197352" w:rsidRPr="00B347CD" w:rsidRDefault="00197352" w:rsidP="00F95E86">
      <w:pPr>
        <w:rPr>
          <w:rFonts w:hint="eastAsia"/>
        </w:rPr>
      </w:pPr>
      <w:r>
        <w:t xml:space="preserve">       </w:t>
      </w:r>
    </w:p>
    <w:sectPr w:rsidR="00197352" w:rsidRPr="00B347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D2F49"/>
    <w:multiLevelType w:val="hybridMultilevel"/>
    <w:tmpl w:val="707A94A8"/>
    <w:lvl w:ilvl="0" w:tplc="0409000F">
      <w:start w:val="1"/>
      <w:numFmt w:val="decimal"/>
      <w:lvlText w:val="%1."/>
      <w:lvlJc w:val="left"/>
      <w:pPr>
        <w:ind w:left="1155" w:hanging="420"/>
      </w:p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">
    <w:nsid w:val="36F638C6"/>
    <w:multiLevelType w:val="hybridMultilevel"/>
    <w:tmpl w:val="000AC7A0"/>
    <w:lvl w:ilvl="0" w:tplc="D5666674">
      <w:start w:val="1"/>
      <w:numFmt w:val="decimal"/>
      <w:lvlText w:val="%1."/>
      <w:lvlJc w:val="left"/>
      <w:pPr>
        <w:ind w:left="1110" w:hanging="3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80" w:hanging="420"/>
      </w:pPr>
    </w:lvl>
    <w:lvl w:ilvl="2" w:tplc="0409001B" w:tentative="1">
      <w:start w:val="1"/>
      <w:numFmt w:val="lowerRoman"/>
      <w:lvlText w:val="%3."/>
      <w:lvlJc w:val="right"/>
      <w:pPr>
        <w:ind w:left="2000" w:hanging="420"/>
      </w:pPr>
    </w:lvl>
    <w:lvl w:ilvl="3" w:tplc="0409000F" w:tentative="1">
      <w:start w:val="1"/>
      <w:numFmt w:val="decimal"/>
      <w:lvlText w:val="%4."/>
      <w:lvlJc w:val="left"/>
      <w:pPr>
        <w:ind w:left="2420" w:hanging="420"/>
      </w:pPr>
    </w:lvl>
    <w:lvl w:ilvl="4" w:tplc="04090019" w:tentative="1">
      <w:start w:val="1"/>
      <w:numFmt w:val="lowerLetter"/>
      <w:lvlText w:val="%5)"/>
      <w:lvlJc w:val="left"/>
      <w:pPr>
        <w:ind w:left="2840" w:hanging="420"/>
      </w:pPr>
    </w:lvl>
    <w:lvl w:ilvl="5" w:tplc="0409001B" w:tentative="1">
      <w:start w:val="1"/>
      <w:numFmt w:val="lowerRoman"/>
      <w:lvlText w:val="%6."/>
      <w:lvlJc w:val="right"/>
      <w:pPr>
        <w:ind w:left="3260" w:hanging="420"/>
      </w:pPr>
    </w:lvl>
    <w:lvl w:ilvl="6" w:tplc="0409000F" w:tentative="1">
      <w:start w:val="1"/>
      <w:numFmt w:val="decimal"/>
      <w:lvlText w:val="%7."/>
      <w:lvlJc w:val="left"/>
      <w:pPr>
        <w:ind w:left="3680" w:hanging="420"/>
      </w:pPr>
    </w:lvl>
    <w:lvl w:ilvl="7" w:tplc="04090019" w:tentative="1">
      <w:start w:val="1"/>
      <w:numFmt w:val="lowerLetter"/>
      <w:lvlText w:val="%8)"/>
      <w:lvlJc w:val="left"/>
      <w:pPr>
        <w:ind w:left="4100" w:hanging="420"/>
      </w:pPr>
    </w:lvl>
    <w:lvl w:ilvl="8" w:tplc="0409001B" w:tentative="1">
      <w:start w:val="1"/>
      <w:numFmt w:val="lowerRoman"/>
      <w:lvlText w:val="%9."/>
      <w:lvlJc w:val="right"/>
      <w:pPr>
        <w:ind w:left="45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BD2"/>
    <w:rsid w:val="00053B9C"/>
    <w:rsid w:val="00094227"/>
    <w:rsid w:val="000C47D8"/>
    <w:rsid w:val="000D00D2"/>
    <w:rsid w:val="000D7313"/>
    <w:rsid w:val="000F0B2C"/>
    <w:rsid w:val="00140665"/>
    <w:rsid w:val="001459CF"/>
    <w:rsid w:val="00145FA2"/>
    <w:rsid w:val="00197352"/>
    <w:rsid w:val="001A3BB2"/>
    <w:rsid w:val="001B40D0"/>
    <w:rsid w:val="001C5617"/>
    <w:rsid w:val="001D5E71"/>
    <w:rsid w:val="001F3179"/>
    <w:rsid w:val="002246A5"/>
    <w:rsid w:val="00237176"/>
    <w:rsid w:val="00246784"/>
    <w:rsid w:val="00272361"/>
    <w:rsid w:val="002B20C7"/>
    <w:rsid w:val="002E56F6"/>
    <w:rsid w:val="00331086"/>
    <w:rsid w:val="00353CCB"/>
    <w:rsid w:val="00365359"/>
    <w:rsid w:val="00380640"/>
    <w:rsid w:val="0039133B"/>
    <w:rsid w:val="003A16E1"/>
    <w:rsid w:val="004A0B12"/>
    <w:rsid w:val="004E0C80"/>
    <w:rsid w:val="00501B3F"/>
    <w:rsid w:val="00546610"/>
    <w:rsid w:val="00631C8B"/>
    <w:rsid w:val="006630D0"/>
    <w:rsid w:val="00680469"/>
    <w:rsid w:val="00687912"/>
    <w:rsid w:val="00704AE0"/>
    <w:rsid w:val="00736BC0"/>
    <w:rsid w:val="007718A6"/>
    <w:rsid w:val="007846CF"/>
    <w:rsid w:val="007A7D49"/>
    <w:rsid w:val="007D3E54"/>
    <w:rsid w:val="007F28BF"/>
    <w:rsid w:val="00832B7D"/>
    <w:rsid w:val="008546E2"/>
    <w:rsid w:val="0085673D"/>
    <w:rsid w:val="008A5711"/>
    <w:rsid w:val="008D236F"/>
    <w:rsid w:val="008E5AEB"/>
    <w:rsid w:val="008F3BFB"/>
    <w:rsid w:val="00906164"/>
    <w:rsid w:val="00927274"/>
    <w:rsid w:val="00946349"/>
    <w:rsid w:val="00975045"/>
    <w:rsid w:val="00980BD2"/>
    <w:rsid w:val="00993161"/>
    <w:rsid w:val="009B0AE2"/>
    <w:rsid w:val="009E3A16"/>
    <w:rsid w:val="00A30293"/>
    <w:rsid w:val="00A435AF"/>
    <w:rsid w:val="00AB170B"/>
    <w:rsid w:val="00AE2DE0"/>
    <w:rsid w:val="00AE476B"/>
    <w:rsid w:val="00AF08E5"/>
    <w:rsid w:val="00AF408B"/>
    <w:rsid w:val="00B347CD"/>
    <w:rsid w:val="00B64A89"/>
    <w:rsid w:val="00B832B8"/>
    <w:rsid w:val="00C50E2F"/>
    <w:rsid w:val="00C82B55"/>
    <w:rsid w:val="00C9382C"/>
    <w:rsid w:val="00CB7D95"/>
    <w:rsid w:val="00CC6E4B"/>
    <w:rsid w:val="00CF23C9"/>
    <w:rsid w:val="00CF5E07"/>
    <w:rsid w:val="00D933CE"/>
    <w:rsid w:val="00DA5EB4"/>
    <w:rsid w:val="00DA76DD"/>
    <w:rsid w:val="00DB774F"/>
    <w:rsid w:val="00DC0D00"/>
    <w:rsid w:val="00DD59D9"/>
    <w:rsid w:val="00DD7DD5"/>
    <w:rsid w:val="00DF4A6C"/>
    <w:rsid w:val="00E04B60"/>
    <w:rsid w:val="00E8256E"/>
    <w:rsid w:val="00EA3FB6"/>
    <w:rsid w:val="00F66EA3"/>
    <w:rsid w:val="00F95E86"/>
    <w:rsid w:val="00FE43B3"/>
    <w:rsid w:val="00FE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A31501-8D6B-492C-9EAE-A4825FA8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47D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973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3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5884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6691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13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45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211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04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73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9596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282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1815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0666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6314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741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9158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7174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5139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3279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04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71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1645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6692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023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3609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9014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694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hnjiaoxue@163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李楠</dc:creator>
  <cp:keywords/>
  <dc:description/>
  <cp:lastModifiedBy>李楠</cp:lastModifiedBy>
  <cp:revision>9</cp:revision>
  <dcterms:created xsi:type="dcterms:W3CDTF">2014-10-15T00:09:00Z</dcterms:created>
  <dcterms:modified xsi:type="dcterms:W3CDTF">2014-10-24T02:19:00Z</dcterms:modified>
</cp:coreProperties>
</file>