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9F" w:rsidRPr="00674617" w:rsidRDefault="00674617">
      <w:pPr>
        <w:shd w:val="clear" w:color="auto" w:fill="FFFFFF"/>
        <w:spacing w:after="0" w:line="240" w:lineRule="auto"/>
        <w:rPr>
          <w:rFonts w:ascii="inherit" w:eastAsia="inherit" w:hAnsi="inherit" w:cs="inherit"/>
          <w:b/>
          <w:color w:val="4F4F4F"/>
          <w:sz w:val="24"/>
          <w:szCs w:val="24"/>
          <w:lang w:val="ru-RU"/>
        </w:rPr>
      </w:pPr>
      <w:r w:rsidRPr="00674617">
        <w:rPr>
          <w:rFonts w:ascii="inherit" w:eastAsia="inherit" w:hAnsi="inherit" w:cs="inherit"/>
          <w:b/>
          <w:color w:val="4F4F4F"/>
          <w:sz w:val="24"/>
          <w:szCs w:val="24"/>
          <w:lang w:val="ru-RU"/>
        </w:rPr>
        <w:t>Описание анализированного набора данных</w:t>
      </w:r>
    </w:p>
    <w:p w:rsidR="00C8739F" w:rsidRPr="00674617" w:rsidRDefault="00674617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Необходимые наборы данных были получены на </w:t>
      </w:r>
      <w:r>
        <w:rPr>
          <w:sz w:val="24"/>
          <w:szCs w:val="24"/>
        </w:rPr>
        <w:t>stats</w:t>
      </w:r>
      <w:r w:rsidRPr="00674617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nba</w:t>
      </w:r>
      <w:proofErr w:type="spellEnd"/>
      <w:r w:rsidRPr="00674617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</w:t>
      </w:r>
      <w:r w:rsidRPr="00674617">
        <w:rPr>
          <w:sz w:val="24"/>
          <w:szCs w:val="24"/>
          <w:lang w:val="ru-RU"/>
        </w:rPr>
        <w:t xml:space="preserve">. Оттуда были загружены </w:t>
      </w:r>
      <w:r>
        <w:rPr>
          <w:sz w:val="24"/>
          <w:szCs w:val="24"/>
        </w:rPr>
        <w:t>JSON</w:t>
      </w:r>
      <w:r w:rsidRPr="00674617">
        <w:rPr>
          <w:sz w:val="24"/>
          <w:szCs w:val="24"/>
          <w:lang w:val="ru-RU"/>
        </w:rPr>
        <w:t xml:space="preserve"> файлы и конвертированы в </w:t>
      </w:r>
      <w:r>
        <w:rPr>
          <w:sz w:val="24"/>
          <w:szCs w:val="24"/>
        </w:rPr>
        <w:t>CSV</w:t>
      </w:r>
      <w:r w:rsidRPr="00674617">
        <w:rPr>
          <w:sz w:val="24"/>
          <w:szCs w:val="24"/>
          <w:lang w:val="ru-RU"/>
        </w:rPr>
        <w:t xml:space="preserve"> формат. Этот набор данных включает в себя все соответствующие данные регулярного сезона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 2017-2018.</w:t>
      </w:r>
    </w:p>
    <w:p w:rsidR="00C8739F" w:rsidRPr="00674617" w:rsidRDefault="00674617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Основываясь на этих данных, мы сможем экстраполировать на всю лигу, и, по причине постоянно меняющейся природе лиги, данные прошлого сезона дадут нам возможность сделать наилучший прогноз на следующие года.</w:t>
      </w:r>
    </w:p>
    <w:p w:rsidR="00C8739F" w:rsidRPr="00674617" w:rsidRDefault="00674617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Это обсервационное исследование, не эксперимент, поэтому мы не сможем установить причинные связи. Тем не менее, возможно найденные корреляции могут быть очень полезны сами по себе.</w:t>
      </w:r>
    </w:p>
    <w:p w:rsidR="00C8739F" w:rsidRPr="00674617" w:rsidRDefault="00C8739F">
      <w:pPr>
        <w:shd w:val="clear" w:color="auto" w:fill="FFFFFF"/>
        <w:spacing w:after="0" w:line="240" w:lineRule="auto"/>
        <w:rPr>
          <w:lang w:val="ru-RU"/>
        </w:rPr>
      </w:pPr>
    </w:p>
    <w:p w:rsidR="00C8739F" w:rsidRPr="00674617" w:rsidRDefault="00C8739F">
      <w:pPr>
        <w:shd w:val="clear" w:color="auto" w:fill="FFFFFF"/>
        <w:spacing w:after="0" w:line="240" w:lineRule="auto"/>
        <w:rPr>
          <w:lang w:val="ru-RU"/>
        </w:rPr>
      </w:pPr>
    </w:p>
    <w:p w:rsidR="00C8739F" w:rsidRDefault="00674617">
      <w:pPr>
        <w:shd w:val="clear" w:color="auto" w:fill="FFFFFF"/>
        <w:spacing w:after="0" w:line="240" w:lineRule="auto"/>
        <w:rPr>
          <w:b/>
          <w:color w:val="4F4F4F"/>
          <w:sz w:val="24"/>
          <w:szCs w:val="24"/>
        </w:rPr>
      </w:pPr>
      <w:proofErr w:type="spellStart"/>
      <w:r>
        <w:rPr>
          <w:rFonts w:ascii="inherit" w:eastAsia="inherit" w:hAnsi="inherit" w:cs="inherit"/>
          <w:b/>
          <w:color w:val="4F4F4F"/>
          <w:sz w:val="24"/>
          <w:szCs w:val="24"/>
        </w:rPr>
        <w:t>Сформулированные</w:t>
      </w:r>
      <w:proofErr w:type="spellEnd"/>
      <w:r>
        <w:rPr>
          <w:rFonts w:ascii="inherit" w:eastAsia="inherit" w:hAnsi="inherit" w:cs="inherit"/>
          <w:b/>
          <w:color w:val="4F4F4F"/>
          <w:sz w:val="24"/>
          <w:szCs w:val="24"/>
        </w:rPr>
        <w:t xml:space="preserve"> </w:t>
      </w:r>
      <w:proofErr w:type="spellStart"/>
      <w:r>
        <w:rPr>
          <w:rFonts w:ascii="inherit" w:eastAsia="inherit" w:hAnsi="inherit" w:cs="inherit"/>
          <w:b/>
          <w:color w:val="4F4F4F"/>
          <w:sz w:val="24"/>
          <w:szCs w:val="24"/>
        </w:rPr>
        <w:t>вопросы</w:t>
      </w:r>
      <w:proofErr w:type="spellEnd"/>
    </w:p>
    <w:p w:rsidR="00C8739F" w:rsidRPr="00674617" w:rsidRDefault="00674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  <w:lang w:val="ru-RU"/>
        </w:rPr>
      </w:pPr>
      <w:r w:rsidRPr="00674617">
        <w:rPr>
          <w:color w:val="000000"/>
          <w:sz w:val="24"/>
          <w:szCs w:val="24"/>
          <w:lang w:val="ru-RU"/>
        </w:rPr>
        <w:t>Есть ли разница в командной точности трехочковых бросков между 1-ой и 3-ей четвертями?</w:t>
      </w:r>
    </w:p>
    <w:p w:rsidR="00C8739F" w:rsidRPr="00674617" w:rsidRDefault="00674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  <w:lang w:val="ru-RU"/>
        </w:rPr>
      </w:pPr>
      <w:r w:rsidRPr="00674617">
        <w:rPr>
          <w:color w:val="000000"/>
          <w:sz w:val="24"/>
          <w:szCs w:val="24"/>
          <w:lang w:val="ru-RU"/>
        </w:rPr>
        <w:t>В играх, где преимущество в счете после первой половины небольшое (не более 5 очков), коррелирует ли ведение в счете с итоговой победой?</w:t>
      </w:r>
    </w:p>
    <w:p w:rsidR="00C8739F" w:rsidRPr="00674617" w:rsidRDefault="00674617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Есть ли связь между позициями игроков и их возрастом?</w:t>
      </w:r>
    </w:p>
    <w:p w:rsidR="00C8739F" w:rsidRPr="00674617" w:rsidRDefault="00674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contextualSpacing/>
        <w:rPr>
          <w:color w:val="000000"/>
          <w:sz w:val="24"/>
          <w:szCs w:val="24"/>
          <w:lang w:val="ru-RU"/>
        </w:rPr>
      </w:pPr>
      <w:r w:rsidRPr="00674617">
        <w:rPr>
          <w:color w:val="000000"/>
          <w:sz w:val="24"/>
          <w:szCs w:val="24"/>
          <w:lang w:val="ru-RU"/>
        </w:rPr>
        <w:t xml:space="preserve">Есть ли разница в национальном происхождении игроков </w:t>
      </w:r>
      <w:r>
        <w:rPr>
          <w:color w:val="000000"/>
          <w:sz w:val="24"/>
          <w:szCs w:val="24"/>
        </w:rPr>
        <w:t>NBA</w:t>
      </w:r>
      <w:r w:rsidRPr="00674617">
        <w:rPr>
          <w:color w:val="000000"/>
          <w:sz w:val="24"/>
          <w:szCs w:val="24"/>
          <w:lang w:val="ru-RU"/>
        </w:rPr>
        <w:t xml:space="preserve"> между позициями?</w:t>
      </w:r>
    </w:p>
    <w:p w:rsidR="00C8739F" w:rsidRPr="00674617" w:rsidRDefault="00674617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4F4F4F"/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Можем ли мы предугадать количество результативных отклонений и перехватов по размаху рук?</w:t>
      </w:r>
    </w:p>
    <w:p w:rsidR="00C8739F" w:rsidRPr="00674617" w:rsidRDefault="006746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rPr>
          <w:color w:val="4F4F4F"/>
          <w:lang w:val="ru-RU"/>
        </w:rPr>
      </w:pPr>
      <w:r w:rsidRPr="00674617">
        <w:rPr>
          <w:color w:val="4F4F4F"/>
          <w:lang w:val="ru-RU"/>
        </w:rPr>
        <w:t xml:space="preserve"> </w:t>
      </w:r>
    </w:p>
    <w:p w:rsidR="00C8739F" w:rsidRPr="00674617" w:rsidRDefault="00C8739F">
      <w:pPr>
        <w:rPr>
          <w:lang w:val="ru-RU"/>
        </w:rPr>
      </w:pPr>
    </w:p>
    <w:p w:rsidR="00C8739F" w:rsidRPr="00674617" w:rsidRDefault="00674617">
      <w:pPr>
        <w:shd w:val="clear" w:color="auto" w:fill="FFFFFF"/>
        <w:spacing w:after="0" w:line="240" w:lineRule="auto"/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>1. Есть ли разница в командной точности трехочковых бросков между 1-ой и 3-ей четвертями?</w:t>
      </w:r>
    </w:p>
    <w:p w:rsidR="00C8739F" w:rsidRPr="00674617" w:rsidRDefault="00674617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1-ая и 3-ая четверть были выбраны для сравнения</w:t>
      </w:r>
    </w:p>
    <w:p w:rsidR="00C8739F" w:rsidRPr="00674617" w:rsidRDefault="00C8739F">
      <w:pPr>
        <w:shd w:val="clear" w:color="auto" w:fill="FFFFFF"/>
        <w:spacing w:after="0" w:line="240" w:lineRule="auto"/>
        <w:rPr>
          <w:sz w:val="28"/>
          <w:szCs w:val="28"/>
          <w:lang w:val="ru-RU"/>
        </w:rPr>
      </w:pPr>
    </w:p>
    <w:p w:rsidR="00C8739F" w:rsidRDefault="00674617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Исследовательский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анализ</w:t>
      </w:r>
      <w:proofErr w:type="spellEnd"/>
    </w:p>
    <w:p w:rsidR="00C8739F" w:rsidRDefault="00674617">
      <w:pPr>
        <w:jc w:val="center"/>
      </w:pPr>
      <w:r>
        <w:rPr>
          <w:noProof/>
        </w:rPr>
        <w:drawing>
          <wp:inline distT="0" distB="0" distL="0" distR="0">
            <wp:extent cx="5084445" cy="25241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Заметьте, что этот график иллюстрирует разницу «Процент 3-х очковых в 1-ой четверти -  Процент 3-х очковых в 1-ой четверти». Отрицательные значения отображают улучшение в точности трехочковых бросков в 3-ей четверти, а положительные значения отображают ухудшение в точности трехочковых бросков в 3-ей четверти.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Описательная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статистика</w:t>
      </w:r>
      <w:proofErr w:type="spellEnd"/>
      <w:r>
        <w:rPr>
          <w:sz w:val="24"/>
          <w:szCs w:val="24"/>
        </w:rPr>
        <w:t>: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lastRenderedPageBreak/>
              <w:t>счет</w:t>
            </w:r>
            <w:proofErr w:type="spellEnd"/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30.000000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среднее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значение</w:t>
            </w:r>
            <w:proofErr w:type="spellEnd"/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0.674881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среднекв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отклонение</w:t>
            </w:r>
            <w:proofErr w:type="spellEnd"/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3.145046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мин</w:t>
            </w:r>
            <w:proofErr w:type="spellEnd"/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-4.581340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25%</w:t>
            </w:r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-1.381035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50%</w:t>
            </w:r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-0.091312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75%</w:t>
            </w:r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2.487729</w:t>
            </w:r>
          </w:p>
        </w:tc>
      </w:tr>
      <w:tr w:rsidR="00C8739F">
        <w:tc>
          <w:tcPr>
            <w:tcW w:w="467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макс</w:t>
            </w:r>
            <w:proofErr w:type="spellEnd"/>
          </w:p>
        </w:tc>
        <w:tc>
          <w:tcPr>
            <w:tcW w:w="4673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7.577884</w:t>
            </w:r>
          </w:p>
        </w:tc>
      </w:tr>
    </w:tbl>
    <w:p w:rsidR="00C8739F" w:rsidRDefault="00C8739F">
      <w:pPr>
        <w:rPr>
          <w:color w:val="000000"/>
          <w:sz w:val="24"/>
          <w:szCs w:val="24"/>
        </w:rPr>
      </w:pPr>
    </w:p>
    <w:p w:rsidR="00C8739F" w:rsidRPr="00674617" w:rsidRDefault="00674617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674617">
        <w:rPr>
          <w:color w:val="000000"/>
          <w:sz w:val="24"/>
          <w:szCs w:val="24"/>
          <w:lang w:val="ru-RU"/>
        </w:rPr>
        <w:t>Гистограмма разницы в командной точности трехочковых бросков между 1-ой и 3-ей четвертями скошена вправо (</w:t>
      </w:r>
      <w:r w:rsidRPr="00674617">
        <w:rPr>
          <w:color w:val="222222"/>
          <w:sz w:val="24"/>
          <w:szCs w:val="24"/>
          <w:highlight w:val="white"/>
          <w:lang w:val="ru-RU"/>
        </w:rPr>
        <w:t>коэффициент асимметрии положителен)</w:t>
      </w:r>
      <w:r w:rsidRPr="00674617">
        <w:rPr>
          <w:color w:val="000000"/>
          <w:sz w:val="24"/>
          <w:szCs w:val="24"/>
          <w:lang w:val="ru-RU"/>
        </w:rPr>
        <w:t>, с одним пиком (унимодальная) и без выбросов. Распределение центрировано приблизительно на -0.1 и имеет среднеквадратическое отклонение приблизительно 3.1.</w:t>
      </w:r>
      <w:bookmarkStart w:id="0" w:name="gjdgxs" w:colFirst="0" w:colLast="0"/>
      <w:bookmarkEnd w:id="0"/>
    </w:p>
    <w:p w:rsidR="00C8739F" w:rsidRPr="00674617" w:rsidRDefault="00C8739F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 xml:space="preserve">Двухвыборочный </w:t>
      </w:r>
      <w:r>
        <w:rPr>
          <w:b/>
          <w:i/>
          <w:sz w:val="24"/>
          <w:szCs w:val="24"/>
        </w:rPr>
        <w:t>t</w:t>
      </w:r>
      <w:r w:rsidRPr="00674617">
        <w:rPr>
          <w:b/>
          <w:i/>
          <w:sz w:val="24"/>
          <w:szCs w:val="24"/>
          <w:lang w:val="ru-RU"/>
        </w:rPr>
        <w:t>-критерий для зависимых выборок: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Нулевая гипотеза полагает то, что между командными точностями 3-ех очковых бросков не существует значимой связи. Альтернативная гипотеза полагает то, что между командными точностями 3-ех очковых бросков существует значимая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μ</w:t>
      </w:r>
      <w:r>
        <w:rPr>
          <w:sz w:val="24"/>
          <w:szCs w:val="24"/>
          <w:vertAlign w:val="subscript"/>
        </w:rPr>
        <w:t>d</w:t>
      </w:r>
      <w:proofErr w:type="spellEnd"/>
      <w:r w:rsidRPr="00674617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1</w:t>
      </w:r>
      <w:r w:rsidRPr="00674617">
        <w:rPr>
          <w:sz w:val="24"/>
          <w:szCs w:val="24"/>
          <w:lang w:val="ru-RU"/>
        </w:rPr>
        <w:t>−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2</w:t>
      </w:r>
      <w:r w:rsidRPr="00674617">
        <w:rPr>
          <w:sz w:val="24"/>
          <w:szCs w:val="24"/>
          <w:lang w:val="ru-RU"/>
        </w:rPr>
        <w:t xml:space="preserve"> = 0, где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 xml:space="preserve">1 </w:t>
      </w:r>
      <w:r w:rsidRPr="00674617">
        <w:rPr>
          <w:sz w:val="24"/>
          <w:szCs w:val="24"/>
          <w:lang w:val="ru-RU"/>
        </w:rPr>
        <w:t>–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 w:rsidRPr="00674617">
        <w:rPr>
          <w:sz w:val="24"/>
          <w:szCs w:val="24"/>
          <w:lang w:val="ru-RU"/>
        </w:rPr>
        <w:t>средняя точность 3-х очковых в первой четверти в процентах;</w:t>
      </w:r>
    </w:p>
    <w:p w:rsidR="00C8739F" w:rsidRPr="00674617" w:rsidRDefault="00674617">
      <w:pPr>
        <w:rPr>
          <w:sz w:val="24"/>
          <w:szCs w:val="24"/>
          <w:vertAlign w:val="subscript"/>
          <w:lang w:val="ru-RU"/>
        </w:rPr>
      </w:pP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 xml:space="preserve">2 </w:t>
      </w:r>
      <w:r w:rsidRPr="00674617">
        <w:rPr>
          <w:sz w:val="24"/>
          <w:szCs w:val="24"/>
          <w:lang w:val="ru-RU"/>
        </w:rPr>
        <w:t>-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 w:rsidRPr="00674617">
        <w:rPr>
          <w:sz w:val="24"/>
          <w:szCs w:val="24"/>
          <w:lang w:val="ru-RU"/>
        </w:rPr>
        <w:t>средняя точность 3-х очковых в третьей четверти в процентах;</w:t>
      </w:r>
    </w:p>
    <w:p w:rsidR="00C8739F" w:rsidRPr="00674617" w:rsidRDefault="00674617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μ</w:t>
      </w:r>
      <w:r>
        <w:rPr>
          <w:sz w:val="24"/>
          <w:szCs w:val="24"/>
          <w:vertAlign w:val="subscript"/>
        </w:rPr>
        <w:t>d</w:t>
      </w:r>
      <w:proofErr w:type="spellEnd"/>
      <w:r w:rsidRPr="00674617">
        <w:rPr>
          <w:sz w:val="24"/>
          <w:szCs w:val="24"/>
          <w:lang w:val="ru-RU"/>
        </w:rPr>
        <w:t xml:space="preserve"> – разница между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1</w:t>
      </w:r>
      <w:r w:rsidRPr="00674617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2</w:t>
      </w:r>
      <w:r w:rsidRPr="00674617">
        <w:rPr>
          <w:sz w:val="24"/>
          <w:szCs w:val="24"/>
          <w:lang w:val="ru-RU"/>
        </w:rPr>
        <w:t>;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μ</w:t>
      </w:r>
      <w:r>
        <w:rPr>
          <w:sz w:val="24"/>
          <w:szCs w:val="24"/>
          <w:vertAlign w:val="subscript"/>
        </w:rPr>
        <w:t>d</w:t>
      </w:r>
      <w:proofErr w:type="spellEnd"/>
      <w:r w:rsidRPr="00674617">
        <w:rPr>
          <w:sz w:val="24"/>
          <w:szCs w:val="24"/>
          <w:vertAlign w:val="subscript"/>
          <w:lang w:val="ru-RU"/>
        </w:rPr>
        <w:t xml:space="preserve"> </w:t>
      </w:r>
      <w:r w:rsidRPr="00674617">
        <w:rPr>
          <w:color w:val="222222"/>
          <w:sz w:val="24"/>
          <w:szCs w:val="24"/>
          <w:highlight w:val="white"/>
          <w:lang w:val="ru-RU"/>
        </w:rPr>
        <w:t>≠ 0</w:t>
      </w:r>
      <w:r w:rsidRPr="00674617">
        <w:rPr>
          <w:rFonts w:ascii="Arial" w:eastAsia="Arial" w:hAnsi="Arial" w:cs="Arial"/>
          <w:color w:val="222222"/>
          <w:highlight w:val="white"/>
          <w:lang w:val="ru-RU"/>
        </w:rPr>
        <w:t>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t</w:t>
      </w:r>
      <w:r w:rsidRPr="00674617">
        <w:rPr>
          <w:sz w:val="24"/>
          <w:szCs w:val="24"/>
          <w:lang w:val="ru-RU"/>
        </w:rPr>
        <w:t xml:space="preserve">-статистика и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вычислены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>: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t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statistic</w:t>
      </w:r>
      <w:r w:rsidRPr="00674617">
        <w:rPr>
          <w:sz w:val="24"/>
          <w:szCs w:val="24"/>
          <w:lang w:val="ru-RU"/>
        </w:rPr>
        <w:t xml:space="preserve">=1.1753325804178147,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>=0.24942155727039717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равно 0.25, что значит это не было бы маловерояно наблюдать те данные, которые мы наблюдаем, если бы между командными точностями трехочковых бросков в 1-ой и 3-ей четвертях не было связи. Основываясь на этом мы не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альтернативную гипотезу. Мы не можем заключить что между командными точностями 3-ех очковых бросков существует значимая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Учитывая радикальное улучшение в точности 3-ех очковых бросков (4.58%) от очень низкой в 1-ой четверти (32.86%) до выше средней в 3-ей четверти (37.44%), Миннесоте Тимбервулвс стоит рассмотреть вовлечение большего количества трехочковых бросков во </w:t>
      </w:r>
      <w:r w:rsidRPr="00674617">
        <w:rPr>
          <w:sz w:val="24"/>
          <w:szCs w:val="24"/>
          <w:lang w:val="ru-RU"/>
        </w:rPr>
        <w:lastRenderedPageBreak/>
        <w:t>время разминки. Это менее применимо к Голден Стэйт Ворриорс, так как они итак имеют хорошую точность в 1-ой четверти (38.87%), но выходят на сверхчеловеческий уровень в 3-ей четверти (43%): здесь можно видеть в количественном отображении популярное выражение «</w:t>
      </w:r>
      <w:r>
        <w:rPr>
          <w:sz w:val="24"/>
          <w:szCs w:val="24"/>
        </w:rPr>
        <w:t>third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quarter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Warriors</w:t>
      </w:r>
      <w:r w:rsidRPr="00674617">
        <w:rPr>
          <w:sz w:val="24"/>
          <w:szCs w:val="24"/>
          <w:lang w:val="ru-RU"/>
        </w:rPr>
        <w:t xml:space="preserve">». 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C8739F">
      <w:pPr>
        <w:rPr>
          <w:color w:val="4F4F4F"/>
          <w:lang w:val="ru-RU"/>
        </w:rPr>
      </w:pPr>
    </w:p>
    <w:p w:rsidR="00C8739F" w:rsidRPr="00674617" w:rsidRDefault="00674617">
      <w:pPr>
        <w:shd w:val="clear" w:color="auto" w:fill="FFFFFF"/>
        <w:spacing w:after="0" w:line="240" w:lineRule="auto"/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>2. В играх, где преимущество в счете после первой половины небольшое (не более 5 очков), коррелирует ли ведение в счете с итоговой победой?</w:t>
      </w:r>
    </w:p>
    <w:p w:rsidR="00C8739F" w:rsidRPr="00674617" w:rsidRDefault="00C8739F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white"/>
          <w:lang w:val="ru-RU"/>
        </w:rPr>
      </w:pPr>
    </w:p>
    <w:p w:rsidR="00C8739F" w:rsidRDefault="00674617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Исследовательский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анализ</w:t>
      </w:r>
      <w:proofErr w:type="spellEnd"/>
    </w:p>
    <w:p w:rsidR="00C8739F" w:rsidRDefault="00674617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Таблица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контингентности</w:t>
      </w:r>
      <w:proofErr w:type="spellEnd"/>
      <w:r>
        <w:rPr>
          <w:sz w:val="24"/>
          <w:szCs w:val="24"/>
        </w:rPr>
        <w:t>:</w:t>
      </w:r>
    </w:p>
    <w:p w:rsidR="00C8739F" w:rsidRDefault="00C8739F">
      <w:pPr>
        <w:shd w:val="clear" w:color="auto" w:fill="FFFFFF"/>
        <w:spacing w:after="0" w:line="240" w:lineRule="auto"/>
        <w:jc w:val="center"/>
        <w:rPr>
          <w:rFonts w:ascii="Consolas" w:eastAsia="Consolas" w:hAnsi="Consolas" w:cs="Consolas"/>
          <w:color w:val="000000"/>
          <w:sz w:val="19"/>
          <w:szCs w:val="19"/>
        </w:rPr>
      </w:pP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3"/>
        <w:gridCol w:w="2336"/>
        <w:gridCol w:w="2337"/>
      </w:tblGrid>
      <w:tr w:rsidR="00C8739F" w:rsidTr="00674617">
        <w:tc>
          <w:tcPr>
            <w:tcW w:w="2689" w:type="dxa"/>
            <w:tcBorders>
              <w:tl2br w:val="single" w:sz="4" w:space="0" w:color="auto"/>
            </w:tcBorders>
          </w:tcPr>
          <w:p w:rsidR="00C8739F" w:rsidRPr="00AC15C0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AC15C0">
              <w:rPr>
                <w:rFonts w:ascii="Consolas" w:eastAsia="Consolas" w:hAnsi="Consolas" w:cs="Consolas"/>
                <w:color w:val="000000"/>
                <w:sz w:val="24"/>
                <w:szCs w:val="24"/>
                <w:vertAlign w:val="superscript"/>
                <w:lang w:val="ru-RU"/>
              </w:rPr>
              <w:t xml:space="preserve">         </w:t>
            </w:r>
            <w:r w:rsidRPr="00AC15C0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>Итоговая победа</w:t>
            </w:r>
          </w:p>
          <w:p w:rsidR="00C8739F" w:rsidRPr="00AC15C0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AC15C0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 xml:space="preserve">Победа </w:t>
            </w:r>
          </w:p>
          <w:p w:rsidR="00C8739F" w:rsidRPr="00AC15C0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AC15C0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>после половины</w:t>
            </w:r>
          </w:p>
        </w:tc>
        <w:tc>
          <w:tcPr>
            <w:tcW w:w="1983" w:type="dxa"/>
          </w:tcPr>
          <w:p w:rsidR="00C8739F" w:rsidRPr="00AC15C0" w:rsidRDefault="00C8739F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  <w:lang w:val="ru-RU"/>
              </w:rPr>
            </w:pPr>
          </w:p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Проигрыш</w:t>
            </w:r>
            <w:proofErr w:type="spellEnd"/>
          </w:p>
        </w:tc>
        <w:tc>
          <w:tcPr>
            <w:tcW w:w="2336" w:type="dxa"/>
          </w:tcPr>
          <w:p w:rsidR="00C8739F" w:rsidRDefault="00C8739F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Выигрыш</w:t>
            </w:r>
            <w:proofErr w:type="spellEnd"/>
          </w:p>
        </w:tc>
        <w:tc>
          <w:tcPr>
            <w:tcW w:w="2337" w:type="dxa"/>
          </w:tcPr>
          <w:p w:rsidR="00C8739F" w:rsidRDefault="00C8739F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Все</w:t>
            </w:r>
            <w:proofErr w:type="spellEnd"/>
          </w:p>
        </w:tc>
      </w:tr>
      <w:tr w:rsidR="00C8739F">
        <w:tc>
          <w:tcPr>
            <w:tcW w:w="2689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337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215</w:t>
            </w:r>
          </w:p>
        </w:tc>
      </w:tr>
      <w:tr w:rsidR="00C8739F">
        <w:tc>
          <w:tcPr>
            <w:tcW w:w="2689" w:type="dxa"/>
          </w:tcPr>
          <w:p w:rsidR="00C8739F" w:rsidRDefault="00674617">
            <w:pPr>
              <w:ind w:firstLine="708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337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231</w:t>
            </w:r>
          </w:p>
        </w:tc>
      </w:tr>
      <w:tr w:rsidR="00C8739F">
        <w:tc>
          <w:tcPr>
            <w:tcW w:w="2689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Все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2337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446</w:t>
            </w:r>
          </w:p>
        </w:tc>
      </w:tr>
    </w:tbl>
    <w:p w:rsidR="00C8739F" w:rsidRDefault="00C8739F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:rsidR="00C8739F" w:rsidRDefault="00674617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Относительные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частоты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:</w:t>
      </w:r>
    </w:p>
    <w:tbl>
      <w:tblPr>
        <w:tblStyle w:val="a1"/>
        <w:tblW w:w="7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3"/>
        <w:gridCol w:w="2336"/>
      </w:tblGrid>
      <w:tr w:rsidR="00C8739F" w:rsidTr="00674617">
        <w:tc>
          <w:tcPr>
            <w:tcW w:w="2689" w:type="dxa"/>
            <w:tcBorders>
              <w:tl2br w:val="single" w:sz="4" w:space="0" w:color="auto"/>
            </w:tcBorders>
          </w:tcPr>
          <w:p w:rsidR="00C8739F" w:rsidRPr="00674617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674617">
              <w:rPr>
                <w:rFonts w:ascii="Consolas" w:eastAsia="Consolas" w:hAnsi="Consolas" w:cs="Consolas"/>
                <w:color w:val="000000"/>
                <w:sz w:val="24"/>
                <w:szCs w:val="24"/>
                <w:vertAlign w:val="superscript"/>
                <w:lang w:val="ru-RU"/>
              </w:rPr>
              <w:t xml:space="preserve">         </w:t>
            </w:r>
            <w:r w:rsidRPr="00674617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>Итоговая победа</w:t>
            </w:r>
          </w:p>
          <w:p w:rsidR="00C8739F" w:rsidRPr="00674617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674617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 xml:space="preserve">Победа </w:t>
            </w:r>
          </w:p>
          <w:p w:rsidR="00C8739F" w:rsidRPr="00674617" w:rsidRDefault="00674617">
            <w:pPr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</w:pPr>
            <w:r w:rsidRPr="00674617">
              <w:rPr>
                <w:rFonts w:ascii="Consolas" w:eastAsia="Consolas" w:hAnsi="Consolas" w:cs="Consolas"/>
                <w:color w:val="000000"/>
                <w:sz w:val="20"/>
                <w:szCs w:val="20"/>
                <w:lang w:val="ru-RU"/>
              </w:rPr>
              <w:t>после половины</w:t>
            </w:r>
          </w:p>
        </w:tc>
        <w:tc>
          <w:tcPr>
            <w:tcW w:w="1983" w:type="dxa"/>
          </w:tcPr>
          <w:p w:rsidR="00C8739F" w:rsidRPr="00674617" w:rsidRDefault="00C8739F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  <w:lang w:val="ru-RU"/>
              </w:rPr>
            </w:pPr>
          </w:p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Проигрыш</w:t>
            </w:r>
            <w:proofErr w:type="spellEnd"/>
          </w:p>
        </w:tc>
        <w:tc>
          <w:tcPr>
            <w:tcW w:w="2336" w:type="dxa"/>
          </w:tcPr>
          <w:p w:rsidR="00C8739F" w:rsidRDefault="00C8739F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</w:p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Выигрыш</w:t>
            </w:r>
            <w:proofErr w:type="spellEnd"/>
          </w:p>
        </w:tc>
      </w:tr>
      <w:tr w:rsidR="00C8739F">
        <w:tc>
          <w:tcPr>
            <w:tcW w:w="2689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0.562791  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0.437209</w:t>
            </w:r>
          </w:p>
        </w:tc>
      </w:tr>
      <w:tr w:rsidR="00C8739F">
        <w:tc>
          <w:tcPr>
            <w:tcW w:w="2689" w:type="dxa"/>
          </w:tcPr>
          <w:p w:rsidR="00C8739F" w:rsidRDefault="00674617">
            <w:pPr>
              <w:ind w:firstLine="708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0.406926  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0.593074</w:t>
            </w:r>
          </w:p>
        </w:tc>
      </w:tr>
      <w:tr w:rsidR="00C8739F">
        <w:tc>
          <w:tcPr>
            <w:tcW w:w="2689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4"/>
                <w:szCs w:val="24"/>
              </w:rPr>
              <w:t>Все</w:t>
            </w:r>
            <w:proofErr w:type="spellEnd"/>
          </w:p>
        </w:tc>
        <w:tc>
          <w:tcPr>
            <w:tcW w:w="1983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0.482063  </w:t>
            </w:r>
          </w:p>
        </w:tc>
        <w:tc>
          <w:tcPr>
            <w:tcW w:w="2336" w:type="dxa"/>
          </w:tcPr>
          <w:p w:rsidR="00C8739F" w:rsidRDefault="00674617">
            <w:pPr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0.517937</w:t>
            </w:r>
          </w:p>
        </w:tc>
      </w:tr>
    </w:tbl>
    <w:p w:rsidR="00C8739F" w:rsidRDefault="00C8739F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C8739F" w:rsidRDefault="00C8739F">
      <w:pPr>
        <w:rPr>
          <w:sz w:val="24"/>
          <w:szCs w:val="24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Критерий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независимости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хи-квадрат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>: между небольшим преимуществом в счете после первой половины (не более 5 очков) и итоговой победой не существует значимой связи.</w:t>
      </w:r>
    </w:p>
    <w:p w:rsidR="00C8739F" w:rsidRPr="00674617" w:rsidRDefault="00674617">
      <w:pPr>
        <w:rPr>
          <w:rFonts w:ascii="Arial" w:eastAsia="Arial" w:hAnsi="Arial" w:cs="Arial"/>
          <w:color w:val="222222"/>
          <w:highlight w:val="white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>: между небольшим преимуществом в счете после первой половины (не более 5 очков) и итоговой победой существует значимая связь</w:t>
      </w:r>
      <w:r w:rsidRPr="00674617">
        <w:rPr>
          <w:rFonts w:ascii="Arial" w:eastAsia="Arial" w:hAnsi="Arial" w:cs="Arial"/>
          <w:color w:val="222222"/>
          <w:highlight w:val="white"/>
          <w:lang w:val="ru-RU"/>
        </w:rPr>
        <w:t>.</w:t>
      </w:r>
    </w:p>
    <w:p w:rsidR="00C8739F" w:rsidRPr="00674617" w:rsidRDefault="00C8739F">
      <w:pPr>
        <w:rPr>
          <w:rFonts w:ascii="Arial" w:eastAsia="Arial" w:hAnsi="Arial" w:cs="Arial"/>
          <w:color w:val="222222"/>
          <w:highlight w:val="white"/>
          <w:lang w:val="ru-RU"/>
        </w:rPr>
      </w:pPr>
    </w:p>
    <w:p w:rsidR="00C8739F" w:rsidRPr="00674617" w:rsidRDefault="00674617">
      <w:pPr>
        <w:rPr>
          <w:rFonts w:ascii="Arial" w:eastAsia="Arial" w:hAnsi="Arial" w:cs="Arial"/>
          <w:color w:val="222222"/>
          <w:highlight w:val="white"/>
          <w:lang w:val="ru-RU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</w:t>
      </w:r>
      <w:r w:rsidRPr="00674617">
        <w:rPr>
          <w:sz w:val="24"/>
          <w:szCs w:val="24"/>
          <w:lang w:val="ru-RU"/>
        </w:rPr>
        <w:t xml:space="preserve">-статистика и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вычислены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>: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</w:t>
      </w:r>
      <w:r w:rsidRPr="00674617">
        <w:rPr>
          <w:rFonts w:ascii="Arial" w:eastAsia="Arial" w:hAnsi="Arial" w:cs="Arial"/>
          <w:color w:val="222222"/>
          <w:sz w:val="24"/>
          <w:szCs w:val="24"/>
          <w:highlight w:val="white"/>
          <w:lang w:val="ru-RU"/>
        </w:rPr>
        <w:t>-</w:t>
      </w:r>
      <w:r>
        <w:rPr>
          <w:sz w:val="24"/>
          <w:szCs w:val="24"/>
        </w:rPr>
        <w:t>statistic</w:t>
      </w:r>
      <w:r w:rsidRPr="00674617">
        <w:rPr>
          <w:sz w:val="24"/>
          <w:szCs w:val="24"/>
          <w:lang w:val="ru-RU"/>
        </w:rPr>
        <w:t xml:space="preserve"> = 10.834980000149809,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 xml:space="preserve"> = 0.0009960039387090216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равно 0.001, что значит это было бы очень маловерояно наблюдать те данные, которые мы наблюдаем, если бы между преимуществом в счете после первой половины (не более 5 очков) и итоговой победой не существовало связи. Основываясь на этом, мы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</w:t>
      </w:r>
      <w:r w:rsidRPr="00674617">
        <w:rPr>
          <w:sz w:val="24"/>
          <w:szCs w:val="24"/>
          <w:lang w:val="ru-RU"/>
        </w:rPr>
        <w:lastRenderedPageBreak/>
        <w:t>альтернативную гипотезу. Мы можем заключить, что между небольшим преимуществом в счете после первой половины (не более 5 очков) и итоговой победой существует значимая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Интересно, что при установленном пороге “небольшого” преимущества в 4 очка, данные не предоставляют доказательства о значимости связи.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Хи-квадрат тест, для игр с преимуществом после половины не более 4 очков: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</w:t>
      </w:r>
      <w:r w:rsidRPr="00674617">
        <w:rPr>
          <w:rFonts w:ascii="Arial" w:eastAsia="Arial" w:hAnsi="Arial" w:cs="Arial"/>
          <w:color w:val="222222"/>
          <w:sz w:val="24"/>
          <w:szCs w:val="24"/>
          <w:highlight w:val="white"/>
          <w:lang w:val="ru-RU"/>
        </w:rPr>
        <w:t>-</w:t>
      </w:r>
      <w:r>
        <w:rPr>
          <w:sz w:val="24"/>
          <w:szCs w:val="24"/>
        </w:rPr>
        <w:t>statistic</w:t>
      </w:r>
      <w:r w:rsidRPr="00674617">
        <w:rPr>
          <w:sz w:val="24"/>
          <w:szCs w:val="24"/>
          <w:lang w:val="ru-RU"/>
        </w:rPr>
        <w:t xml:space="preserve"> = 2.1520447236647535,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 xml:space="preserve"> = 0.14238016058673728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Хи-квадрат тест, для игр с преимуществом после половины ровно в 4 очка: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</w:t>
      </w:r>
      <w:r w:rsidRPr="00674617">
        <w:rPr>
          <w:rFonts w:ascii="Arial" w:eastAsia="Arial" w:hAnsi="Arial" w:cs="Arial"/>
          <w:color w:val="222222"/>
          <w:sz w:val="24"/>
          <w:szCs w:val="24"/>
          <w:highlight w:val="white"/>
          <w:lang w:val="ru-RU"/>
        </w:rPr>
        <w:t>-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statistic</w:t>
      </w:r>
      <w:r w:rsidRPr="00674617">
        <w:rPr>
          <w:sz w:val="24"/>
          <w:szCs w:val="24"/>
          <w:lang w:val="ru-RU"/>
        </w:rPr>
        <w:t xml:space="preserve"> = 0.768171114599685,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 xml:space="preserve"> = 0.38078342795092013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Команды могут использовать эту информацию, для того чтобы быть более бдительнее при преимуществе в счете после половины менее 5 очков. Возможно, часто такое ведение в счете дает больше чувства ложной безопасности, одновременно мотивируя соперника быть лучше во второй половине, чем оно дает практического преимущества. </w:t>
      </w: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674617">
      <w:pPr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>3. Есть ли связь между позициями игроков и их возрастом?</w:t>
      </w: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Исследовательский анализ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Уолтер Лемон Мл. единственный из 540 игроков кто был помечен как “</w:t>
      </w:r>
      <w:r>
        <w:rPr>
          <w:sz w:val="24"/>
          <w:szCs w:val="24"/>
        </w:rPr>
        <w:t>PG</w:t>
      </w:r>
      <w:r w:rsidRPr="00674617">
        <w:rPr>
          <w:sz w:val="24"/>
          <w:szCs w:val="24"/>
          <w:lang w:val="ru-RU"/>
        </w:rPr>
        <w:t xml:space="preserve">” в наборе данных. Он не единственный игрок, рассматриваемый как “чистый” </w:t>
      </w:r>
      <w:r>
        <w:rPr>
          <w:sz w:val="24"/>
          <w:szCs w:val="24"/>
        </w:rPr>
        <w:t>point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</w:t>
      </w:r>
      <w:r w:rsidRPr="00674617">
        <w:rPr>
          <w:sz w:val="24"/>
          <w:szCs w:val="24"/>
          <w:lang w:val="ru-RU"/>
        </w:rPr>
        <w:t xml:space="preserve"> в лиге, и все прочие “чистые” </w:t>
      </w:r>
      <w:r>
        <w:rPr>
          <w:sz w:val="24"/>
          <w:szCs w:val="24"/>
        </w:rPr>
        <w:t>point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guards</w:t>
      </w:r>
      <w:r w:rsidRPr="00674617">
        <w:rPr>
          <w:sz w:val="24"/>
          <w:szCs w:val="24"/>
          <w:lang w:val="ru-RU"/>
        </w:rPr>
        <w:t xml:space="preserve"> были помечены как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”. Потому мы будем трактовать это отдельное наблюдение как выброс, связанный с ошибкой в вводе данных, и исключим его из набора данных, используемого для анализа.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Default="00674617">
      <w:pPr>
        <w:jc w:val="center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00504" cy="3024066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04" cy="3024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Default="00C8739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C8739F" w:rsidRDefault="00674617">
      <w:pPr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i/>
          <w:color w:val="000000"/>
          <w:sz w:val="24"/>
          <w:szCs w:val="24"/>
        </w:rPr>
        <w:t>Описательная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статистика</w:t>
      </w:r>
      <w:proofErr w:type="spellEnd"/>
      <w:r>
        <w:rPr>
          <w:color w:val="000000"/>
          <w:sz w:val="24"/>
          <w:szCs w:val="24"/>
        </w:rPr>
        <w:t>:</w:t>
      </w:r>
    </w:p>
    <w:p w:rsidR="00C8739F" w:rsidRDefault="00C8739F">
      <w:pPr>
        <w:rPr>
          <w:rFonts w:ascii="Consolas" w:eastAsia="Consolas" w:hAnsi="Consolas" w:cs="Consolas"/>
          <w:color w:val="000000"/>
          <w:sz w:val="19"/>
          <w:szCs w:val="19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4"/>
        <w:gridCol w:w="995"/>
        <w:gridCol w:w="1157"/>
        <w:gridCol w:w="1261"/>
        <w:gridCol w:w="981"/>
        <w:gridCol w:w="981"/>
        <w:gridCol w:w="982"/>
        <w:gridCol w:w="982"/>
        <w:gridCol w:w="982"/>
      </w:tblGrid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Позиция</w:t>
            </w:r>
            <w:proofErr w:type="spellEnd"/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счет</w:t>
            </w:r>
            <w:proofErr w:type="spellEnd"/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Среднее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значение</w:t>
            </w:r>
            <w:proofErr w:type="spellEnd"/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Среднекв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отклонение</w:t>
            </w:r>
            <w:proofErr w:type="spellEnd"/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мин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25%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50%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75%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макс</w:t>
            </w:r>
            <w:proofErr w:type="spellEnd"/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63.0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27.111111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4.399821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24.0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27.0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30.5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37.0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C-F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23.0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26.217391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5.071816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19.0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22.5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28.5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40.0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150.0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26.426667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4.045623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23.0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25.0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29.0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38.0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F-C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31.0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25.935484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3.881026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23.5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25.0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28.5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37.0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F-G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23.0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26.782609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4.155572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23.0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29.5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34.0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G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205.0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26.321951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4.006582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19.0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24.0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26.0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28.0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40.0</w:t>
            </w:r>
          </w:p>
        </w:tc>
      </w:tr>
      <w:tr w:rsidR="00C8739F">
        <w:tc>
          <w:tcPr>
            <w:tcW w:w="1024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G-F</w:t>
            </w:r>
          </w:p>
        </w:tc>
        <w:tc>
          <w:tcPr>
            <w:tcW w:w="99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39.0</w:t>
            </w:r>
          </w:p>
        </w:tc>
        <w:tc>
          <w:tcPr>
            <w:tcW w:w="1157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27.717949</w:t>
            </w:r>
          </w:p>
        </w:tc>
        <w:tc>
          <w:tcPr>
            <w:tcW w:w="126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5.155216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20.0</w:t>
            </w:r>
          </w:p>
        </w:tc>
        <w:tc>
          <w:tcPr>
            <w:tcW w:w="981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24.0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27.0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31.5</w:t>
            </w:r>
          </w:p>
        </w:tc>
        <w:tc>
          <w:tcPr>
            <w:tcW w:w="982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41.0</w:t>
            </w:r>
          </w:p>
        </w:tc>
      </w:tr>
    </w:tbl>
    <w:p w:rsidR="00C8739F" w:rsidRDefault="00C8739F">
      <w:pPr>
        <w:rPr>
          <w:rFonts w:ascii="Consolas" w:eastAsia="Consolas" w:hAnsi="Consolas" w:cs="Consolas"/>
          <w:sz w:val="19"/>
          <w:szCs w:val="19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Основываясь на графике и численных измерениях, мы можем сделать следующие заметки насчет имеющихся распределений: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b/>
          <w:sz w:val="24"/>
          <w:szCs w:val="24"/>
          <w:lang w:val="ru-RU"/>
        </w:rPr>
        <w:t>Центр</w:t>
      </w:r>
      <w:r w:rsidRPr="00674617">
        <w:rPr>
          <w:sz w:val="24"/>
          <w:szCs w:val="24"/>
          <w:lang w:val="ru-RU"/>
        </w:rPr>
        <w:t>: график показывает что средние значения распределений предельно близки друг к другу. Максимальный средний возраст имеет позиция “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 (27.11), минимальный средний возраст имеет позиция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 (25.95).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b/>
          <w:sz w:val="24"/>
          <w:szCs w:val="24"/>
          <w:lang w:val="ru-RU"/>
        </w:rPr>
        <w:t>Вариация</w:t>
      </w:r>
      <w:r w:rsidRPr="00674617">
        <w:rPr>
          <w:sz w:val="24"/>
          <w:szCs w:val="24"/>
          <w:lang w:val="ru-RU"/>
        </w:rPr>
        <w:t>: судя по размаху данных, наибольшую вариацию имеют позиции “С-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 и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 и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 (21 год), наименьшую позиция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 (14 лет). Если мы посмотрим на межквартильный размах, который отображает вариацию только 50 серединных процентов распределения, наибольшую вариацию имеет позиция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 (7.5 лет), наименьшую позиция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 (4 года).</w:t>
      </w:r>
    </w:p>
    <w:p w:rsidR="00C8739F" w:rsidRPr="00674617" w:rsidRDefault="00674617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674617">
        <w:rPr>
          <w:b/>
          <w:sz w:val="24"/>
          <w:szCs w:val="24"/>
          <w:lang w:val="ru-RU"/>
        </w:rPr>
        <w:t>Выбросы</w:t>
      </w:r>
      <w:r w:rsidRPr="00674617">
        <w:rPr>
          <w:sz w:val="24"/>
          <w:szCs w:val="24"/>
          <w:lang w:val="ru-RU"/>
        </w:rPr>
        <w:t>: позиции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 и “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 имеют по одному верхнему выбросу (Ник Коллисон и Дирк Новитцки, соответственно). Позиция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 имеет 5 верхних выбросов.</w:t>
      </w:r>
    </w:p>
    <w:p w:rsidR="00C8739F" w:rsidRPr="00674617" w:rsidRDefault="00C8739F">
      <w:pPr>
        <w:rPr>
          <w:rFonts w:ascii="Consolas" w:eastAsia="Consolas" w:hAnsi="Consolas" w:cs="Consolas"/>
          <w:sz w:val="19"/>
          <w:szCs w:val="19"/>
          <w:lang w:val="ru-RU"/>
        </w:rPr>
      </w:pPr>
    </w:p>
    <w:p w:rsidR="00C8739F" w:rsidRPr="00674617" w:rsidRDefault="00C8739F">
      <w:pPr>
        <w:rPr>
          <w:rFonts w:ascii="Consolas" w:eastAsia="Consolas" w:hAnsi="Consolas" w:cs="Consolas"/>
          <w:sz w:val="19"/>
          <w:szCs w:val="19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Дисперсионный анализ</w:t>
      </w: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lastRenderedPageBreak/>
        <w:t>В позициях “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 и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 есть выбросы, и размер выборки в этих группах недостаточно большой для того, чтобы вступила в действие Центральная Предельная Теорема и обеспечила тот факт, что выборочное среднее имеет нормальное распределение, тем самым позволив нам гарантированно использовать дисперсионный анализ. Размер выборки для позиции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 достаточно большой, что мы можем игнорировать выбросы в этой группе.</w:t>
      </w:r>
    </w:p>
    <w:p w:rsidR="00C8739F" w:rsidRPr="00674617" w:rsidRDefault="00C8739F">
      <w:pPr>
        <w:rPr>
          <w:b/>
          <w:i/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Нулевая гипотеза полагает то, что между позицией игрока и его возрастом не существует значимой связи. Альтернативная гипотеза полагает то, что между позицией игрока и его возрастом существует значимая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1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2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3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4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5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6</w:t>
      </w:r>
      <w:r w:rsidRPr="00674617">
        <w:rPr>
          <w:sz w:val="24"/>
          <w:szCs w:val="24"/>
          <w:lang w:val="ru-RU"/>
        </w:rPr>
        <w:t>=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7</w:t>
      </w:r>
      <w:r w:rsidRPr="00674617">
        <w:rPr>
          <w:sz w:val="24"/>
          <w:szCs w:val="24"/>
          <w:lang w:val="ru-RU"/>
        </w:rPr>
        <w:t>, где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1</w:t>
      </w:r>
      <w:r w:rsidRPr="00674617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2</w:t>
      </w:r>
      <w:r w:rsidRPr="00674617">
        <w:rPr>
          <w:sz w:val="24"/>
          <w:szCs w:val="24"/>
          <w:lang w:val="ru-RU"/>
        </w:rPr>
        <w:t>,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3</w:t>
      </w:r>
      <w:r w:rsidRPr="00674617">
        <w:rPr>
          <w:sz w:val="24"/>
          <w:szCs w:val="24"/>
          <w:lang w:val="ru-RU"/>
        </w:rPr>
        <w:t>,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4</w:t>
      </w:r>
      <w:r w:rsidRPr="00674617">
        <w:rPr>
          <w:sz w:val="24"/>
          <w:szCs w:val="24"/>
          <w:lang w:val="ru-RU"/>
        </w:rPr>
        <w:t>,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5</w:t>
      </w:r>
      <w:r w:rsidRPr="00674617">
        <w:rPr>
          <w:sz w:val="24"/>
          <w:szCs w:val="24"/>
          <w:lang w:val="ru-RU"/>
        </w:rPr>
        <w:t>,</w:t>
      </w:r>
      <w:r w:rsidRPr="00674617">
        <w:rPr>
          <w:sz w:val="24"/>
          <w:szCs w:val="24"/>
          <w:vertAlign w:val="subscript"/>
          <w:lang w:val="ru-RU"/>
        </w:rPr>
        <w:t xml:space="preserve">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>6,</w:t>
      </w:r>
      <w:r w:rsidRPr="00674617">
        <w:rPr>
          <w:sz w:val="24"/>
          <w:szCs w:val="24"/>
          <w:lang w:val="ru-RU"/>
        </w:rPr>
        <w:t>,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vertAlign w:val="subscript"/>
          <w:lang w:val="ru-RU"/>
        </w:rPr>
        <w:t xml:space="preserve">7 </w:t>
      </w:r>
      <w:r w:rsidRPr="00674617">
        <w:rPr>
          <w:sz w:val="24"/>
          <w:szCs w:val="24"/>
          <w:lang w:val="ru-RU"/>
        </w:rPr>
        <w:t>- средний возраст игроков в позициях “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”,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”, соответственно.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 xml:space="preserve">: не все </w:t>
      </w:r>
      <w:r>
        <w:rPr>
          <w:sz w:val="24"/>
          <w:szCs w:val="24"/>
        </w:rPr>
        <w:t>μ</w:t>
      </w:r>
      <w:r w:rsidRPr="00674617">
        <w:rPr>
          <w:sz w:val="24"/>
          <w:szCs w:val="24"/>
          <w:lang w:val="ru-RU"/>
        </w:rPr>
        <w:t xml:space="preserve"> равны.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 xml:space="preserve">-статистика и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вычислены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>: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Проведение дисперсионного анализа на полном наборе данных: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statistic</w:t>
      </w:r>
      <w:r w:rsidRPr="00674617">
        <w:rPr>
          <w:sz w:val="24"/>
          <w:szCs w:val="24"/>
          <w:lang w:val="ru-RU"/>
        </w:rPr>
        <w:t xml:space="preserve">=0.955603760244476,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>=0.45477740597358385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Проведение дисперсионного анализа на наборе данных, из которого были исключены выбросы в позициях "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' и '</w:t>
      </w: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</w:t>
      </w:r>
      <w:r w:rsidRPr="00674617">
        <w:rPr>
          <w:sz w:val="24"/>
          <w:szCs w:val="24"/>
          <w:lang w:val="ru-RU"/>
        </w:rPr>
        <w:t>":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f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statistic</w:t>
      </w:r>
      <w:r w:rsidRPr="00674617">
        <w:rPr>
          <w:sz w:val="24"/>
          <w:szCs w:val="24"/>
          <w:lang w:val="ru-RU"/>
        </w:rPr>
        <w:t xml:space="preserve">=1.311318715208154,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value</w:t>
      </w:r>
      <w:r w:rsidRPr="00674617">
        <w:rPr>
          <w:sz w:val="24"/>
          <w:szCs w:val="24"/>
          <w:lang w:val="ru-RU"/>
        </w:rPr>
        <w:t>=0.2501211510855592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Выбросы не повлияли на результат анализа (при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0.05).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равно 0.25 с включенными выбросами и 0.45 без выбросов, что значит это не было бы маловерояно наблюдать те данные, которые мы наблюдаем, если бы между позицией игрока и его возрастом не было связи. Основываясь на этом мы не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альтернативную гипотезу. Мы не можем заключить, что между между позицией игрока и его возрастом существует значимая связь.</w:t>
      </w:r>
    </w:p>
    <w:p w:rsidR="00C8739F" w:rsidRPr="00674617" w:rsidRDefault="00674617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Несмотря на популярную рекомендацию игрокам в годах подняться “вверх по позиции” (</w:t>
      </w:r>
      <w:r>
        <w:rPr>
          <w:sz w:val="24"/>
          <w:szCs w:val="24"/>
        </w:rPr>
        <w:t>point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</w:t>
      </w:r>
      <w:r w:rsidRPr="00674617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</w:rPr>
        <w:t>shooting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</w:t>
      </w:r>
      <w:r w:rsidRPr="00674617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</w:rPr>
        <w:t>small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forward</w:t>
      </w:r>
      <w:r w:rsidRPr="00674617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</w:rPr>
        <w:t>power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forward</w:t>
      </w:r>
      <w:r w:rsidRPr="00674617">
        <w:rPr>
          <w:sz w:val="24"/>
          <w:szCs w:val="24"/>
          <w:lang w:val="ru-RU"/>
        </w:rPr>
        <w:t xml:space="preserve"> -&gt; </w:t>
      </w:r>
      <w:r>
        <w:rPr>
          <w:sz w:val="24"/>
          <w:szCs w:val="24"/>
        </w:rPr>
        <w:t>center</w:t>
      </w:r>
      <w:r w:rsidRPr="00674617">
        <w:rPr>
          <w:sz w:val="24"/>
          <w:szCs w:val="24"/>
          <w:lang w:val="ru-RU"/>
        </w:rPr>
        <w:t>) для продления карьеры, данные не предоставляют достаточно доказательства, что существенное количество игроков выбирает такой путь.</w:t>
      </w:r>
    </w:p>
    <w:p w:rsidR="00C8739F" w:rsidRPr="00674617" w:rsidRDefault="00C8739F">
      <w:pPr>
        <w:shd w:val="clear" w:color="auto" w:fill="FFFFFF"/>
        <w:spacing w:after="0" w:line="240" w:lineRule="auto"/>
        <w:rPr>
          <w:sz w:val="24"/>
          <w:szCs w:val="24"/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674617">
      <w:pPr>
        <w:shd w:val="clear" w:color="auto" w:fill="FFFFFF"/>
        <w:spacing w:after="0" w:line="240" w:lineRule="auto"/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 xml:space="preserve">4. Есть ли разница в национальном происхождении игроков </w:t>
      </w:r>
      <w:r>
        <w:rPr>
          <w:b/>
          <w:sz w:val="28"/>
          <w:szCs w:val="28"/>
        </w:rPr>
        <w:t>NBA</w:t>
      </w:r>
      <w:r w:rsidRPr="00674617">
        <w:rPr>
          <w:b/>
          <w:sz w:val="28"/>
          <w:szCs w:val="28"/>
          <w:lang w:val="ru-RU"/>
        </w:rPr>
        <w:t xml:space="preserve"> между позициями?</w:t>
      </w:r>
    </w:p>
    <w:p w:rsidR="00C8739F" w:rsidRPr="00674617" w:rsidRDefault="00C8739F">
      <w:pPr>
        <w:shd w:val="clear" w:color="auto" w:fill="FFFFFF"/>
        <w:spacing w:after="0" w:line="240" w:lineRule="auto"/>
        <w:rPr>
          <w:b/>
          <w:sz w:val="28"/>
          <w:szCs w:val="28"/>
          <w:lang w:val="ru-RU"/>
        </w:rPr>
      </w:pPr>
    </w:p>
    <w:p w:rsidR="00C8739F" w:rsidRPr="00674617" w:rsidRDefault="00674617">
      <w:pPr>
        <w:rPr>
          <w:b/>
          <w:sz w:val="28"/>
          <w:szCs w:val="28"/>
          <w:lang w:val="ru-RU"/>
        </w:rPr>
      </w:pPr>
      <w:r w:rsidRPr="00674617">
        <w:rPr>
          <w:b/>
          <w:i/>
          <w:sz w:val="24"/>
          <w:szCs w:val="24"/>
          <w:lang w:val="ru-RU"/>
        </w:rPr>
        <w:t>Исследовательский анализ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Уолтер Лемон Мл. единственный из 540 игроков кто был помечен как “</w:t>
      </w:r>
      <w:r>
        <w:rPr>
          <w:sz w:val="24"/>
          <w:szCs w:val="24"/>
        </w:rPr>
        <w:t>PG</w:t>
      </w:r>
      <w:r w:rsidRPr="00674617">
        <w:rPr>
          <w:sz w:val="24"/>
          <w:szCs w:val="24"/>
          <w:lang w:val="ru-RU"/>
        </w:rPr>
        <w:t xml:space="preserve">” в наборе данных. Он не единственный игрок, рассматриваемый как “чистый” </w:t>
      </w:r>
      <w:r>
        <w:rPr>
          <w:sz w:val="24"/>
          <w:szCs w:val="24"/>
        </w:rPr>
        <w:t>point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</w:t>
      </w:r>
      <w:r w:rsidRPr="00674617">
        <w:rPr>
          <w:sz w:val="24"/>
          <w:szCs w:val="24"/>
          <w:lang w:val="ru-RU"/>
        </w:rPr>
        <w:t xml:space="preserve"> в лиге, и все прочие “чистые” </w:t>
      </w:r>
      <w:r>
        <w:rPr>
          <w:sz w:val="24"/>
          <w:szCs w:val="24"/>
        </w:rPr>
        <w:t>point</w:t>
      </w:r>
      <w:r w:rsidRPr="0067461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guards</w:t>
      </w:r>
      <w:r w:rsidRPr="00674617">
        <w:rPr>
          <w:sz w:val="24"/>
          <w:szCs w:val="24"/>
          <w:lang w:val="ru-RU"/>
        </w:rPr>
        <w:t xml:space="preserve"> были помечены как “</w:t>
      </w:r>
      <w:r>
        <w:rPr>
          <w:sz w:val="24"/>
          <w:szCs w:val="24"/>
        </w:rPr>
        <w:t>G</w:t>
      </w:r>
      <w:r w:rsidRPr="00674617">
        <w:rPr>
          <w:sz w:val="24"/>
          <w:szCs w:val="24"/>
          <w:lang w:val="ru-RU"/>
        </w:rPr>
        <w:t xml:space="preserve">”. Потому мы будем трактовать это отдельное наблюдение как выброс, связанный с ошибкой в вводе данных, и отбросим его из набора данных, используемого для анализа. </w:t>
      </w:r>
    </w:p>
    <w:p w:rsidR="00C8739F" w:rsidRPr="00674617" w:rsidRDefault="00C8739F">
      <w:pPr>
        <w:rPr>
          <w:lang w:val="ru-RU"/>
        </w:rPr>
      </w:pPr>
    </w:p>
    <w:p w:rsidR="00C8739F" w:rsidRDefault="00674617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Таблица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контингентности</w:t>
      </w:r>
      <w:proofErr w:type="spellEnd"/>
      <w:r>
        <w:rPr>
          <w:sz w:val="24"/>
          <w:szCs w:val="24"/>
        </w:rPr>
        <w:t>:</w:t>
      </w:r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870"/>
        <w:gridCol w:w="2336"/>
        <w:gridCol w:w="2337"/>
      </w:tblGrid>
      <w:tr w:rsidR="00C8739F" w:rsidTr="00674617">
        <w:tc>
          <w:tcPr>
            <w:tcW w:w="2802" w:type="dxa"/>
            <w:tcBorders>
              <w:tl2br w:val="single" w:sz="4" w:space="0" w:color="auto"/>
            </w:tcBorders>
          </w:tcPr>
          <w:p w:rsidR="00674617" w:rsidRPr="00674617" w:rsidRDefault="00674617" w:rsidP="00674617">
            <w:pPr>
              <w:rPr>
                <w:sz w:val="32"/>
                <w:szCs w:val="32"/>
                <w:vertAlign w:val="superscript"/>
              </w:rPr>
            </w:pPr>
            <w:r>
              <w:t xml:space="preserve">                      </w:t>
            </w:r>
            <w:proofErr w:type="spellStart"/>
            <w:r w:rsidRPr="00674617">
              <w:rPr>
                <w:sz w:val="32"/>
                <w:szCs w:val="32"/>
                <w:vertAlign w:val="superscript"/>
              </w:rPr>
              <w:t>Происхождение</w:t>
            </w:r>
            <w:proofErr w:type="spellEnd"/>
          </w:p>
          <w:p w:rsidR="00C8739F" w:rsidRPr="00674617" w:rsidRDefault="00674617" w:rsidP="00674617">
            <w:pPr>
              <w:rPr>
                <w:sz w:val="32"/>
                <w:szCs w:val="32"/>
                <w:vertAlign w:val="subscript"/>
              </w:rPr>
            </w:pPr>
            <w:proofErr w:type="spellStart"/>
            <w:r w:rsidRPr="00674617">
              <w:rPr>
                <w:sz w:val="32"/>
                <w:szCs w:val="32"/>
                <w:vertAlign w:val="subscript"/>
              </w:rPr>
              <w:t>Позиция</w:t>
            </w:r>
            <w:proofErr w:type="spellEnd"/>
            <w:r w:rsidRPr="00674617">
              <w:rPr>
                <w:sz w:val="32"/>
                <w:szCs w:val="32"/>
                <w:vertAlign w:val="subscript"/>
              </w:rPr>
              <w:t xml:space="preserve"> </w:t>
            </w:r>
          </w:p>
        </w:tc>
        <w:tc>
          <w:tcPr>
            <w:tcW w:w="1870" w:type="dxa"/>
          </w:tcPr>
          <w:p w:rsidR="00C8739F" w:rsidRDefault="00674617">
            <w:proofErr w:type="spellStart"/>
            <w:r>
              <w:t>Интернациональный</w:t>
            </w:r>
            <w:proofErr w:type="spellEnd"/>
          </w:p>
        </w:tc>
        <w:tc>
          <w:tcPr>
            <w:tcW w:w="2336" w:type="dxa"/>
          </w:tcPr>
          <w:p w:rsidR="00C8739F" w:rsidRDefault="00674617">
            <w:r>
              <w:t>США</w:t>
            </w:r>
          </w:p>
        </w:tc>
        <w:tc>
          <w:tcPr>
            <w:tcW w:w="2337" w:type="dxa"/>
          </w:tcPr>
          <w:p w:rsidR="00C8739F" w:rsidRDefault="00674617">
            <w:proofErr w:type="spellStart"/>
            <w:r>
              <w:t>Все</w:t>
            </w:r>
            <w:proofErr w:type="spellEnd"/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C</w:t>
            </w:r>
          </w:p>
        </w:tc>
        <w:tc>
          <w:tcPr>
            <w:tcW w:w="1870" w:type="dxa"/>
          </w:tcPr>
          <w:p w:rsidR="00C8739F" w:rsidRDefault="00674617">
            <w:r>
              <w:t>30</w:t>
            </w:r>
          </w:p>
        </w:tc>
        <w:tc>
          <w:tcPr>
            <w:tcW w:w="2336" w:type="dxa"/>
          </w:tcPr>
          <w:p w:rsidR="00C8739F" w:rsidRDefault="00674617">
            <w:r>
              <w:t>33</w:t>
            </w:r>
          </w:p>
        </w:tc>
        <w:tc>
          <w:tcPr>
            <w:tcW w:w="2337" w:type="dxa"/>
          </w:tcPr>
          <w:p w:rsidR="00C8739F" w:rsidRDefault="00674617">
            <w:r>
              <w:t>63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C-F</w:t>
            </w:r>
          </w:p>
        </w:tc>
        <w:tc>
          <w:tcPr>
            <w:tcW w:w="1870" w:type="dxa"/>
          </w:tcPr>
          <w:p w:rsidR="00C8739F" w:rsidRDefault="00674617">
            <w:r>
              <w:t>8</w:t>
            </w:r>
          </w:p>
        </w:tc>
        <w:tc>
          <w:tcPr>
            <w:tcW w:w="2336" w:type="dxa"/>
          </w:tcPr>
          <w:p w:rsidR="00C8739F" w:rsidRDefault="00674617">
            <w:r>
              <w:t>15</w:t>
            </w:r>
          </w:p>
        </w:tc>
        <w:tc>
          <w:tcPr>
            <w:tcW w:w="2337" w:type="dxa"/>
          </w:tcPr>
          <w:p w:rsidR="00C8739F" w:rsidRDefault="00674617">
            <w:r>
              <w:t>23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F</w:t>
            </w:r>
          </w:p>
        </w:tc>
        <w:tc>
          <w:tcPr>
            <w:tcW w:w="1870" w:type="dxa"/>
          </w:tcPr>
          <w:p w:rsidR="00C8739F" w:rsidRDefault="00674617">
            <w:r>
              <w:t>27 </w:t>
            </w:r>
          </w:p>
        </w:tc>
        <w:tc>
          <w:tcPr>
            <w:tcW w:w="2336" w:type="dxa"/>
          </w:tcPr>
          <w:p w:rsidR="00C8739F" w:rsidRDefault="00674617">
            <w:r>
              <w:t>123</w:t>
            </w:r>
          </w:p>
        </w:tc>
        <w:tc>
          <w:tcPr>
            <w:tcW w:w="2337" w:type="dxa"/>
          </w:tcPr>
          <w:p w:rsidR="00C8739F" w:rsidRDefault="00674617">
            <w:r>
              <w:t>150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F-C</w:t>
            </w:r>
          </w:p>
        </w:tc>
        <w:tc>
          <w:tcPr>
            <w:tcW w:w="1870" w:type="dxa"/>
          </w:tcPr>
          <w:p w:rsidR="00C8739F" w:rsidRDefault="00674617">
            <w:r>
              <w:t>10</w:t>
            </w:r>
          </w:p>
        </w:tc>
        <w:tc>
          <w:tcPr>
            <w:tcW w:w="2336" w:type="dxa"/>
          </w:tcPr>
          <w:p w:rsidR="00C8739F" w:rsidRDefault="00674617">
            <w:r>
              <w:t>21</w:t>
            </w:r>
          </w:p>
        </w:tc>
        <w:tc>
          <w:tcPr>
            <w:tcW w:w="2337" w:type="dxa"/>
          </w:tcPr>
          <w:p w:rsidR="00C8739F" w:rsidRDefault="00674617">
            <w:r>
              <w:t>31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F-G</w:t>
            </w:r>
          </w:p>
        </w:tc>
        <w:tc>
          <w:tcPr>
            <w:tcW w:w="1870" w:type="dxa"/>
          </w:tcPr>
          <w:p w:rsidR="00C8739F" w:rsidRDefault="00674617">
            <w:r>
              <w:t>4</w:t>
            </w:r>
          </w:p>
        </w:tc>
        <w:tc>
          <w:tcPr>
            <w:tcW w:w="2336" w:type="dxa"/>
          </w:tcPr>
          <w:p w:rsidR="00C8739F" w:rsidRDefault="00674617">
            <w:r>
              <w:t>19</w:t>
            </w:r>
          </w:p>
        </w:tc>
        <w:tc>
          <w:tcPr>
            <w:tcW w:w="2337" w:type="dxa"/>
          </w:tcPr>
          <w:p w:rsidR="00C8739F" w:rsidRDefault="00674617">
            <w:r>
              <w:t>23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G</w:t>
            </w:r>
          </w:p>
        </w:tc>
        <w:tc>
          <w:tcPr>
            <w:tcW w:w="1870" w:type="dxa"/>
          </w:tcPr>
          <w:p w:rsidR="00C8739F" w:rsidRDefault="00674617">
            <w:r>
              <w:t>28</w:t>
            </w:r>
          </w:p>
        </w:tc>
        <w:tc>
          <w:tcPr>
            <w:tcW w:w="2336" w:type="dxa"/>
          </w:tcPr>
          <w:p w:rsidR="00C8739F" w:rsidRDefault="00674617">
            <w:r>
              <w:t>177</w:t>
            </w:r>
          </w:p>
        </w:tc>
        <w:tc>
          <w:tcPr>
            <w:tcW w:w="2337" w:type="dxa"/>
          </w:tcPr>
          <w:p w:rsidR="00C8739F" w:rsidRDefault="00674617">
            <w:r>
              <w:t>205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G-F</w:t>
            </w:r>
          </w:p>
        </w:tc>
        <w:tc>
          <w:tcPr>
            <w:tcW w:w="1870" w:type="dxa"/>
          </w:tcPr>
          <w:p w:rsidR="00C8739F" w:rsidRDefault="00674617">
            <w:r>
              <w:t>7</w:t>
            </w:r>
          </w:p>
        </w:tc>
        <w:tc>
          <w:tcPr>
            <w:tcW w:w="2336" w:type="dxa"/>
          </w:tcPr>
          <w:p w:rsidR="00C8739F" w:rsidRDefault="00674617">
            <w:r>
              <w:t>32</w:t>
            </w:r>
          </w:p>
        </w:tc>
        <w:tc>
          <w:tcPr>
            <w:tcW w:w="2337" w:type="dxa"/>
          </w:tcPr>
          <w:p w:rsidR="00C8739F" w:rsidRDefault="00674617">
            <w:r>
              <w:t>39</w:t>
            </w:r>
          </w:p>
        </w:tc>
      </w:tr>
      <w:tr w:rsidR="00C8739F" w:rsidTr="00674617">
        <w:tc>
          <w:tcPr>
            <w:tcW w:w="2802" w:type="dxa"/>
          </w:tcPr>
          <w:p w:rsidR="00C8739F" w:rsidRDefault="00674617">
            <w:r>
              <w:t>All</w:t>
            </w:r>
          </w:p>
        </w:tc>
        <w:tc>
          <w:tcPr>
            <w:tcW w:w="1870" w:type="dxa"/>
          </w:tcPr>
          <w:p w:rsidR="00C8739F" w:rsidRDefault="00674617">
            <w:r>
              <w:t>114</w:t>
            </w:r>
          </w:p>
        </w:tc>
        <w:tc>
          <w:tcPr>
            <w:tcW w:w="2336" w:type="dxa"/>
          </w:tcPr>
          <w:p w:rsidR="00C8739F" w:rsidRDefault="00674617">
            <w:r>
              <w:t>420</w:t>
            </w:r>
          </w:p>
        </w:tc>
        <w:tc>
          <w:tcPr>
            <w:tcW w:w="2337" w:type="dxa"/>
          </w:tcPr>
          <w:p w:rsidR="00C8739F" w:rsidRDefault="00674617">
            <w:r>
              <w:t>534</w:t>
            </w:r>
          </w:p>
        </w:tc>
      </w:tr>
    </w:tbl>
    <w:p w:rsidR="00C8739F" w:rsidRDefault="00C8739F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:rsidR="00C8739F" w:rsidRDefault="00674617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Относительные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частоты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:</w:t>
      </w:r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C8739F" w:rsidTr="00674617">
        <w:tc>
          <w:tcPr>
            <w:tcW w:w="3115" w:type="dxa"/>
            <w:tcBorders>
              <w:tl2br w:val="single" w:sz="4" w:space="0" w:color="auto"/>
            </w:tcBorders>
          </w:tcPr>
          <w:p w:rsidR="00674617" w:rsidRPr="00674617" w:rsidRDefault="00674617" w:rsidP="00674617">
            <w:pPr>
              <w:rPr>
                <w:sz w:val="32"/>
                <w:szCs w:val="32"/>
                <w:vertAlign w:val="superscript"/>
              </w:rPr>
            </w:pPr>
            <w:r>
              <w:t xml:space="preserve">                      </w:t>
            </w:r>
            <w:proofErr w:type="spellStart"/>
            <w:r w:rsidRPr="00674617">
              <w:rPr>
                <w:sz w:val="32"/>
                <w:szCs w:val="32"/>
                <w:vertAlign w:val="superscript"/>
              </w:rPr>
              <w:t>Происхождение</w:t>
            </w:r>
            <w:proofErr w:type="spellEnd"/>
          </w:p>
          <w:p w:rsidR="00C8739F" w:rsidRDefault="00674617" w:rsidP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74617">
              <w:rPr>
                <w:sz w:val="32"/>
                <w:szCs w:val="32"/>
                <w:vertAlign w:val="subscript"/>
              </w:rPr>
              <w:t>Позиция</w:t>
            </w:r>
            <w:proofErr w:type="spellEnd"/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  <w:szCs w:val="19"/>
              </w:rPr>
              <w:t>Интернациональный</w:t>
            </w:r>
            <w:proofErr w:type="spellEnd"/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США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0.476190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0.523810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C-F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0.347826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0.652174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0.180000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0.820000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F-C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0.322581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0.677419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F-G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0.173913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0.826087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G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0.136585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0.863415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G-F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0.179487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0.820513</w:t>
            </w:r>
          </w:p>
        </w:tc>
      </w:tr>
      <w:tr w:rsidR="00C8739F"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All</w:t>
            </w:r>
          </w:p>
        </w:tc>
        <w:tc>
          <w:tcPr>
            <w:tcW w:w="3115" w:type="dxa"/>
          </w:tcPr>
          <w:p w:rsidR="00C8739F" w:rsidRDefault="00674617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0.213483</w:t>
            </w:r>
          </w:p>
        </w:tc>
        <w:tc>
          <w:tcPr>
            <w:tcW w:w="3115" w:type="dxa"/>
          </w:tcPr>
          <w:p w:rsidR="00C8739F" w:rsidRDefault="00674617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0.786517</w:t>
            </w:r>
          </w:p>
        </w:tc>
      </w:tr>
    </w:tbl>
    <w:p w:rsidR="00C8739F" w:rsidRDefault="00C8739F"/>
    <w:p w:rsidR="00C8739F" w:rsidRDefault="00674617">
      <w:pPr>
        <w:rPr>
          <w:sz w:val="24"/>
          <w:szCs w:val="24"/>
        </w:rPr>
      </w:pPr>
      <w:bookmarkStart w:id="1" w:name="_30j0zll" w:colFirst="0" w:colLast="0"/>
      <w:bookmarkEnd w:id="1"/>
      <w:proofErr w:type="spellStart"/>
      <w:r>
        <w:rPr>
          <w:b/>
          <w:i/>
          <w:sz w:val="24"/>
          <w:szCs w:val="24"/>
        </w:rPr>
        <w:t>Критерий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независимости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хи-квадрат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>: между происхождением игроков и их позициями не существует значимой связи.</w:t>
      </w:r>
    </w:p>
    <w:p w:rsidR="00C8739F" w:rsidRPr="00674617" w:rsidRDefault="00674617">
      <w:pPr>
        <w:rPr>
          <w:rFonts w:ascii="Arial" w:eastAsia="Arial" w:hAnsi="Arial" w:cs="Arial"/>
          <w:color w:val="222222"/>
          <w:highlight w:val="white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>: между происхождением игроков и их позициями существует значимая связь</w:t>
      </w:r>
      <w:r w:rsidRPr="00674617">
        <w:rPr>
          <w:rFonts w:ascii="Arial" w:eastAsia="Arial" w:hAnsi="Arial" w:cs="Arial"/>
          <w:color w:val="222222"/>
          <w:highlight w:val="white"/>
          <w:lang w:val="ru-RU"/>
        </w:rPr>
        <w:t>.</w:t>
      </w:r>
    </w:p>
    <w:p w:rsidR="00C8739F" w:rsidRPr="00674617" w:rsidRDefault="00C8739F">
      <w:pPr>
        <w:rPr>
          <w:rFonts w:ascii="Arial" w:eastAsia="Arial" w:hAnsi="Arial" w:cs="Arial"/>
          <w:color w:val="222222"/>
          <w:highlight w:val="white"/>
          <w:lang w:val="ru-RU"/>
        </w:rPr>
      </w:pPr>
    </w:p>
    <w:p w:rsidR="00C8739F" w:rsidRPr="00674617" w:rsidRDefault="00674617">
      <w:pPr>
        <w:rPr>
          <w:rFonts w:ascii="Arial" w:eastAsia="Arial" w:hAnsi="Arial" w:cs="Arial"/>
          <w:color w:val="222222"/>
          <w:highlight w:val="white"/>
          <w:lang w:val="ru-RU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</w:t>
      </w:r>
      <w:r w:rsidRPr="00674617">
        <w:rPr>
          <w:sz w:val="24"/>
          <w:szCs w:val="24"/>
          <w:lang w:val="ru-RU"/>
        </w:rPr>
        <w:t xml:space="preserve">-статистика и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вычислены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χ-</w:t>
      </w:r>
      <w:r>
        <w:rPr>
          <w:sz w:val="24"/>
          <w:szCs w:val="24"/>
        </w:rPr>
        <w:t xml:space="preserve">statistic= </w:t>
      </w:r>
      <w:r>
        <w:t xml:space="preserve">39.26852697080573, </w:t>
      </w:r>
      <w:r>
        <w:rPr>
          <w:sz w:val="24"/>
          <w:szCs w:val="24"/>
        </w:rPr>
        <w:t>p-value=</w:t>
      </w:r>
      <w:r>
        <w:t>6.340368194661366e-07</w:t>
      </w:r>
    </w:p>
    <w:p w:rsidR="00C8739F" w:rsidRDefault="00C8739F">
      <w:pPr>
        <w:rPr>
          <w:sz w:val="24"/>
          <w:szCs w:val="24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близко к 0, что значит это было бы практически невероятно наблюдать те данные, которые мы наблюдаем, если бы между между происхождением игроков и их позициями не существовало связи. Основываясь на этом, мы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альтернативную гипотезу. Мы можем заключить, что между происхождением игроков и их позициями существует значимая связь.</w:t>
      </w:r>
    </w:p>
    <w:p w:rsidR="00C8739F" w:rsidRPr="00674617" w:rsidRDefault="00C8739F">
      <w:pPr>
        <w:rPr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Это заключение говорит нам о том, что иностранный игрок имеет наибольший шанс попасть в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, если он играет в позиции центрового. 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Также интересна комбинация доминирования игроков из США в позиции “</w:t>
      </w:r>
      <w:r>
        <w:rPr>
          <w:sz w:val="24"/>
          <w:szCs w:val="24"/>
        </w:rPr>
        <w:t>Guard</w:t>
      </w:r>
      <w:r w:rsidRPr="00674617">
        <w:rPr>
          <w:sz w:val="24"/>
          <w:szCs w:val="24"/>
          <w:lang w:val="ru-RU"/>
        </w:rPr>
        <w:t>” и отсутствие их доминирования в позиции “</w:t>
      </w:r>
      <w:r>
        <w:rPr>
          <w:sz w:val="24"/>
          <w:szCs w:val="24"/>
        </w:rPr>
        <w:t>Center</w:t>
      </w:r>
      <w:r w:rsidRPr="00674617">
        <w:rPr>
          <w:sz w:val="24"/>
          <w:szCs w:val="24"/>
          <w:lang w:val="ru-RU"/>
        </w:rPr>
        <w:t>”, и как это взаимодействует с основным трендом в лиге - переходе к “</w:t>
      </w:r>
      <w:r>
        <w:rPr>
          <w:sz w:val="24"/>
          <w:szCs w:val="24"/>
        </w:rPr>
        <w:t>smallball</w:t>
      </w:r>
      <w:r w:rsidRPr="00674617">
        <w:rPr>
          <w:sz w:val="24"/>
          <w:szCs w:val="24"/>
          <w:lang w:val="ru-RU"/>
        </w:rPr>
        <w:t>” (меньше традиционных больших игроков, требование новых технических навыков от больших игроков).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На образовательном уровне, </w:t>
      </w:r>
      <w:r>
        <w:rPr>
          <w:sz w:val="24"/>
          <w:szCs w:val="24"/>
        </w:rPr>
        <w:t>NFHS</w:t>
      </w:r>
      <w:r w:rsidRPr="00674617"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NCAA</w:t>
      </w:r>
      <w:r w:rsidRPr="00674617">
        <w:rPr>
          <w:sz w:val="24"/>
          <w:szCs w:val="24"/>
          <w:lang w:val="ru-RU"/>
        </w:rPr>
        <w:t xml:space="preserve"> будут заинтересованы, почему для позиции центрового организации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 часто прибегают к международным вариантам. 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674617">
      <w:pPr>
        <w:shd w:val="clear" w:color="auto" w:fill="FFFFFF"/>
        <w:spacing w:after="0" w:line="240" w:lineRule="auto"/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>5. Можем ли мы предугадать количество результативных отклонений и перехватов по размаху рук?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Проверка</w:t>
      </w:r>
      <w:r w:rsidRPr="00674617">
        <w:rPr>
          <w:sz w:val="28"/>
          <w:szCs w:val="28"/>
          <w:lang w:val="ru-RU"/>
        </w:rPr>
        <w:t xml:space="preserve"> </w:t>
      </w:r>
      <w:r w:rsidRPr="00674617">
        <w:rPr>
          <w:sz w:val="24"/>
          <w:szCs w:val="24"/>
          <w:lang w:val="ru-RU"/>
        </w:rPr>
        <w:t>на наличие линейной связи.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Для того чтобы каждое наблюдение в наборе данных было более репрезентативно по отношению к настоящему умению игрока, мы рассмотрим в этом анализе только тех игроков, кто сыграл более 15 игр в 2017-18 сезоне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. 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b/>
          <w:sz w:val="28"/>
          <w:szCs w:val="28"/>
          <w:lang w:val="ru-RU"/>
        </w:rPr>
      </w:pPr>
      <w:r w:rsidRPr="00674617">
        <w:rPr>
          <w:b/>
          <w:sz w:val="28"/>
          <w:szCs w:val="28"/>
          <w:lang w:val="ru-RU"/>
        </w:rPr>
        <w:t>5.</w:t>
      </w:r>
      <w:r>
        <w:rPr>
          <w:b/>
          <w:sz w:val="28"/>
          <w:szCs w:val="28"/>
        </w:rPr>
        <w:t>a</w:t>
      </w:r>
      <w:r w:rsidRPr="00674617">
        <w:rPr>
          <w:b/>
          <w:sz w:val="28"/>
          <w:szCs w:val="28"/>
          <w:lang w:val="ru-RU"/>
        </w:rPr>
        <w:t>.</w:t>
      </w:r>
      <w:r w:rsidRPr="00674617">
        <w:rPr>
          <w:sz w:val="24"/>
          <w:szCs w:val="24"/>
          <w:lang w:val="ru-RU"/>
        </w:rPr>
        <w:t xml:space="preserve"> </w:t>
      </w:r>
      <w:r w:rsidRPr="00674617">
        <w:rPr>
          <w:b/>
          <w:sz w:val="28"/>
          <w:szCs w:val="28"/>
          <w:lang w:val="ru-RU"/>
        </w:rPr>
        <w:t>Можем ли мы предугадать количество результативных отклонений по размаху рук?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Исследовательский анализ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Графики ниже отображают отношение между размахом рук и средним за игру количеством результативных отклонений, выполненных игроками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 на протяжении регулярного сезона.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Диаграмма рассеяния среди всех игроков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7885" cy="320675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слабое отрицательное.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</w:t>
      </w:r>
      <w:r w:rsidRPr="00674617">
        <w:rPr>
          <w:lang w:val="ru-RU"/>
        </w:rPr>
        <w:t>равен</w:t>
      </w:r>
      <w:r w:rsidRPr="00674617">
        <w:rPr>
          <w:sz w:val="24"/>
          <w:szCs w:val="24"/>
          <w:lang w:val="ru-RU"/>
        </w:rPr>
        <w:t xml:space="preserve"> -0.1161291949153148.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защитников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5908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слабое положительное.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</w:t>
      </w:r>
      <w:r w:rsidRPr="00674617">
        <w:rPr>
          <w:lang w:val="ru-RU"/>
        </w:rPr>
        <w:t>равен</w:t>
      </w:r>
      <w:r w:rsidRPr="00674617">
        <w:rPr>
          <w:sz w:val="24"/>
          <w:szCs w:val="24"/>
          <w:lang w:val="ru-RU"/>
        </w:rPr>
        <w:t xml:space="preserve"> 0.1685162215044324.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форвардов</w:t>
      </w:r>
      <w:proofErr w:type="spellEnd"/>
      <w:r>
        <w:rPr>
          <w:sz w:val="24"/>
          <w:szCs w:val="24"/>
        </w:rPr>
        <w:t>:</w:t>
      </w:r>
    </w:p>
    <w:p w:rsidR="00C8739F" w:rsidRDefault="00674617">
      <w:r>
        <w:rPr>
          <w:noProof/>
        </w:rPr>
        <w:lastRenderedPageBreak/>
        <w:drawing>
          <wp:inline distT="0" distB="0" distL="0" distR="0">
            <wp:extent cx="5940425" cy="261874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практически не существует.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</w:t>
      </w:r>
      <w:r w:rsidRPr="00674617">
        <w:rPr>
          <w:lang w:val="ru-RU"/>
        </w:rPr>
        <w:t>равен</w:t>
      </w:r>
      <w:r w:rsidRPr="00674617">
        <w:rPr>
          <w:sz w:val="24"/>
          <w:szCs w:val="24"/>
          <w:lang w:val="ru-RU"/>
        </w:rPr>
        <w:t xml:space="preserve"> </w:t>
      </w:r>
      <w:proofErr w:type="spellStart"/>
      <w:r>
        <w:t>rvalue</w:t>
      </w:r>
      <w:proofErr w:type="spellEnd"/>
      <w:r w:rsidRPr="00674617">
        <w:rPr>
          <w:lang w:val="ru-RU"/>
        </w:rPr>
        <w:t>=0.004339493478112684.</w:t>
      </w:r>
    </w:p>
    <w:p w:rsidR="00C8739F" w:rsidRPr="00674617" w:rsidRDefault="00C8739F">
      <w:pPr>
        <w:rPr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центровых</w:t>
      </w:r>
      <w:proofErr w:type="spellEnd"/>
      <w:r>
        <w:rPr>
          <w:sz w:val="24"/>
          <w:szCs w:val="24"/>
        </w:rPr>
        <w:t>:</w:t>
      </w:r>
    </w:p>
    <w:p w:rsidR="00C8739F" w:rsidRDefault="00674617">
      <w:r>
        <w:rPr>
          <w:noProof/>
        </w:rPr>
        <w:drawing>
          <wp:inline distT="0" distB="0" distL="0" distR="0">
            <wp:extent cx="5940425" cy="2621667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lang w:val="ru-RU"/>
        </w:rPr>
      </w:pPr>
      <w:r w:rsidRPr="00674617">
        <w:rPr>
          <w:lang w:val="ru-RU"/>
        </w:rPr>
        <w:t xml:space="preserve">Отношение слабое положительное. Коэффициент корреляции </w:t>
      </w:r>
      <w:r>
        <w:t>r</w:t>
      </w:r>
      <w:r w:rsidRPr="00674617">
        <w:rPr>
          <w:lang w:val="ru-RU"/>
        </w:rPr>
        <w:t xml:space="preserve"> равен 0.11181464847674216</w:t>
      </w:r>
    </w:p>
    <w:p w:rsidR="00C8739F" w:rsidRPr="00674617" w:rsidRDefault="00C8739F">
      <w:pPr>
        <w:rPr>
          <w:b/>
          <w:sz w:val="24"/>
          <w:szCs w:val="24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</w:rPr>
        <w:t>t</w:t>
      </w:r>
      <w:r w:rsidRPr="00674617">
        <w:rPr>
          <w:b/>
          <w:i/>
          <w:sz w:val="24"/>
          <w:szCs w:val="24"/>
          <w:lang w:val="ru-RU"/>
        </w:rPr>
        <w:t>-критерий коэффициента линейной регрессии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 xml:space="preserve">: между размахом рук и количеством результативных отклонений не существует линейной связи. 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>: между размахом рук и количеством результативных отклонений существует линейная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Статистические вычисления были произведены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>: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всех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игроков</w:t>
      </w:r>
      <w:proofErr w:type="spellEnd"/>
      <w:r>
        <w:rPr>
          <w:sz w:val="24"/>
          <w:szCs w:val="24"/>
        </w:rPr>
        <w:t xml:space="preserve">: 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slope=-0.021622998668061597, intercept=3.0309175784659437,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=-0.11612919491531477,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=0.016873764176054365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защитников</w:t>
      </w:r>
      <w:proofErr w:type="spellEnd"/>
      <w:r>
        <w:rPr>
          <w:sz w:val="24"/>
          <w:szCs w:val="24"/>
        </w:rPr>
        <w:t xml:space="preserve">: 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slope=0.044586148284437035, intercept=-2.122655924334114,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=0.1685162215044324,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=0.02185052959921897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форвардов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slope=0.0013933039324277492, intercept=1.092332411440531,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=0.004339493478112684,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=0.9585415700906051, stderr=0.02675601850381753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центровых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slope=0.028901811699850916, intercept=-1.5653158783690861,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=0.11181464847674216,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=0.2886187731620592, stderr=0.02707528948056095</w:t>
      </w:r>
    </w:p>
    <w:p w:rsidR="00C8739F" w:rsidRDefault="00C8739F">
      <w:pPr>
        <w:rPr>
          <w:sz w:val="24"/>
          <w:szCs w:val="24"/>
        </w:rPr>
      </w:pPr>
    </w:p>
    <w:p w:rsidR="00C8739F" w:rsidRDefault="00C8739F">
      <w:pPr>
        <w:rPr>
          <w:sz w:val="24"/>
          <w:szCs w:val="24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в разрезе для защитников равно 0.022, что значит это было бы маловерояно наблюдать те данные, которые мы наблюдаем, если бы между размахом рук и количеством результативных отклонений не существовало линейной связи. Основываясь на этом мы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альтернативную гипотезу. Мы можем заключить, что среди защитников между размахом рук и количеством результативных отклонений существует (слабая) положительная линейная связь.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>Несмотря на то, что общий анализ для всех игроков также возвращает статистически значимое значение, отдельные анализы для позиций форвардов и центровых указывают на то, что имеющиеся данные не предоставляют достаточного доказательства о наличии линейной связи.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b/>
          <w:sz w:val="28"/>
          <w:szCs w:val="28"/>
          <w:lang w:val="ru-RU"/>
        </w:rPr>
        <w:t>5.</w:t>
      </w:r>
      <w:r>
        <w:rPr>
          <w:b/>
          <w:sz w:val="28"/>
          <w:szCs w:val="28"/>
        </w:rPr>
        <w:t>b</w:t>
      </w:r>
      <w:r w:rsidRPr="00674617">
        <w:rPr>
          <w:b/>
          <w:sz w:val="28"/>
          <w:szCs w:val="28"/>
          <w:lang w:val="ru-RU"/>
        </w:rPr>
        <w:t>.</w:t>
      </w:r>
      <w:r w:rsidRPr="00674617">
        <w:rPr>
          <w:sz w:val="24"/>
          <w:szCs w:val="24"/>
          <w:lang w:val="ru-RU"/>
        </w:rPr>
        <w:t xml:space="preserve"> </w:t>
      </w:r>
      <w:r w:rsidRPr="00674617">
        <w:rPr>
          <w:b/>
          <w:sz w:val="28"/>
          <w:szCs w:val="28"/>
          <w:lang w:val="ru-RU"/>
        </w:rPr>
        <w:t>Можем ли мы предугадать количество перехватов по размаху рук?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Исследовательский анализ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Графики ниже отображают отношение между размахом рук и средним за игру количеством перехватов, выполненных игроками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 xml:space="preserve"> на протяжении регулярного сезона.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Диаграмма рассеяния среди всех игроков </w:t>
      </w:r>
      <w:r>
        <w:rPr>
          <w:sz w:val="24"/>
          <w:szCs w:val="24"/>
        </w:rPr>
        <w:t>NBA</w:t>
      </w:r>
      <w:r w:rsidRPr="00674617">
        <w:rPr>
          <w:sz w:val="24"/>
          <w:szCs w:val="24"/>
          <w:lang w:val="ru-RU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7885" cy="349313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49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слабое отрицательное.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равен =-0.15365262987825057.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защитников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76796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6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слабое положительное.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равен 0.1412903701579556.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форвардов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940425" cy="281114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spacing w:before="240"/>
        <w:rPr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практически отсутствует.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равен </w:t>
      </w:r>
      <w:r w:rsidRPr="00674617">
        <w:rPr>
          <w:lang w:val="ru-RU"/>
        </w:rPr>
        <w:t>-0.002638453597043652.</w:t>
      </w:r>
    </w:p>
    <w:p w:rsidR="00C8739F" w:rsidRPr="00674617" w:rsidRDefault="00C8739F">
      <w:pPr>
        <w:spacing w:before="240"/>
        <w:rPr>
          <w:lang w:val="ru-RU"/>
        </w:rPr>
      </w:pP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центровых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81051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Отношение слабое положительное. Коэффициент корреляции </w:t>
      </w:r>
      <w:r>
        <w:rPr>
          <w:sz w:val="24"/>
          <w:szCs w:val="24"/>
        </w:rPr>
        <w:t>r</w:t>
      </w:r>
      <w:r w:rsidRPr="00674617">
        <w:rPr>
          <w:sz w:val="24"/>
          <w:szCs w:val="24"/>
          <w:lang w:val="ru-RU"/>
        </w:rPr>
        <w:t xml:space="preserve"> равен 0.14513319922216392.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Интересно, что в имеющемся наборе данных мы можем наблюдать парадокс Симпсона - </w:t>
      </w:r>
      <w:r w:rsidRPr="00674617">
        <w:rPr>
          <w:color w:val="222222"/>
          <w:sz w:val="24"/>
          <w:szCs w:val="24"/>
          <w:highlight w:val="white"/>
          <w:lang w:val="ru-RU"/>
        </w:rPr>
        <w:t>при наличии нескольких групп данных, в каждой из которых наблюдается одинаково направленная зависимость, при объединении этих групп направление зависимости меняется на противоположное.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>
        <w:rPr>
          <w:b/>
          <w:i/>
          <w:sz w:val="24"/>
          <w:szCs w:val="24"/>
        </w:rPr>
        <w:t>t</w:t>
      </w:r>
      <w:r w:rsidRPr="00674617">
        <w:rPr>
          <w:b/>
          <w:i/>
          <w:sz w:val="24"/>
          <w:szCs w:val="24"/>
          <w:lang w:val="ru-RU"/>
        </w:rPr>
        <w:t>-критерий коэффициента линейной регрессии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lastRenderedPageBreak/>
        <w:t xml:space="preserve">Нулевая гипотеза </w:t>
      </w:r>
      <w:r>
        <w:rPr>
          <w:i/>
          <w:sz w:val="24"/>
          <w:szCs w:val="24"/>
        </w:rPr>
        <w:t>H</w:t>
      </w:r>
      <w:r w:rsidRPr="00674617">
        <w:rPr>
          <w:i/>
          <w:sz w:val="24"/>
          <w:szCs w:val="24"/>
          <w:vertAlign w:val="subscript"/>
          <w:lang w:val="ru-RU"/>
        </w:rPr>
        <w:t>0</w:t>
      </w:r>
      <w:r w:rsidRPr="00674617">
        <w:rPr>
          <w:sz w:val="24"/>
          <w:szCs w:val="24"/>
          <w:lang w:val="ru-RU"/>
        </w:rPr>
        <w:t xml:space="preserve">: между размахом рук и количеством перехватов не существует линейной связи. </w:t>
      </w: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 xml:space="preserve">Альтернативная гипотеза </w:t>
      </w:r>
      <w:r>
        <w:rPr>
          <w:i/>
          <w:sz w:val="24"/>
          <w:szCs w:val="24"/>
        </w:rPr>
        <w:t>H</w:t>
      </w:r>
      <w:r>
        <w:rPr>
          <w:i/>
          <w:sz w:val="24"/>
          <w:szCs w:val="24"/>
          <w:vertAlign w:val="subscript"/>
        </w:rPr>
        <w:t>a</w:t>
      </w:r>
      <w:r w:rsidRPr="00674617">
        <w:rPr>
          <w:sz w:val="24"/>
          <w:szCs w:val="24"/>
          <w:lang w:val="ru-RU"/>
        </w:rPr>
        <w:t>: между размахом рук и количеством перехватов существует линейная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-значения были вычислены в </w:t>
      </w:r>
      <w:r>
        <w:rPr>
          <w:sz w:val="24"/>
          <w:szCs w:val="24"/>
        </w:rPr>
        <w:t>Python</w:t>
      </w:r>
      <w:r w:rsidRPr="00674617">
        <w:rPr>
          <w:sz w:val="24"/>
          <w:szCs w:val="24"/>
          <w:lang w:val="ru-RU"/>
        </w:rPr>
        <w:t xml:space="preserve">. 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всех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игроков</w:t>
      </w:r>
      <w:proofErr w:type="spellEnd"/>
      <w:r>
        <w:rPr>
          <w:sz w:val="24"/>
          <w:szCs w:val="24"/>
        </w:rPr>
        <w:t xml:space="preserve">: 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slope=-0.015654266991884564, intercept=1.9793296177709365,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=-0.15365262987825057,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=0.0017152888932548994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защитников</w:t>
      </w:r>
      <w:proofErr w:type="spellEnd"/>
      <w:r>
        <w:rPr>
          <w:sz w:val="24"/>
          <w:szCs w:val="24"/>
        </w:rPr>
        <w:t xml:space="preserve">: 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slope=0.020907033326887838, intercept=-0.8600338179506402,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=0.1412903701579556,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=0.05779801365934409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форвардов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slope=-0.0004494598765432127, intercept=0.6950776427469139,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=-0.002638453597043652,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=0.975050662184907</w:t>
      </w:r>
    </w:p>
    <w:p w:rsidR="00C8739F" w:rsidRDefault="006746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Среди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центровых</w:t>
      </w:r>
      <w:proofErr w:type="spellEnd"/>
      <w:r>
        <w:rPr>
          <w:sz w:val="24"/>
          <w:szCs w:val="24"/>
        </w:rPr>
        <w:t>:</w:t>
      </w:r>
    </w:p>
    <w:p w:rsidR="00C8739F" w:rsidRDefault="00674617">
      <w:pPr>
        <w:rPr>
          <w:sz w:val="24"/>
          <w:szCs w:val="24"/>
        </w:rPr>
      </w:pPr>
      <w:r>
        <w:rPr>
          <w:sz w:val="24"/>
          <w:szCs w:val="24"/>
        </w:rPr>
        <w:t xml:space="preserve">slope=0.028901811699850916, intercept=-1.5653158783690861, </w:t>
      </w:r>
      <w:proofErr w:type="spellStart"/>
      <w:r>
        <w:rPr>
          <w:sz w:val="24"/>
          <w:szCs w:val="24"/>
        </w:rPr>
        <w:t>rvalue</w:t>
      </w:r>
      <w:proofErr w:type="spellEnd"/>
      <w:r>
        <w:rPr>
          <w:sz w:val="24"/>
          <w:szCs w:val="24"/>
        </w:rPr>
        <w:t xml:space="preserve">=0.11181464847674216, </w:t>
      </w: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=0.2886187731620592, stderr=0.02707528948056095</w:t>
      </w:r>
    </w:p>
    <w:p w:rsidR="00C8739F" w:rsidRDefault="00C8739F">
      <w:pPr>
        <w:rPr>
          <w:sz w:val="24"/>
          <w:szCs w:val="24"/>
        </w:rPr>
      </w:pPr>
    </w:p>
    <w:p w:rsidR="00C8739F" w:rsidRPr="00674617" w:rsidRDefault="00674617">
      <w:pPr>
        <w:rPr>
          <w:b/>
          <w:i/>
          <w:sz w:val="24"/>
          <w:szCs w:val="24"/>
          <w:lang w:val="ru-RU"/>
        </w:rPr>
      </w:pPr>
      <w:r w:rsidRPr="00674617">
        <w:rPr>
          <w:b/>
          <w:i/>
          <w:sz w:val="24"/>
          <w:szCs w:val="24"/>
          <w:lang w:val="ru-RU"/>
        </w:rPr>
        <w:t>Заключение</w:t>
      </w:r>
    </w:p>
    <w:p w:rsidR="00C8739F" w:rsidRPr="00674617" w:rsidRDefault="00674617">
      <w:pPr>
        <w:rPr>
          <w:sz w:val="24"/>
          <w:szCs w:val="24"/>
          <w:lang w:val="ru-RU"/>
        </w:rPr>
      </w:pP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-значение для всех игроков и </w:t>
      </w:r>
      <w:r>
        <w:rPr>
          <w:sz w:val="24"/>
          <w:szCs w:val="24"/>
        </w:rPr>
        <w:t>p</w:t>
      </w:r>
      <w:r w:rsidRPr="00674617">
        <w:rPr>
          <w:sz w:val="24"/>
          <w:szCs w:val="24"/>
          <w:lang w:val="ru-RU"/>
        </w:rPr>
        <w:t xml:space="preserve">-значения в разрезах больше уровня значимости, что значит это не было бы маловерояно наблюдать те данные, которые мы наблюдаем, если бы среди центровых между размахом рук и количеством перехватом не существовало линейной связи. Основываясь на этом мы не можем опровергнуть нулевую гипотезу при уровне значимости </w:t>
      </w:r>
      <w:r>
        <w:rPr>
          <w:color w:val="222222"/>
          <w:highlight w:val="white"/>
        </w:rPr>
        <w:t>α</w:t>
      </w:r>
      <w:r w:rsidRPr="00674617">
        <w:rPr>
          <w:sz w:val="24"/>
          <w:szCs w:val="24"/>
          <w:lang w:val="ru-RU"/>
        </w:rPr>
        <w:t xml:space="preserve"> = 0.05, и принять альтернативную гипотезу. Мы не можем заключить, что среди центровых между размахом рук и количеством перехватов существует линейная связь.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sz w:val="24"/>
          <w:szCs w:val="24"/>
          <w:lang w:val="ru-RU"/>
        </w:rPr>
        <w:t xml:space="preserve">С изменением в росте, мы не можем предугадать изменение количество перехватов, но в случае защитников мы можем предугадать изменение количества результативных отклонений. </w:t>
      </w:r>
    </w:p>
    <w:p w:rsidR="00C8739F" w:rsidRPr="00674617" w:rsidRDefault="00C8739F">
      <w:pPr>
        <w:rPr>
          <w:sz w:val="24"/>
          <w:szCs w:val="24"/>
          <w:lang w:val="ru-RU"/>
        </w:rPr>
      </w:pPr>
    </w:p>
    <w:p w:rsidR="00C8739F" w:rsidRPr="00674617" w:rsidRDefault="00674617">
      <w:pPr>
        <w:rPr>
          <w:sz w:val="24"/>
          <w:szCs w:val="24"/>
          <w:lang w:val="ru-RU"/>
        </w:rPr>
      </w:pPr>
      <w:r w:rsidRPr="00674617">
        <w:rPr>
          <w:i/>
          <w:sz w:val="24"/>
          <w:szCs w:val="24"/>
          <w:lang w:val="ru-RU"/>
        </w:rPr>
        <w:t>Замечание</w:t>
      </w:r>
      <w:r w:rsidRPr="00674617">
        <w:rPr>
          <w:sz w:val="24"/>
          <w:szCs w:val="24"/>
          <w:lang w:val="ru-RU"/>
        </w:rPr>
        <w:t>. Все заключения в 5-ом вопросе применимы только для формирования прогнозов о выступлениях игроков, которые принимают участие более чем в 15 играх сезона.</w:t>
      </w:r>
    </w:p>
    <w:p w:rsidR="00C8739F" w:rsidRPr="00674617" w:rsidRDefault="00C8739F">
      <w:pPr>
        <w:rPr>
          <w:lang w:val="ru-RU"/>
        </w:rPr>
      </w:pPr>
    </w:p>
    <w:p w:rsidR="00AC15C0" w:rsidRDefault="00AC15C0" w:rsidP="00AC15C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inherit" w:hAnsi="inherit"/>
          <w:b/>
          <w:bCs/>
          <w:color w:val="4F4F4F"/>
        </w:rPr>
        <w:lastRenderedPageBreak/>
        <w:t>Подведение итогов</w:t>
      </w:r>
    </w:p>
    <w:p w:rsidR="00AC15C0" w:rsidRDefault="00AC15C0" w:rsidP="00AC15C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В данной работе мы анализировали данные регулярного сезона NBA 2017-2018.</w:t>
      </w:r>
    </w:p>
    <w:p w:rsidR="00AC15C0" w:rsidRDefault="00AC15C0" w:rsidP="00AC15C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Мы нашли что, между позициями игроков и их возрастом нет значительной связи, однако национальное происхождение значительно различается между позициями. Было неожиданно узнать, что в командной точности трехочковых бросков нет существенной разницы между первой и третьей четвертью, и ведение в счете даже в 4 очка после половины игры не дает значительной гарантии итоговой победы. В добавок, мы обнаружили что для защитников существует положительная линейная связь между размахом рук и количеством результативных отклонений.</w:t>
      </w:r>
    </w:p>
    <w:p w:rsidR="00C8739F" w:rsidRPr="00674617" w:rsidRDefault="00C8739F">
      <w:pPr>
        <w:rPr>
          <w:lang w:val="ru-RU"/>
        </w:rPr>
      </w:pPr>
      <w:bookmarkStart w:id="2" w:name="_GoBack"/>
      <w:bookmarkEnd w:id="2"/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p w:rsidR="00C8739F" w:rsidRPr="00674617" w:rsidRDefault="00C8739F">
      <w:pPr>
        <w:rPr>
          <w:lang w:val="ru-RU"/>
        </w:rPr>
      </w:pPr>
    </w:p>
    <w:sectPr w:rsidR="00C8739F" w:rsidRPr="006746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54C6"/>
    <w:multiLevelType w:val="multilevel"/>
    <w:tmpl w:val="1472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8739F"/>
    <w:rsid w:val="00674617"/>
    <w:rsid w:val="00AC15C0"/>
    <w:rsid w:val="00C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51545-2984-4472-B0F7-E2653C4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7461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C1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2679</Words>
  <Characters>15273</Characters>
  <Application>Microsoft Office Word</Application>
  <DocSecurity>0</DocSecurity>
  <Lines>127</Lines>
  <Paragraphs>35</Paragraphs>
  <ScaleCrop>false</ScaleCrop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Bakhtiyar</cp:lastModifiedBy>
  <cp:revision>4</cp:revision>
  <dcterms:created xsi:type="dcterms:W3CDTF">2018-08-06T23:08:00Z</dcterms:created>
  <dcterms:modified xsi:type="dcterms:W3CDTF">2018-08-06T23:31:00Z</dcterms:modified>
</cp:coreProperties>
</file>