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4546E5F8" w:rsidR="00227AAA" w:rsidRPr="001D7AF1" w:rsidRDefault="003D2B2F" w:rsidP="00057B7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57B79" w:rsidRPr="00057B79">
              <w:rPr>
                <w:rFonts w:ascii="Al-Mohanad" w:hAnsi="Al-Mohanad" w:cs="Al-Mohanad"/>
                <w:sz w:val="30"/>
                <w:szCs w:val="30"/>
              </w:rPr>
              <w:t>120045R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57B7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57B79" w:rsidRPr="00057B79">
              <w:rPr>
                <w:rFonts w:ascii="Al-Mohanad" w:hAnsi="Al-Mohanad" w:cs="Al-Mohanad"/>
                <w:sz w:val="30"/>
                <w:szCs w:val="30"/>
              </w:rPr>
              <w:t>C/0101/42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1B1E10C8" w:rsidR="00227AAA" w:rsidRPr="001D7AF1" w:rsidRDefault="003D2B2F" w:rsidP="00057B7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057B7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أنظمة الحاسب الآلي العربي السعودية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228E9BF0" w:rsidR="00C16316" w:rsidRPr="001D7AF1" w:rsidRDefault="00C16316" w:rsidP="006472C8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6472C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115F21FF" w14:textId="4F5870F4" w:rsidR="00C16316" w:rsidRPr="001D7AF1" w:rsidRDefault="00C16316" w:rsidP="006472C8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057B79" w:rsidRPr="00057B79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أنظمة الحاسب الآلي العربي السعودية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57B79"/>
    <w:rsid w:val="001D7AF1"/>
    <w:rsid w:val="00227AAA"/>
    <w:rsid w:val="002E7819"/>
    <w:rsid w:val="003D2B2F"/>
    <w:rsid w:val="00401622"/>
    <w:rsid w:val="005D0D52"/>
    <w:rsid w:val="005F5A6C"/>
    <w:rsid w:val="006472C8"/>
    <w:rsid w:val="00C16316"/>
    <w:rsid w:val="00C511CF"/>
    <w:rsid w:val="00D16391"/>
    <w:rsid w:val="00DA0D12"/>
    <w:rsid w:val="00EA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A5749-15BE-4A89-ACDD-217D292582AA}">
  <ds:schemaRefs>
    <ds:schemaRef ds:uri="http://purl.org/dc/terms/"/>
    <ds:schemaRef ds:uri="116c44f1-5dd1-4dba-9b67-7d817de06e51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2025-02-05T08:59:00Z</cp:lastPrinted>
  <dcterms:created xsi:type="dcterms:W3CDTF">2025-02-05T09:00:00Z</dcterms:created>
  <dcterms:modified xsi:type="dcterms:W3CDTF">2025-02-05T09:00:00Z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