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6"/>
        <w:gridCol w:w="4354"/>
        <w:gridCol w:w="3506"/>
      </w:tblGrid>
      <w:tr w:rsidR="00C16316" w:rsidRPr="001D7AF1" w14:paraId="53885E12" w14:textId="77777777" w:rsidTr="00C511CF">
        <w:trPr>
          <w:trHeight w:val="432"/>
        </w:trPr>
        <w:tc>
          <w:tcPr>
            <w:tcW w:w="3058" w:type="pct"/>
            <w:gridSpan w:val="2"/>
            <w:shd w:val="clear" w:color="auto" w:fill="auto"/>
            <w:vAlign w:val="center"/>
          </w:tcPr>
          <w:p w14:paraId="02418027" w14:textId="51262FBC" w:rsidR="00227AAA" w:rsidRPr="001D7AF1" w:rsidRDefault="00227AAA" w:rsidP="00C75D98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C75D9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بنك الخليج الدولي - السعودية</w:t>
            </w:r>
          </w:p>
        </w:tc>
        <w:tc>
          <w:tcPr>
            <w:tcW w:w="1942" w:type="pct"/>
            <w:shd w:val="clear" w:color="auto" w:fill="auto"/>
            <w:vAlign w:val="center"/>
          </w:tcPr>
          <w:p w14:paraId="25DE12EA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2EE370EF" w14:textId="77777777" w:rsidTr="00C511CF">
        <w:trPr>
          <w:trHeight w:val="1125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318DB8D3" w14:textId="45EB49AB" w:rsidR="00D16391" w:rsidRPr="001D7AF1" w:rsidRDefault="00C75D98" w:rsidP="00396C45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خدمات الشركات</w:t>
            </w:r>
          </w:p>
          <w:p w14:paraId="24F839CA" w14:textId="222FA440" w:rsidR="00D16391" w:rsidRPr="001D7AF1" w:rsidRDefault="00D16391" w:rsidP="00C75D98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C75D9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93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C75D9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الخبر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C75D9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31952</w:t>
            </w:r>
          </w:p>
          <w:p w14:paraId="61CDCAA1" w14:textId="202504D5" w:rsidR="00227AAA" w:rsidRPr="001D7AF1" w:rsidRDefault="001D7AF1" w:rsidP="00C511CF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C75D98" w:rsidRPr="00C75D98">
              <w:rPr>
                <w:rFonts w:ascii="Al-Mohanad" w:hAnsi="Al-Mohanad" w:cs="Al-Mohanad"/>
                <w:sz w:val="30"/>
                <w:szCs w:val="30"/>
              </w:rPr>
              <w:t>tradefin@gib.com</w:t>
            </w:r>
          </w:p>
        </w:tc>
      </w:tr>
      <w:tr w:rsidR="00227AAA" w:rsidRPr="001D7AF1" w14:paraId="7DD1CEC2" w14:textId="77777777" w:rsidTr="003D2B2F">
        <w:trPr>
          <w:trHeight w:val="720"/>
        </w:trPr>
        <w:tc>
          <w:tcPr>
            <w:tcW w:w="5000" w:type="pct"/>
            <w:gridSpan w:val="3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6670509F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189ADDFD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74F5D100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2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55FD5D4" w14:textId="31797596" w:rsidR="00227AAA" w:rsidRPr="001D7AF1" w:rsidRDefault="003D2B2F" w:rsidP="00C75D98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الإفراخ عن الضمان البنكي 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8C3FCB" w:rsidRPr="008C3FCB">
              <w:rPr>
                <w:rFonts w:ascii="Al-Mohanad" w:hAnsi="Al-Mohanad" w:cs="Al-Mohanad"/>
                <w:sz w:val="30"/>
                <w:szCs w:val="30"/>
              </w:rPr>
              <w:t>LGO-359624-20RYD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8C3FC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 w:rsidR="00396C45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8C3FCB" w:rsidRPr="008C3FCB">
              <w:rPr>
                <w:rFonts w:ascii="Al-Mohanad" w:hAnsi="Al-Mohanad" w:cs="Al-Mohanad"/>
                <w:sz w:val="30"/>
                <w:szCs w:val="30"/>
              </w:rPr>
              <w:t>C/0011/42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0D7E283F" w14:textId="77777777" w:rsidTr="003D2B2F">
        <w:trPr>
          <w:trHeight w:val="1152"/>
        </w:trPr>
        <w:tc>
          <w:tcPr>
            <w:tcW w:w="5000" w:type="pct"/>
            <w:gridSpan w:val="3"/>
            <w:tcBorders>
              <w:top w:val="single" w:sz="12" w:space="0" w:color="5B9BD5" w:themeColor="accent1"/>
            </w:tcBorders>
            <w:shd w:val="clear" w:color="auto" w:fill="auto"/>
          </w:tcPr>
          <w:p w14:paraId="084300B0" w14:textId="48575A81" w:rsidR="00227AAA" w:rsidRPr="001D7AF1" w:rsidRDefault="003D2B2F" w:rsidP="0043744B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بهذا نعيد إليكم أصل الضمان البنكي النهائي المذكور أعلاه والصادر منكم لصالحنا على حساب شركة </w:t>
            </w:r>
            <w:r w:rsidR="008C3FC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التميمي للصيانة والخدمات العالمية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وذلك </w:t>
            </w:r>
            <w:r w:rsidR="008C3FC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لانتهاء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الغرض منه.</w:t>
            </w:r>
          </w:p>
        </w:tc>
      </w:tr>
      <w:tr w:rsidR="00227AAA" w:rsidRPr="001D7AF1" w14:paraId="22FBAED2" w14:textId="77777777" w:rsidTr="00C16316">
        <w:trPr>
          <w:trHeight w:val="477"/>
        </w:trPr>
        <w:tc>
          <w:tcPr>
            <w:tcW w:w="5000" w:type="pct"/>
            <w:gridSpan w:val="3"/>
            <w:shd w:val="clear" w:color="auto" w:fill="auto"/>
          </w:tcPr>
          <w:p w14:paraId="3BDAB73A" w14:textId="77777777" w:rsidR="00227AAA" w:rsidRDefault="00DA0D12" w:rsidP="001D7AF1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  <w:p w14:paraId="50B40AB4" w14:textId="77777777" w:rsidR="003D2B2F" w:rsidRDefault="003D2B2F" w:rsidP="003D2B2F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</w:p>
          <w:p w14:paraId="260B850B" w14:textId="77777777" w:rsidR="003D2B2F" w:rsidRPr="001D7AF1" w:rsidRDefault="003D2B2F" w:rsidP="003D2B2F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</w:p>
        </w:tc>
      </w:tr>
      <w:tr w:rsidR="00C16316" w:rsidRPr="001D7AF1" w14:paraId="013DADE0" w14:textId="77777777" w:rsidTr="00C511CF">
        <w:trPr>
          <w:trHeight w:val="908"/>
        </w:trPr>
        <w:tc>
          <w:tcPr>
            <w:tcW w:w="3058" w:type="pct"/>
            <w:gridSpan w:val="2"/>
            <w:shd w:val="clear" w:color="auto" w:fill="auto"/>
          </w:tcPr>
          <w:p w14:paraId="2C6E6E21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1942" w:type="pct"/>
            <w:shd w:val="clear" w:color="auto" w:fill="auto"/>
          </w:tcPr>
          <w:p w14:paraId="2383B88A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مُساعِد الرّئيس التّنفيذي</w:t>
            </w:r>
          </w:p>
          <w:p w14:paraId="0F4B43BA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5571F5E2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0FF2CB9A" w14:textId="77777777" w:rsidR="00C16316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الدّكتور/ صَالح بن محمد المفدّى</w:t>
            </w:r>
          </w:p>
          <w:p w14:paraId="70798705" w14:textId="77777777" w:rsidR="003D2B2F" w:rsidRPr="001D7AF1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  <w:tr w:rsidR="00C16316" w:rsidRPr="001D7AF1" w14:paraId="1907A1C8" w14:textId="77777777" w:rsidTr="00C511CF">
        <w:trPr>
          <w:trHeight w:val="1384"/>
        </w:trPr>
        <w:tc>
          <w:tcPr>
            <w:tcW w:w="3058" w:type="pct"/>
            <w:gridSpan w:val="2"/>
            <w:shd w:val="clear" w:color="auto" w:fill="auto"/>
          </w:tcPr>
          <w:p w14:paraId="364422F2" w14:textId="77777777" w:rsidR="00C16316" w:rsidRPr="001D7AF1" w:rsidRDefault="00C16316" w:rsidP="00401622">
            <w:pPr>
              <w:bidi/>
              <w:rPr>
                <w:rFonts w:ascii="Al-Mohanad" w:eastAsia="Arial Unicode MS" w:hAnsi="Al-Mohanad" w:cs="Al-Mohanad"/>
                <w:color w:val="FFFFFF" w:themeColor="background1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صورة إلى:</w:t>
            </w:r>
          </w:p>
          <w:p w14:paraId="6EFD7D12" w14:textId="24B8F388" w:rsidR="00C16316" w:rsidRPr="001D7AF1" w:rsidRDefault="00C16316" w:rsidP="00396C45">
            <w:pPr>
              <w:bidi/>
              <w:spacing w:after="0" w:line="240" w:lineRule="auto"/>
              <w:ind w:left="720"/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 xml:space="preserve">- إدارة </w:t>
            </w:r>
            <w:r w:rsidR="008C3FCB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العقود</w:t>
            </w:r>
          </w:p>
          <w:p w14:paraId="0DB41B12" w14:textId="5B1E08FB" w:rsidR="00C16316" w:rsidRPr="001D7AF1" w:rsidRDefault="00C16316" w:rsidP="00C75D98">
            <w:pPr>
              <w:bidi/>
              <w:spacing w:after="0" w:line="240" w:lineRule="auto"/>
              <w:ind w:left="720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-</w:t>
            </w:r>
            <w:r w:rsidRPr="001D7AF1">
              <w:rPr>
                <w:rFonts w:ascii="Al-Mohanad" w:eastAsia="Arial Unicode MS" w:hAnsi="Al-Mohanad" w:cs="Al-Mohanad"/>
                <w:sz w:val="20"/>
                <w:szCs w:val="20"/>
                <w:lang w:val="en-GB"/>
              </w:rPr>
              <w:t xml:space="preserve"> </w:t>
            </w:r>
            <w:r w:rsidR="008C3FCB" w:rsidRPr="008C3FCB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شركة التميمي للصيانة والخدمات العالمية</w:t>
            </w:r>
            <w:r w:rsidR="00C75D98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.</w:t>
            </w:r>
          </w:p>
        </w:tc>
        <w:tc>
          <w:tcPr>
            <w:tcW w:w="1942" w:type="pct"/>
            <w:shd w:val="clear" w:color="auto" w:fill="auto"/>
          </w:tcPr>
          <w:p w14:paraId="517F3B02" w14:textId="77777777" w:rsidR="00C16316" w:rsidRPr="001D7AF1" w:rsidRDefault="00C16316" w:rsidP="00C16316">
            <w:pPr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</w:tbl>
    <w:p w14:paraId="54D63844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396C45">
      <w:pgSz w:w="11906" w:h="16838" w:code="9"/>
      <w:pgMar w:top="3312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2463690">
    <w:abstractNumId w:val="0"/>
  </w:num>
  <w:num w:numId="2" w16cid:durableId="18329902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32AB3"/>
    <w:rsid w:val="001D7AF1"/>
    <w:rsid w:val="001F5581"/>
    <w:rsid w:val="00227AAA"/>
    <w:rsid w:val="002E7819"/>
    <w:rsid w:val="00396C45"/>
    <w:rsid w:val="003D2B2F"/>
    <w:rsid w:val="00401622"/>
    <w:rsid w:val="0043744B"/>
    <w:rsid w:val="005D0D52"/>
    <w:rsid w:val="005F5A6C"/>
    <w:rsid w:val="008C3FCB"/>
    <w:rsid w:val="00C16316"/>
    <w:rsid w:val="00C511CF"/>
    <w:rsid w:val="00C75D98"/>
    <w:rsid w:val="00CB18A8"/>
    <w:rsid w:val="00D16391"/>
    <w:rsid w:val="00DA0D12"/>
    <w:rsid w:val="00ED4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7A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227AA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Props1.xml><?xml version="1.0" encoding="utf-8"?>
<ds:datastoreItem xmlns:ds="http://schemas.openxmlformats.org/officeDocument/2006/customXml" ds:itemID="{E8B3B962-2A9F-40A4-8A4B-D15C6976B9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8287C24-3F13-47CC-A6C5-67D73EA0CC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640AFA1-42CA-4C56-9362-9F89DFEE6044}">
  <ds:schemaRefs>
    <ds:schemaRef ds:uri="http://schemas.openxmlformats.org/package/2006/metadata/core-properties"/>
    <ds:schemaRef ds:uri="http://purl.org/dc/elements/1.1/"/>
    <ds:schemaRef ds:uri="http://schemas.microsoft.com/office/2006/metadata/properties"/>
    <ds:schemaRef ds:uri="116c44f1-5dd1-4dba-9b67-7d817de06e51"/>
    <ds:schemaRef ds:uri="http://www.w3.org/XML/1998/namespace"/>
    <ds:schemaRef ds:uri="http://schemas.microsoft.com/office/2006/documentManagement/types"/>
    <ds:schemaRef ds:uri="http://purl.org/dc/dcmitype/"/>
    <ds:schemaRef ds:uri="http://purl.org/dc/terms/"/>
    <ds:schemaRef ds:uri="http://schemas.microsoft.com/office/infopath/2007/PartnerControls"/>
    <ds:schemaRef ds:uri="04effa5f-b871-4895-a95c-12b8d4119a9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85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2024-11-14T08:02:00Z</cp:lastPrinted>
  <dcterms:created xsi:type="dcterms:W3CDTF">2025-06-28T07:37:00Z</dcterms:created>
  <dcterms:modified xsi:type="dcterms:W3CDTF">2025-06-28T07:37:00Z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