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CA539BC" w:rsidR="00227AAA" w:rsidRPr="001D7AF1" w:rsidRDefault="003D2B2F" w:rsidP="007476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47642" w:rsidRPr="00747642">
              <w:rPr>
                <w:rFonts w:ascii="Al-Mohanad" w:hAnsi="Al-Mohanad" w:cs="Al-Mohanad"/>
                <w:sz w:val="30"/>
                <w:szCs w:val="30"/>
              </w:rPr>
              <w:t>JLG6453149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7476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7642" w:rsidRPr="00747642">
              <w:rPr>
                <w:rFonts w:ascii="Al-Mohanad" w:hAnsi="Al-Mohanad" w:cs="Al-Mohanad"/>
                <w:sz w:val="30"/>
                <w:szCs w:val="30"/>
              </w:rPr>
              <w:t>C/0010/42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1CFB132" w:rsidR="00227AAA" w:rsidRPr="001D7AF1" w:rsidRDefault="003D2B2F" w:rsidP="000F1C2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747642" w:rsidRPr="00747642">
              <w:rPr>
                <w:rFonts w:ascii="Al-Mohanad Bold" w:hAnsi="Al-Mohanad Bold" w:cs="Al-Mohanad Bold"/>
                <w:sz w:val="30"/>
                <w:szCs w:val="30"/>
                <w:rtl/>
              </w:rPr>
              <w:t>شركة سكلي السعودية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بناء على توصية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إدارة 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المشتريات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7B524AAE" w:rsidR="00C16316" w:rsidRPr="001D7AF1" w:rsidRDefault="00C16316" w:rsidP="00747642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74764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EE99A5B" w:rsidR="00C16316" w:rsidRPr="001D7AF1" w:rsidRDefault="00C16316" w:rsidP="000F1C2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747642" w:rsidRPr="0074764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سكلي السعودية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F1C22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747642"/>
    <w:rsid w:val="008E5D0C"/>
    <w:rsid w:val="00C16316"/>
    <w:rsid w:val="00C511CF"/>
    <w:rsid w:val="00CB18A8"/>
    <w:rsid w:val="00D16391"/>
    <w:rsid w:val="00DA0D12"/>
    <w:rsid w:val="00E76E99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04effa5f-b871-4895-a95c-12b8d4119a94"/>
    <ds:schemaRef ds:uri="http://schemas.microsoft.com/office/infopath/2007/PartnerControls"/>
    <ds:schemaRef ds:uri="116c44f1-5dd1-4dba-9b67-7d817de06e51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2025-02-05T08:10:00Z</cp:lastPrinted>
  <dcterms:created xsi:type="dcterms:W3CDTF">2025-02-05T08:16:00Z</dcterms:created>
  <dcterms:modified xsi:type="dcterms:W3CDTF">2025-02-05T08:16:00Z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