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13101E4" w:rsidR="00227AAA" w:rsidRPr="001D7AF1" w:rsidRDefault="003D2B2F" w:rsidP="007E288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E288A" w:rsidRPr="007E288A">
              <w:rPr>
                <w:rFonts w:ascii="Al-Mohanad" w:hAnsi="Al-Mohanad" w:cs="Al-Mohanad"/>
                <w:sz w:val="30"/>
                <w:szCs w:val="30"/>
              </w:rPr>
              <w:t>MD2325600061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248D" w:rsidRPr="003E248D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7E288A">
              <w:rPr>
                <w:rFonts w:ascii="Al-Mohanad" w:hAnsi="Al-Mohanad" w:cs="Al-Mohanad"/>
                <w:sz w:val="30"/>
                <w:szCs w:val="30"/>
              </w:rPr>
              <w:t>0230</w:t>
            </w:r>
            <w:r w:rsidR="003E248D" w:rsidRPr="003E248D">
              <w:rPr>
                <w:rFonts w:ascii="Al-Mohanad" w:hAnsi="Al-Mohanad" w:cs="Al-Mohanad"/>
                <w:sz w:val="30"/>
                <w:szCs w:val="30"/>
              </w:rPr>
              <w:t>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849CB0F" w:rsidR="00227AAA" w:rsidRPr="001D7AF1" w:rsidRDefault="003D2B2F" w:rsidP="007E28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7E288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شارك الخبرة للاستشارات المهنية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وذلك لإنتهاء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نه، وبناء على توصية الإدارة المستفيدة.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6DC1E003" w:rsidR="00C16316" w:rsidRPr="001D7AF1" w:rsidRDefault="00C16316" w:rsidP="007E288A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7E288A" w:rsidRPr="007E288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شارك الخبرة للاستشارات المهنية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3E248D"/>
    <w:rsid w:val="00401622"/>
    <w:rsid w:val="00515A9A"/>
    <w:rsid w:val="005D0D52"/>
    <w:rsid w:val="005F5A6C"/>
    <w:rsid w:val="007E288A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04effa5f-b871-4895-a95c-12b8d4119a94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2024-12-03T09:30:00Z</cp:lastPrinted>
  <dcterms:created xsi:type="dcterms:W3CDTF">2024-12-16T07:01:00Z</dcterms:created>
  <dcterms:modified xsi:type="dcterms:W3CDTF">2024-12-16T07:01:00Z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