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FE11DC9" w:rsidR="00227AAA" w:rsidRPr="001D7AF1" w:rsidRDefault="00872B69" w:rsidP="0038784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87842">
              <w:rPr>
                <w:rFonts w:ascii="Al-Mohanad" w:hAnsi="Al-Mohanad" w:cs="Al-Mohanad"/>
                <w:sz w:val="30"/>
                <w:szCs w:val="30"/>
              </w:rPr>
              <w:t>B311741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87842" w:rsidRPr="00387842">
              <w:rPr>
                <w:rFonts w:ascii="Al-Mohanad" w:hAnsi="Al-Mohanad" w:cs="Al-Mohanad"/>
                <w:sz w:val="30"/>
                <w:szCs w:val="30"/>
              </w:rPr>
              <w:t>432788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CBE9B26" w:rsidR="00872B69" w:rsidRPr="003C2842" w:rsidRDefault="00872B69" w:rsidP="0038784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3878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سعد صالح السبتي وشركاؤه</w:t>
            </w:r>
            <w:r w:rsidR="00D138F6" w:rsidRPr="00D138F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878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49</w:t>
            </w:r>
            <w:r w:rsidR="0059705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8784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D138F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8784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2820A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8784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أغسطس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820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820AD"/>
    <w:rsid w:val="002E7819"/>
    <w:rsid w:val="00387842"/>
    <w:rsid w:val="00395BE1"/>
    <w:rsid w:val="003C2842"/>
    <w:rsid w:val="003D2B2F"/>
    <w:rsid w:val="00401622"/>
    <w:rsid w:val="00457DE4"/>
    <w:rsid w:val="005347BE"/>
    <w:rsid w:val="005554B4"/>
    <w:rsid w:val="00590DFB"/>
    <w:rsid w:val="0059705B"/>
    <w:rsid w:val="005D0D52"/>
    <w:rsid w:val="005F5A6C"/>
    <w:rsid w:val="00670C0E"/>
    <w:rsid w:val="00730EFD"/>
    <w:rsid w:val="00872B69"/>
    <w:rsid w:val="008E756E"/>
    <w:rsid w:val="00954580"/>
    <w:rsid w:val="00A45E34"/>
    <w:rsid w:val="00B504DA"/>
    <w:rsid w:val="00B847C5"/>
    <w:rsid w:val="00C16316"/>
    <w:rsid w:val="00C511CF"/>
    <w:rsid w:val="00CB18A8"/>
    <w:rsid w:val="00D138F6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116c44f1-5dd1-4dba-9b67-7d817de06e51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E341-847B-4D2D-AD1C-4A8FAE738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2025-07-13T07:21:00Z</cp:lastPrinted>
  <dcterms:created xsi:type="dcterms:W3CDTF">2025-07-13T07:22:00Z</dcterms:created>
  <dcterms:modified xsi:type="dcterms:W3CDTF">2025-07-13T07:22:00Z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