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6CA009E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3469" w:rsidRPr="008F3469">
              <w:rPr>
                <w:rFonts w:ascii="Al-Mohanad" w:hAnsi="Al-Mohanad" w:cs="Al-Mohanad"/>
                <w:sz w:val="30"/>
                <w:szCs w:val="30"/>
              </w:rPr>
              <w:t>C231739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3469" w:rsidRPr="008F3469">
              <w:rPr>
                <w:rFonts w:ascii="Al-Mohanad Bold" w:hAnsi="Al-Mohanad Bold" w:cs="Al-Mohanad Bold"/>
                <w:sz w:val="30"/>
                <w:szCs w:val="30"/>
                <w:rtl/>
              </w:rPr>
              <w:t>436393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DC1370E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8F3469" w:rsidRPr="008F3469">
              <w:rPr>
                <w:rFonts w:ascii="Al-Mohanad Bold" w:hAnsi="Al-Mohanad Bold" w:cs="Al-Mohanad Bold"/>
                <w:sz w:val="30"/>
                <w:szCs w:val="30"/>
                <w:rtl/>
              </w:rPr>
              <w:t>الشركة السعودية العالمية للتجارة المحدودة ستكوفارما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239,400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F346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17</w:t>
            </w:r>
            <w:r w:rsidR="005E03C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F346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2FF16BF" w14:textId="19034C7A" w:rsidR="005B1341" w:rsidRPr="005B1341" w:rsidRDefault="005B1341" w:rsidP="005B1341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5B134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</w:t>
            </w:r>
            <w:r w:rsidRPr="005B1341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3F18A0D0" w:rsidR="003D2B2F" w:rsidRPr="001D7AF1" w:rsidRDefault="005B1341" w:rsidP="005B1341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5B134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5B134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90DFB"/>
    <w:rsid w:val="005B1341"/>
    <w:rsid w:val="005D0D52"/>
    <w:rsid w:val="005E03CA"/>
    <w:rsid w:val="005F5A6C"/>
    <w:rsid w:val="00670C0E"/>
    <w:rsid w:val="00730EFD"/>
    <w:rsid w:val="007C1AD4"/>
    <w:rsid w:val="00872B69"/>
    <w:rsid w:val="00883538"/>
    <w:rsid w:val="0089560A"/>
    <w:rsid w:val="008E756E"/>
    <w:rsid w:val="008F3469"/>
    <w:rsid w:val="00954580"/>
    <w:rsid w:val="00B504DA"/>
    <w:rsid w:val="00B847C5"/>
    <w:rsid w:val="00C16316"/>
    <w:rsid w:val="00C511CF"/>
    <w:rsid w:val="00CB18A8"/>
    <w:rsid w:val="00D01D07"/>
    <w:rsid w:val="00D16391"/>
    <w:rsid w:val="00D21047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2025-11-02T08:06:00Z</dcterms:created>
  <dcterms:modified xsi:type="dcterms:W3CDTF">2025-11-02T09:06:00Z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