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ED155FD" w:rsidR="00227AAA" w:rsidRPr="001D7AF1" w:rsidRDefault="00872B69" w:rsidP="0006568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766A56" w:rsidRPr="00766A56">
              <w:rPr>
                <w:rFonts w:ascii="Al-Mohanad" w:hAnsi="Al-Mohanad" w:cs="Al-Mohanad"/>
                <w:sz w:val="30"/>
                <w:szCs w:val="30"/>
              </w:rPr>
              <w:t>B308458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66A56" w:rsidRPr="00766A56">
              <w:rPr>
                <w:rFonts w:ascii="Al-Mohanad" w:hAnsi="Al-Mohanad" w:cs="Al-Mohanad"/>
                <w:sz w:val="30"/>
                <w:szCs w:val="30"/>
              </w:rPr>
              <w:t>429813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8BC1ABB" w:rsidR="00872B69" w:rsidRPr="003C2842" w:rsidRDefault="00872B69" w:rsidP="00766A5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766A56" w:rsidRPr="00766A56">
              <w:rPr>
                <w:rFonts w:ascii="Al-Mohanad Bold" w:hAnsi="Al-Mohanad Bold" w:cs="Al-Mohanad Bold"/>
                <w:sz w:val="30"/>
                <w:szCs w:val="30"/>
                <w:rtl/>
              </w:rPr>
              <w:t>شركة أجيد الطبية شركة شخص واحد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66A5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58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66A5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220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66A5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1B4C5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656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مارس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347BE"/>
    <w:rsid w:val="005554B4"/>
    <w:rsid w:val="00590DFB"/>
    <w:rsid w:val="005D0D52"/>
    <w:rsid w:val="005F5A6C"/>
    <w:rsid w:val="00670C0E"/>
    <w:rsid w:val="00730EFD"/>
    <w:rsid w:val="00766A56"/>
    <w:rsid w:val="00872B69"/>
    <w:rsid w:val="008E756E"/>
    <w:rsid w:val="00954580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infopath/2007/PartnerControls"/>
    <ds:schemaRef ds:uri="116c44f1-5dd1-4dba-9b67-7d817de06e51"/>
    <ds:schemaRef ds:uri="04effa5f-b871-4895-a95c-12b8d4119a94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20D1F0-BC6C-4A47-B751-065132288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2025-03-18T07:37:00Z</dcterms:created>
  <dcterms:modified xsi:type="dcterms:W3CDTF">2025-03-18T07:37:00Z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