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00252F4" w:rsidR="00227AAA" w:rsidRPr="001D7AF1" w:rsidRDefault="00872B69" w:rsidP="004102B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F56FF" w:rsidRPr="00FF56FF">
              <w:rPr>
                <w:rFonts w:ascii="Al-Mohanad" w:hAnsi="Al-Mohanad" w:cs="Al-Mohanad"/>
                <w:sz w:val="30"/>
                <w:szCs w:val="30"/>
              </w:rPr>
              <w:t>APNGCU512323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56FF" w:rsidRPr="00FF56FF">
              <w:rPr>
                <w:rFonts w:ascii="Al-Mohanad Bold" w:hAnsi="Al-Mohanad Bold" w:cs="Al-Mohanad Bold"/>
                <w:sz w:val="30"/>
                <w:szCs w:val="30"/>
                <w:rtl/>
              </w:rPr>
              <w:t>432110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051CD3E" w:rsidR="00872B69" w:rsidRPr="003C2842" w:rsidRDefault="00872B69" w:rsidP="00FF56F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102BF" w:rsidRPr="004102BF">
              <w:rPr>
                <w:rFonts w:ascii="Al-Mohanad Bold" w:hAnsi="Al-Mohanad Bold" w:cs="Al-Mohanad Bold"/>
                <w:sz w:val="30"/>
                <w:szCs w:val="30"/>
                <w:rtl/>
              </w:rPr>
              <w:t>شركة أحمد محمد</w:t>
            </w:r>
            <w:r w:rsidR="004102BF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عبدالوهاب ناغي وأولاده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56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F56F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56F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</w:t>
            </w:r>
            <w:r w:rsidR="004102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102BF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6D8D59-D2BF-4348-87BF-152448B70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2025-06-26T05:47:00Z</dcterms:created>
  <dcterms:modified xsi:type="dcterms:W3CDTF">2025-06-26T05:47:00Z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