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F8BEBDF" w:rsidR="00227AAA" w:rsidRPr="001D7AF1" w:rsidRDefault="00872B69" w:rsidP="004B710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4B710D" w:rsidRPr="004B710D">
              <w:rPr>
                <w:rFonts w:ascii="Al-Mohanad Bold" w:hAnsi="Al-Mohanad Bold" w:cs="Al-Mohanad Bold"/>
                <w:sz w:val="30"/>
                <w:szCs w:val="30"/>
                <w:rtl/>
              </w:rPr>
              <w:t>ر125715</w:t>
            </w:r>
            <w:bookmarkEnd w:id="0"/>
            <w:r w:rsidR="004B710D" w:rsidRPr="004B710D">
              <w:rPr>
                <w:rFonts w:ascii="Al-Mohanad Bold" w:hAnsi="Al-Mohanad Bold" w:cs="Al-Mohanad Bold"/>
                <w:sz w:val="30"/>
                <w:szCs w:val="30"/>
                <w:rtl/>
              </w:rPr>
              <w:t>-001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710D" w:rsidRPr="004B710D">
              <w:rPr>
                <w:rFonts w:ascii="Al-Mohanad" w:hAnsi="Al-Mohanad" w:cs="Al-Mohanad"/>
                <w:sz w:val="30"/>
                <w:szCs w:val="30"/>
              </w:rPr>
              <w:t>C/0117/22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6EC306F" w:rsidR="00872B69" w:rsidRPr="003C2842" w:rsidRDefault="00872B69" w:rsidP="004B710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4B71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تقنية المياة والبيئة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71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B71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710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24528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 202</w:t>
            </w:r>
            <w:r w:rsidR="004B710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C2842"/>
    <w:rsid w:val="003D2B2F"/>
    <w:rsid w:val="00401622"/>
    <w:rsid w:val="00457DE4"/>
    <w:rsid w:val="004B710D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04effa5f-b871-4895-a95c-12b8d4119a94"/>
    <ds:schemaRef ds:uri="http://purl.org/dc/elements/1.1/"/>
    <ds:schemaRef ds:uri="116c44f1-5dd1-4dba-9b67-7d817de06e51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19976F-EBC1-42A1-9728-4A8181AE7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2024-11-19T07:19:00Z</cp:lastPrinted>
  <dcterms:created xsi:type="dcterms:W3CDTF">2024-12-18T07:40:00Z</dcterms:created>
  <dcterms:modified xsi:type="dcterms:W3CDTF">2024-12-18T07:40:00Z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