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7CB800B" w:rsidR="00227AAA" w:rsidRPr="001D7AF1" w:rsidRDefault="00872B69" w:rsidP="005D3F3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3F3A" w:rsidRPr="005D3F3A">
              <w:rPr>
                <w:rFonts w:ascii="Al-Mohanad" w:hAnsi="Al-Mohanad" w:cs="Al-Mohanad"/>
                <w:sz w:val="30"/>
                <w:szCs w:val="30"/>
              </w:rPr>
              <w:t>R130188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3F3A" w:rsidRPr="005D3F3A">
              <w:rPr>
                <w:rFonts w:ascii="Al-Mohanad" w:hAnsi="Al-Mohanad" w:cs="Al-Mohanad"/>
                <w:sz w:val="30"/>
                <w:szCs w:val="30"/>
              </w:rPr>
              <w:t>429683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2DCC1A8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D3F3A" w:rsidRPr="005D3F3A">
              <w:rPr>
                <w:rFonts w:ascii="Al-Mohanad" w:hAnsi="Al-Mohanad" w:cs="Al-Mohanad"/>
                <w:sz w:val="30"/>
                <w:szCs w:val="30"/>
              </w:rPr>
              <w:t>Advanced Laboratory Services Company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573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D3F3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27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E28D56" w14:textId="77777777" w:rsidR="00723F9E" w:rsidRPr="00723F9E" w:rsidRDefault="00723F9E" w:rsidP="00723F9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bookmarkStart w:id="0" w:name="_GoBack"/>
            <w:r w:rsidRPr="00723F9E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2854F6E8" w14:textId="77777777" w:rsidR="00723F9E" w:rsidRPr="00723F9E" w:rsidRDefault="00723F9E" w:rsidP="00723F9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E90F3E0" w14:textId="77777777" w:rsidR="00723F9E" w:rsidRPr="00723F9E" w:rsidRDefault="00723F9E" w:rsidP="00723F9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9E8D128" w:rsidR="003D2B2F" w:rsidRPr="001D7AF1" w:rsidRDefault="00723F9E" w:rsidP="00723F9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723F9E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terms/"/>
    <ds:schemaRef ds:uri="04effa5f-b871-4895-a95c-12b8d4119a94"/>
    <ds:schemaRef ds:uri="116c44f1-5dd1-4dba-9b67-7d817de06e51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CA0C1C-3878-4AE9-9419-8E6301AA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2025-04-28T08:15:00Z</cp:lastPrinted>
  <dcterms:created xsi:type="dcterms:W3CDTF">2025-04-28T06:25:00Z</dcterms:created>
  <dcterms:modified xsi:type="dcterms:W3CDTF">2025-04-28T08:21:00Z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