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71CDD05" w:rsidR="00227AAA" w:rsidRPr="001D7AF1" w:rsidRDefault="00872B69" w:rsidP="0015080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15080E">
              <w:rPr>
                <w:rFonts w:ascii="Al-Mohanad" w:hAnsi="Al-Mohanad" w:cs="Al-Mohanad"/>
                <w:sz w:val="30"/>
                <w:szCs w:val="30"/>
              </w:rPr>
              <w:t>OG</w:t>
            </w:r>
            <w:r w:rsidR="00041550">
              <w:rPr>
                <w:rFonts w:ascii="Al-Mohanad" w:hAnsi="Al-Mohanad" w:cs="Al-Mohanad"/>
                <w:sz w:val="30"/>
                <w:szCs w:val="30"/>
              </w:rPr>
              <w:t>CC0</w:t>
            </w:r>
            <w:r w:rsidR="0015080E">
              <w:rPr>
                <w:rFonts w:ascii="Al-Mohanad" w:hAnsi="Al-Mohanad" w:cs="Al-Mohanad"/>
                <w:sz w:val="30"/>
                <w:szCs w:val="30"/>
              </w:rPr>
              <w:t>28921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15080E">
              <w:rPr>
                <w:rFonts w:ascii="Al-Mohanad" w:hAnsi="Al-Mohanad" w:cs="Al-Mohanad"/>
                <w:sz w:val="30"/>
                <w:szCs w:val="30"/>
              </w:rPr>
              <w:t>0014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15080E">
              <w:rPr>
                <w:rFonts w:ascii="Al-Mohanad" w:hAnsi="Al-Mohanad" w:cs="Al-Mohanad"/>
                <w:sz w:val="30"/>
                <w:szCs w:val="30"/>
              </w:rPr>
              <w:t>42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21F0995" w:rsidR="00872B69" w:rsidRPr="003C2842" w:rsidRDefault="00872B69" w:rsidP="0015080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1508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الفيصلية للإنظمة الأمنية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508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235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508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يناير 2025م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5080E"/>
    <w:rsid w:val="00175A7B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purl.org/dc/terms/"/>
    <ds:schemaRef ds:uri="http://schemas.microsoft.com/office/2006/metadata/properties"/>
    <ds:schemaRef ds:uri="http://schemas.microsoft.com/office/infopath/2007/PartnerControls"/>
    <ds:schemaRef ds:uri="04effa5f-b871-4895-a95c-12b8d4119a94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9D5C9A-E65B-4DB7-93CF-DFB0C0ED3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2024-12-17T11:30:00Z</cp:lastPrinted>
  <dcterms:created xsi:type="dcterms:W3CDTF">2024-12-17T11:30:00Z</dcterms:created>
  <dcterms:modified xsi:type="dcterms:W3CDTF">2024-12-17T11:30:00Z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