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B08D676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82607" w:rsidRPr="00082607">
              <w:rPr>
                <w:rFonts w:ascii="Al-Mohanad" w:hAnsi="Al-Mohanad" w:cs="Al-Mohanad"/>
                <w:sz w:val="30"/>
                <w:szCs w:val="30"/>
              </w:rPr>
              <w:t>RLG6704121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82607" w:rsidRPr="00082607">
              <w:rPr>
                <w:rFonts w:ascii="Al-Mohanad" w:hAnsi="Al-Mohanad" w:cs="Al-Mohanad"/>
                <w:sz w:val="30"/>
                <w:szCs w:val="30"/>
              </w:rPr>
              <w:t>C/0111/23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B2D649A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مجموعة زيد الحسين واخوانه للمقاولات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043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826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662C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2025-05-17T01:31:00Z</dcterms:created>
  <dcterms:modified xsi:type="dcterms:W3CDTF">2025-05-17T01:31:00Z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