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5D3DCC7" w:rsidR="00227AAA" w:rsidRPr="001D7AF1" w:rsidRDefault="00872B69" w:rsidP="008F2C8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F2C87" w:rsidRPr="008F2C87">
              <w:rPr>
                <w:rFonts w:ascii="Al-Mohanad" w:hAnsi="Al-Mohanad" w:cs="Al-Mohanad"/>
                <w:sz w:val="30"/>
                <w:szCs w:val="30"/>
              </w:rPr>
              <w:t>MD2321100010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لإمر الشراء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2C87" w:rsidRPr="008F2C87">
              <w:rPr>
                <w:rFonts w:ascii="Al-Mohanad Bold" w:hAnsi="Al-Mohanad Bold" w:cs="Al-Mohanad Bold"/>
                <w:sz w:val="30"/>
                <w:szCs w:val="30"/>
                <w:rtl/>
              </w:rPr>
              <w:t>424050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6626E63" w:rsidR="00872B69" w:rsidRPr="003C2842" w:rsidRDefault="00872B69" w:rsidP="008F2C8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8F2C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المدار العلمي لتجارة الأجهزة والمستلزمات الطبية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F2C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8F2C8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F2C8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يوليو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8F2C87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F22E18"/>
    <w:rsid w:val="00F3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04effa5f-b871-4895-a95c-12b8d4119a94"/>
    <ds:schemaRef ds:uri="116c44f1-5dd1-4dba-9b67-7d817de06e51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08AD03-BCB0-4D2C-B383-CC148A76E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2025-06-26T05:27:00Z</dcterms:created>
  <dcterms:modified xsi:type="dcterms:W3CDTF">2025-06-26T05:27:00Z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