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AEB22E2" w:rsidR="00227AAA" w:rsidRPr="001D7AF1" w:rsidRDefault="00872B69" w:rsidP="004458C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458C4" w:rsidRPr="004458C4">
              <w:rPr>
                <w:rFonts w:ascii="Al-Mohanad" w:hAnsi="Al-Mohanad" w:cs="Al-Mohanad"/>
                <w:sz w:val="30"/>
                <w:szCs w:val="30"/>
              </w:rPr>
              <w:t>24OGTE49200095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458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58C4" w:rsidRPr="004458C4">
              <w:rPr>
                <w:rFonts w:ascii="Al-Mohanad" w:hAnsi="Al-Mohanad" w:cs="Al-Mohanad"/>
                <w:sz w:val="30"/>
                <w:szCs w:val="30"/>
              </w:rPr>
              <w:t>428235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D28F412" w:rsidR="00872B69" w:rsidRPr="003C2842" w:rsidRDefault="00872B69" w:rsidP="004458C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458C4" w:rsidRPr="004458C4">
              <w:rPr>
                <w:rFonts w:ascii="Al-Mohanad Bold" w:hAnsi="Al-Mohanad Bold" w:cs="Al-Mohanad Bold"/>
                <w:sz w:val="30"/>
                <w:szCs w:val="30"/>
                <w:rtl/>
              </w:rPr>
              <w:t>شركة عبدالله فؤاد للوازم والخدمات الطبية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58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458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58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32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58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458C4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purl.org/dc/terms/"/>
    <ds:schemaRef ds:uri="116c44f1-5dd1-4dba-9b67-7d817de06e51"/>
    <ds:schemaRef ds:uri="04effa5f-b871-4895-a95c-12b8d4119a94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50451F-97B7-4F23-8FF6-337C727A0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2025-03-17T09:23:00Z</dcterms:created>
  <dcterms:modified xsi:type="dcterms:W3CDTF">2025-03-17T09:23:00Z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