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F2A" w:rsidRPr="001D6A52" w:rsidRDefault="006E0F2A" w:rsidP="001D6A52">
      <w:pPr>
        <w:spacing w:after="0" w:line="240" w:lineRule="auto"/>
        <w:ind w:left="-567"/>
        <w:rPr>
          <w:rFonts w:ascii="Times New Roman" w:hAnsi="Times New Roman"/>
          <w:b/>
          <w:sz w:val="24"/>
          <w:szCs w:val="24"/>
        </w:rPr>
      </w:pPr>
      <w:r w:rsidRPr="001D6A52">
        <w:rPr>
          <w:rFonts w:ascii="Times New Roman" w:hAnsi="Times New Roman"/>
          <w:b/>
          <w:sz w:val="24"/>
          <w:szCs w:val="24"/>
        </w:rPr>
        <w:t>НАЛОГОВАЯ СИСТЕМА И ЧАСТНОЕ ПРЕДПРИНИМАТЕЛЬСТВО</w:t>
      </w:r>
    </w:p>
    <w:p w:rsidR="005D382A" w:rsidRDefault="006E0F2A" w:rsidP="001D6A52">
      <w:pPr>
        <w:spacing w:after="0" w:line="240" w:lineRule="auto"/>
        <w:ind w:left="-567"/>
        <w:rPr>
          <w:rFonts w:ascii="Times New Roman" w:hAnsi="Times New Roman"/>
          <w:sz w:val="28"/>
          <w:szCs w:val="28"/>
          <w:u w:val="single"/>
          <w:lang w:val="uz-Cyrl-UZ"/>
        </w:rPr>
      </w:pPr>
      <w:r w:rsidRPr="001D6A52">
        <w:rPr>
          <w:rFonts w:ascii="Times New Roman" w:hAnsi="Times New Roman"/>
          <w:b/>
          <w:sz w:val="24"/>
          <w:szCs w:val="24"/>
        </w:rPr>
        <w:t xml:space="preserve"> УЗБЕКИСТАНА                                                                 </w:t>
      </w:r>
      <w:r w:rsidR="005D382A">
        <w:rPr>
          <w:rFonts w:ascii="Times New Roman" w:hAnsi="Times New Roman"/>
          <w:sz w:val="28"/>
          <w:szCs w:val="28"/>
          <w:lang w:val="uz-Cyrl-UZ"/>
        </w:rPr>
        <w:tab/>
      </w:r>
      <w:r w:rsidR="005D382A">
        <w:rPr>
          <w:rFonts w:ascii="Times New Roman" w:hAnsi="Times New Roman"/>
          <w:sz w:val="28"/>
          <w:szCs w:val="28"/>
          <w:lang w:val="uz-Cyrl-UZ"/>
        </w:rPr>
        <w:tab/>
      </w:r>
      <w:r w:rsidR="005D382A">
        <w:rPr>
          <w:rFonts w:ascii="Times New Roman" w:hAnsi="Times New Roman"/>
          <w:sz w:val="28"/>
          <w:szCs w:val="28"/>
          <w:lang w:val="uz-Cyrl-UZ"/>
        </w:rPr>
        <w:tab/>
      </w:r>
      <w:r w:rsidR="005D382A">
        <w:rPr>
          <w:rFonts w:ascii="Times New Roman" w:hAnsi="Times New Roman"/>
          <w:sz w:val="28"/>
          <w:szCs w:val="28"/>
          <w:u w:val="single"/>
          <w:lang w:val="uz-Cyrl-UZ"/>
        </w:rPr>
        <w:t xml:space="preserve">Алимова </w:t>
      </w:r>
      <w:proofErr w:type="gramStart"/>
      <w:r w:rsidR="005D382A">
        <w:rPr>
          <w:rFonts w:ascii="Times New Roman" w:hAnsi="Times New Roman"/>
          <w:sz w:val="28"/>
          <w:szCs w:val="28"/>
          <w:u w:val="single"/>
          <w:lang w:val="uz-Cyrl-UZ"/>
        </w:rPr>
        <w:t>Ш .</w:t>
      </w:r>
      <w:proofErr w:type="gramEnd"/>
      <w:r w:rsidR="005D382A">
        <w:rPr>
          <w:rFonts w:ascii="Times New Roman" w:hAnsi="Times New Roman"/>
          <w:sz w:val="28"/>
          <w:szCs w:val="28"/>
          <w:u w:val="single"/>
          <w:lang w:val="uz-Cyrl-UZ"/>
        </w:rPr>
        <w:t>А.</w:t>
      </w:r>
    </w:p>
    <w:p w:rsidR="005D382A" w:rsidRPr="00EC65CC" w:rsidRDefault="005D382A" w:rsidP="005D382A">
      <w:pPr>
        <w:spacing w:after="0" w:line="240" w:lineRule="auto"/>
        <w:rPr>
          <w:rFonts w:ascii="Times New Roman" w:hAnsi="Times New Roman"/>
          <w:sz w:val="28"/>
          <w:szCs w:val="28"/>
          <w:u w:val="single"/>
          <w:lang w:val="uz-Cyrl-UZ"/>
        </w:rPr>
      </w:pPr>
      <w:bookmarkStart w:id="0" w:name="_GoBack"/>
      <w:bookmarkEnd w:id="0"/>
    </w:p>
    <w:p w:rsidR="005D382A" w:rsidRPr="0045046B" w:rsidRDefault="005D382A" w:rsidP="005D382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F7155F">
        <w:rPr>
          <w:rFonts w:ascii="Times New Roman" w:hAnsi="Times New Roman"/>
          <w:sz w:val="28"/>
          <w:szCs w:val="28"/>
          <w:highlight w:val="yellow"/>
          <w:lang w:val="uz-Cyrl-UZ"/>
        </w:rPr>
        <w:t>ТЕСТЛАРНИНГ УМУМИЙ СОНИ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5046B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 xml:space="preserve"> </w:t>
      </w:r>
      <w:r w:rsidRPr="0045046B">
        <w:rPr>
          <w:rFonts w:ascii="Times New Roman" w:hAnsi="Times New Roman"/>
          <w:sz w:val="28"/>
          <w:szCs w:val="28"/>
        </w:rPr>
        <w:t>_______</w:t>
      </w:r>
    </w:p>
    <w:tbl>
      <w:tblPr>
        <w:tblW w:w="0" w:type="auto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00"/>
      </w:tblGrid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F0361">
              <w:rPr>
                <w:rFonts w:ascii="Times New Roman" w:eastAsia="Times New Roman" w:hAnsi="Times New Roman"/>
                <w:b/>
                <w:color w:val="202124"/>
                <w:sz w:val="28"/>
                <w:szCs w:val="28"/>
                <w:lang w:eastAsia="ru-RU"/>
              </w:rPr>
              <w:t>Когда был создан Государственный налоговый комитет Республики Узбекистан?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1994;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1998;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1997;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1991 г.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1</w:t>
            </w:r>
          </w:p>
        </w:tc>
      </w:tr>
      <w:tr w:rsidR="005D382A" w:rsidRPr="005D382A" w:rsidTr="00751619">
        <w:trPr>
          <w:trHeight w:val="416"/>
        </w:trPr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F0361">
              <w:rPr>
                <w:rFonts w:ascii="Times New Roman" w:eastAsia="Times New Roman" w:hAnsi="Times New Roman"/>
                <w:b/>
                <w:color w:val="202124"/>
                <w:sz w:val="28"/>
                <w:szCs w:val="28"/>
                <w:lang w:eastAsia="ru-RU"/>
              </w:rPr>
              <w:t>Основными обязанностями налогоплательщика при создании и регистрации юридического лица являются: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 xml:space="preserve">Постановка на учет в налоговых органах в установленном порядке и </w:t>
            </w:r>
            <w:proofErr w:type="gramStart"/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сроки</w:t>
            </w:r>
            <w:proofErr w:type="gramEnd"/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 xml:space="preserve"> и уведомление о них в течение 10 дней в случае изменения юридического адреса и перерегистрации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Своевременная и полная оплата налогов и сборов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Бухгалтерский учет и ведение делопроизводства в соответствии с законодательством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Подача финансовой отчетности, налоговых деклараций и деклараций по налогу на прибыль в налоговые органы в установленном законодательством порядке.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1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/>
                <w:color w:val="202124"/>
                <w:sz w:val="28"/>
                <w:szCs w:val="28"/>
                <w:lang w:eastAsia="ru-RU"/>
              </w:rPr>
              <w:t>Какой из следующих ответов лучше всего описывает природу налогообложения?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Налоги - это обязательные платежи в бюджет в определенных размерах, регулярные, невозвратные и недискриминационные.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Налог - это фиксированный фонд, созданный государством за счет средств юридических и физических лиц.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Налоги - это экономические отношения между производителями и государством.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Налог - это вид платежа, который взимается в бюджет для покрытия транспортных расходов и собственных расходов.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1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/>
                <w:color w:val="202124"/>
                <w:sz w:val="28"/>
                <w:szCs w:val="28"/>
                <w:lang w:eastAsia="ru-RU"/>
              </w:rPr>
              <w:t>Когда был принят Закон о Государственной налоговой службе?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29 августа 1997 г.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24 августа 1997 г.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1 января 1998 г.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24 апреля 1997 г.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1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/>
                <w:color w:val="202124"/>
                <w:sz w:val="28"/>
                <w:szCs w:val="28"/>
                <w:lang w:eastAsia="ru-RU"/>
              </w:rPr>
              <w:t>Какой нормативный правовой акт имеет высшую юридическую силу?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Конституция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Президент Фармони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t>Законы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color w:val="202124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color w:val="202124"/>
                <w:sz w:val="28"/>
                <w:szCs w:val="28"/>
                <w:lang w:eastAsia="ru-RU"/>
              </w:rPr>
              <w:lastRenderedPageBreak/>
              <w:t>Решения Кабинета Министров</w:t>
            </w:r>
          </w:p>
        </w:tc>
      </w:tr>
      <w:tr w:rsidR="005D382A" w:rsidRPr="005D382A" w:rsidTr="00751619">
        <w:tc>
          <w:tcPr>
            <w:tcW w:w="9800" w:type="dxa"/>
            <w:shd w:val="clear" w:color="auto" w:fill="auto"/>
          </w:tcPr>
          <w:p w:rsidR="005D382A" w:rsidRPr="00CF0361" w:rsidRDefault="005D382A" w:rsidP="005D382A">
            <w:pPr>
              <w:pStyle w:val="a3"/>
              <w:shd w:val="clear" w:color="auto" w:fill="FFFFFF"/>
              <w:tabs>
                <w:tab w:val="left" w:pos="0"/>
                <w:tab w:val="left" w:pos="294"/>
                <w:tab w:val="left" w:pos="364"/>
                <w:tab w:val="left" w:pos="432"/>
              </w:tabs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</w:t>
            </w:r>
          </w:p>
        </w:tc>
      </w:tr>
      <w:tr w:rsidR="00025EF5" w:rsidRPr="005D382A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Налоги — это:</w:t>
            </w:r>
          </w:p>
        </w:tc>
      </w:tr>
      <w:tr w:rsidR="00025EF5" w:rsidRPr="005D382A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Обязательный индивидуальный безвозмездный платёж, взимаемый с юридических и физических лиц в целях формирования государственных расходов </w:t>
            </w:r>
          </w:p>
        </w:tc>
      </w:tr>
      <w:tr w:rsidR="00025EF5" w:rsidRPr="005D382A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Обязательный индивидуальный платёж, взимаемый с юридических и физических лиц</w:t>
            </w:r>
          </w:p>
        </w:tc>
      </w:tr>
      <w:tr w:rsidR="00025EF5" w:rsidRPr="005D382A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Обязательный индивидуальный платёж, взимаемый с юридических лиц</w:t>
            </w:r>
          </w:p>
        </w:tc>
      </w:tr>
      <w:tr w:rsidR="00025EF5" w:rsidRPr="005D382A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Обязательный платёж, взимаемый с юридических и физических лиц</w:t>
            </w:r>
          </w:p>
        </w:tc>
      </w:tr>
      <w:tr w:rsidR="00025EF5" w:rsidRPr="005D382A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1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 местным налогам что входит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налоги на имущество</w:t>
            </w:r>
          </w:p>
        </w:tc>
      </w:tr>
      <w:tr w:rsidR="00025EF5" w:rsidRPr="005D382A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экологический налог.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 на доходы физических лиц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 на доходы юридических лиц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1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От уплаты налога на доходы с физических лиц освобождаются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сотрудники военнослужащих, Ч/С, НБ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врачи, учители, сантехники врачи, учители, сантехники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журналисты, артисты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НБ, МВД, врачи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1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Налоги и сборы засчитываются в бюджет в следующем порядке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основная сумма, штрафные санкции, пеня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штрафные санкции, пеня, основная сумма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основная сумма, начисленная пеня, штрафные санкции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пеня, основная сумма, штрафные санкции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1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Налагается следующие виды взыскания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штраф, прекращение действия лицензии конфискация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конфискация, пеня, штраф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штраф, ставка, конфискация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ставка, пеня, штраф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1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Какие товары облагаются акцизным налогом на территории республики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производимые на территории республики, а также импортируемые и экспортируемые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производимые на территории республики и импортируемые на территорию республики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только импортируемые на территорию республики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только производимые на территории республики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1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Что не относится к общегосударственным налогам.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lastRenderedPageBreak/>
              <w:t>земельный налог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акцизный налог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 на доходы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НДС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Что не является объектом акцизного налога.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спички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спирт этиловый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хлопковое масло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табачные изделия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На предприятиях каких форм собственности распространяется упрощенная система налогообложения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на предприятия всех форм собственности, кроме совместных предприятий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 предприятия всех форм собственности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только на частные предприятия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 все виды предприятий негосударственной формы собственности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025EF5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Косвенные налоги отражаются в бухгалтерском учете следующим образом: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уплачиваются за счет прибыли предприятий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включаются в цену продукции (работ, услуг)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включаются в производственную себестоимость продукции (работ, услуг)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относятся на расходы периода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Какая функция налогов проявляется в дифференциации налоговых ставок, введении налоговых льгот, направленных на поддержку малого бизнеса?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стимулирующая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социальная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распределительная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контрольная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Какая функция налогов проявляется в применении налоговых методов поддержки социального обеспечения и социального страхования?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17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социальная 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17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распределительная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17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стимулирующая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17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контрольная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Какая функция налогов проявляется в виде использования налогов в качестве инструмента распределения и перераспределения ВВП?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распределительная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социальная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lastRenderedPageBreak/>
              <w:t>стимулирующая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контрольная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Какая функция налогов проявляется, в </w:t>
            </w: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том</w:t>
            </w:r>
            <w:proofErr w:type="gramEnd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что налоги выступают своеобразным «зеркалом» экономических процессов?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контрольная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социальная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распределительная 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стимулирующая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Когда налог считается установленным?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Когда определены налогоплательщики и элементы налогообложения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Когда определены налогоплательщики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Когда вышел указ о налогах 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Когда определены налогоплательщики и сроки налогообложения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Лица, на которые законодательным и иным нормативным актом возложены обязанности по исчислению и удержанию налогов у налогоплательщиков и перечислению их в бюджет?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субъект налога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Сборщик налогов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Налоговый агент 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носитель налога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Реальные налоги – это налоги, которые: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подвергают обложению деятельность или имущество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уплачиваются с реально полученного налогоплательщика дохода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уплачиваются с большим удовольствием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учитывают финансовое положение налогоплательщика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Право налогоплательщика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все ответы верны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получать информации </w:t>
            </w:r>
            <w:proofErr w:type="gramStart"/>
            <w:r w:rsidRPr="00CF0361">
              <w:rPr>
                <w:rFonts w:ascii="Times New Roman" w:hAnsi="Times New Roman"/>
                <w:sz w:val="28"/>
                <w:szCs w:val="28"/>
              </w:rPr>
              <w:t>от налоговых органах</w:t>
            </w:r>
            <w:proofErr w:type="gramEnd"/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пользоваться налоговыми льготами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самостоятельно исправлять ошибки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tabs>
                <w:tab w:val="left" w:pos="0"/>
                <w:tab w:val="left" w:pos="294"/>
                <w:tab w:val="left" w:pos="364"/>
                <w:tab w:val="left" w:pos="1903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1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Совокупность налогов и сборов и др. обязательных форм и методов их построения, образуют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налоговую систему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налоговую ставку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льготы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E55A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субъект налога</w:t>
            </w: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E55A03" w:rsidP="00025EF5">
            <w:pPr>
              <w:tabs>
                <w:tab w:val="left" w:pos="0"/>
                <w:tab w:val="left" w:pos="294"/>
                <w:tab w:val="left" w:pos="364"/>
                <w:tab w:val="left" w:pos="1903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Установленный налоговым законодательством, размер начисляемый на сумму просроченного налогового обязательства, называется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пеня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ренты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льготы</w:t>
            </w:r>
          </w:p>
        </w:tc>
      </w:tr>
      <w:tr w:rsidR="00E55A03" w:rsidRPr="00025EF5" w:rsidTr="00751619">
        <w:tc>
          <w:tcPr>
            <w:tcW w:w="9800" w:type="dxa"/>
            <w:shd w:val="clear" w:color="auto" w:fill="auto"/>
          </w:tcPr>
          <w:p w:rsidR="00E55A03" w:rsidRPr="00CF0361" w:rsidRDefault="00E55A03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налоговая система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5727CF" w:rsidP="00025EF5">
            <w:pPr>
              <w:tabs>
                <w:tab w:val="left" w:pos="0"/>
                <w:tab w:val="left" w:pos="294"/>
                <w:tab w:val="left" w:pos="364"/>
                <w:tab w:val="left" w:pos="1903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Какие принципы не учтены в НК РУз.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принцип экономии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принцип обязательности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принцип определённости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принцип гласности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025EF5">
            <w:pPr>
              <w:tabs>
                <w:tab w:val="left" w:pos="0"/>
                <w:tab w:val="left" w:pos="294"/>
                <w:tab w:val="left" w:pos="364"/>
                <w:tab w:val="left" w:pos="1903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Под субъектами налога понимается 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налогоплательщики, это значит юридические и физические лица, на которых возложена юридическая обязанность уплачивать налоги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концентрация на одном сегменте рынка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все виды предприятия, объединения организаций, которые имеются собственность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формирование товара отличительных свойств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5727CF" w:rsidP="00025EF5">
            <w:pPr>
              <w:tabs>
                <w:tab w:val="left" w:pos="0"/>
                <w:tab w:val="left" w:pos="294"/>
                <w:tab w:val="left" w:pos="364"/>
                <w:tab w:val="left" w:pos="1903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Стоимостная характеристика объекта налогообложения и </w:t>
            </w: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объекта</w:t>
            </w:r>
            <w:proofErr w:type="gramEnd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связанного с налогообложениям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налогооблагаемая база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пеня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налоговый период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ставка налогов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5727CF" w:rsidP="00025EF5">
            <w:pPr>
              <w:tabs>
                <w:tab w:val="left" w:pos="0"/>
                <w:tab w:val="left" w:pos="294"/>
                <w:tab w:val="left" w:pos="36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Имущества, доходы и действия, с наличием которых у налогоплательщика возникают налоговые обязательства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объект налогообложения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совокупность налога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налоговая система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субъект налогообложения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5727CF" w:rsidP="00025EF5">
            <w:pPr>
              <w:tabs>
                <w:tab w:val="left" w:pos="0"/>
                <w:tab w:val="left" w:pos="294"/>
                <w:tab w:val="left" w:pos="36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Граждане </w:t>
            </w: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Р.Уз.,</w:t>
            </w:r>
            <w:proofErr w:type="gramEnd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а также лица без гражданства имеющие предмет налогообложения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субъект налога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резидент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физические лица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юридические и физические лица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5727CF" w:rsidP="00025EF5">
            <w:pPr>
              <w:tabs>
                <w:tab w:val="left" w:pos="0"/>
                <w:tab w:val="left" w:pos="294"/>
                <w:tab w:val="left" w:pos="36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Данный налог характеризуется взиманием более высокого процента с низких доходов 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lastRenderedPageBreak/>
              <w:t>Регрессивный налог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Прогрессивный налог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Пропорциональный налог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Твёрдый налог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5727CF" w:rsidP="00025EF5">
            <w:pPr>
              <w:tabs>
                <w:tab w:val="left" w:pos="0"/>
                <w:tab w:val="left" w:pos="294"/>
                <w:tab w:val="left" w:pos="36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Что такое </w:t>
            </w: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фирма?  </w:t>
            </w:r>
            <w:proofErr w:type="gramEnd"/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самостоятельный хозяйствующий субъект, созданный для производства продукции, выполнения работ и услуг в целях получения прибыли; 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наука о рациональном ведении хозяйства; 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хозяйственная ассоциация предприятий, осуществляющих совместную работу; 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самостоятельная инициативная деятельность. </w:t>
            </w:r>
          </w:p>
        </w:tc>
      </w:tr>
      <w:tr w:rsidR="00025EF5" w:rsidRPr="00025EF5" w:rsidTr="00751619">
        <w:tc>
          <w:tcPr>
            <w:tcW w:w="9800" w:type="dxa"/>
            <w:shd w:val="clear" w:color="auto" w:fill="auto"/>
          </w:tcPr>
          <w:p w:rsidR="00025EF5" w:rsidRPr="00CF0361" w:rsidRDefault="005727CF" w:rsidP="00025EF5">
            <w:pPr>
              <w:tabs>
                <w:tab w:val="left" w:pos="0"/>
                <w:tab w:val="left" w:pos="294"/>
                <w:tab w:val="left" w:pos="36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Важнейшая задача и цель фирмы — это: 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CF0361">
              <w:rPr>
                <w:rFonts w:ascii="Times New Roman" w:hAnsi="Times New Roman"/>
                <w:sz w:val="28"/>
                <w:szCs w:val="28"/>
              </w:rPr>
              <w:t>получение прибыли.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установление равновесной цены на фирме; 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производство товаров; 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выпуск акций; 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Какие документы не предоставляются при государственной регистрации предпринимательской деятельности?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трудовая книжка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ИНН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нотариально заверенные копии учредительных документов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паспорт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На какой срок выдаётся лицензия?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сроком до 5 лет;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сроком до 1 года;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сроком до 4-х лет;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сроком до 3-х лет;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29" w:hanging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Какие из ниже перечисленных данных не указываются в лицензии?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размер уставного капитала;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наименование органа, выдавшего лицензию;</w:t>
            </w:r>
          </w:p>
        </w:tc>
      </w:tr>
      <w:tr w:rsidR="005727CF" w:rsidRPr="00025EF5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наименование и адрес юридического лица;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номер регистрации лицензии;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727CF" w:rsidRPr="005727CF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Какой анализ позволяет оценить состояние дел на текущий период и определит направления развития бизнеса?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lastRenderedPageBreak/>
              <w:t>экономический анализ;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ситуационный анализ;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статистический анализ;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СВОТ-анализ;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727CF" w:rsidRPr="005727CF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Какие документы являются основными учредительными документами?</w:t>
            </w:r>
          </w:p>
        </w:tc>
      </w:tr>
      <w:tr w:rsidR="005727CF" w:rsidRPr="005727CF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учредительный договор и устав предприятия</w:t>
            </w:r>
          </w:p>
        </w:tc>
      </w:tr>
      <w:tr w:rsidR="005727CF" w:rsidRPr="005727CF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учредительный договор и бизнес-план</w:t>
            </w:r>
          </w:p>
        </w:tc>
      </w:tr>
      <w:tr w:rsidR="005727CF" w:rsidRPr="005727CF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уставный капитал и договор об аренде</w:t>
            </w:r>
          </w:p>
        </w:tc>
      </w:tr>
      <w:tr w:rsidR="005727CF" w:rsidRPr="005727CF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устав предприятия и уставный капитал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727CF" w:rsidRPr="005727CF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В каких структурах не обязан регистрироваться индивидуальный предприниматель?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хокимиате;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tabs>
                <w:tab w:val="left" w:pos="0"/>
              </w:tabs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налоговых органах;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tabs>
                <w:tab w:val="left" w:pos="0"/>
              </w:tabs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органах Пенсионного фонда;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tabs>
                <w:tab w:val="left" w:pos="0"/>
              </w:tabs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 бирже труда;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pStyle w:val="a3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727CF" w:rsidRPr="005727CF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Какая организационная структура характеризуется разделением управленческих функций между руководителем и отдельными подразделениями?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Функциональная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Линейная 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Проектная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Матричная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spacing w:after="0" w:line="240" w:lineRule="auto"/>
              <w:ind w:left="2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727CF" w:rsidRPr="005727CF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Какая организационная структура характеризуется, как адаптивная?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матричная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функциональная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линейная 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дивизиональная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56CC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5727CF" w:rsidRPr="005727CF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Важнейшая задача и цель фирмы — это: </w:t>
            </w:r>
          </w:p>
        </w:tc>
      </w:tr>
      <w:tr w:rsidR="005727CF" w:rsidRPr="005D382A" w:rsidTr="00751619">
        <w:tc>
          <w:tcPr>
            <w:tcW w:w="9800" w:type="dxa"/>
            <w:shd w:val="clear" w:color="auto" w:fill="auto"/>
          </w:tcPr>
          <w:p w:rsidR="005727CF" w:rsidRPr="00CF0361" w:rsidRDefault="005727CF" w:rsidP="005727C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CF0361">
              <w:rPr>
                <w:rFonts w:ascii="Times New Roman" w:hAnsi="Times New Roman"/>
                <w:sz w:val="28"/>
                <w:szCs w:val="28"/>
              </w:rPr>
              <w:t>получение прибыли.</w:t>
            </w:r>
          </w:p>
        </w:tc>
      </w:tr>
      <w:tr w:rsidR="00556CC9" w:rsidRPr="005727CF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установление равновесной цены на фирме; </w:t>
            </w:r>
          </w:p>
        </w:tc>
      </w:tr>
      <w:tr w:rsidR="00556CC9" w:rsidRPr="005D382A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производство товаров; </w:t>
            </w:r>
          </w:p>
        </w:tc>
      </w:tr>
      <w:tr w:rsidR="00556CC9" w:rsidRPr="005D382A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выпуск акций; </w:t>
            </w:r>
          </w:p>
        </w:tc>
      </w:tr>
      <w:tr w:rsidR="00556CC9" w:rsidRPr="005D382A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pStyle w:val="HTML"/>
              <w:shd w:val="clear" w:color="auto" w:fill="F8F9FA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>Найдите ставку налога с оборота в 2020 году.</w:t>
            </w:r>
          </w:p>
        </w:tc>
      </w:tr>
      <w:tr w:rsidR="00556CC9" w:rsidRPr="005D382A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lastRenderedPageBreak/>
              <w:t xml:space="preserve">4% 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5%</w:t>
            </w:r>
          </w:p>
        </w:tc>
      </w:tr>
      <w:tr w:rsidR="00556CC9" w:rsidRPr="005D382A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6%</w:t>
            </w:r>
          </w:p>
        </w:tc>
      </w:tr>
      <w:tr w:rsidR="00556CC9" w:rsidRPr="005D382A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4,5%</w:t>
            </w:r>
          </w:p>
        </w:tc>
      </w:tr>
      <w:tr w:rsidR="00556CC9" w:rsidRPr="005D382A" w:rsidTr="00751619">
        <w:trPr>
          <w:trHeight w:val="269"/>
        </w:trPr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pStyle w:val="a3"/>
              <w:tabs>
                <w:tab w:val="left" w:pos="84"/>
                <w:tab w:val="left" w:pos="300"/>
                <w:tab w:val="left" w:pos="434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1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pStyle w:val="HTML"/>
              <w:shd w:val="clear" w:color="auto" w:fill="FFFFFF" w:themeFill="background1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Какая ставка единого налога для сельхозпроизводителей</w:t>
            </w: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 в </w:t>
            </w: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2019 году: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0,95 %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6 %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5 %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22 %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pStyle w:val="HTML"/>
              <w:shd w:val="clear" w:color="auto" w:fill="FFFFFF" w:themeFill="background1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Какая ставка налога на имущество для юридических лиц в 2018</w:t>
            </w: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 году.</w:t>
            </w:r>
          </w:p>
        </w:tc>
      </w:tr>
      <w:tr w:rsidR="00556CC9" w:rsidRPr="00556CC9" w:rsidTr="00751619">
        <w:trPr>
          <w:trHeight w:val="314"/>
        </w:trPr>
        <w:tc>
          <w:tcPr>
            <w:tcW w:w="9800" w:type="dxa"/>
            <w:shd w:val="clear" w:color="auto" w:fill="auto"/>
          </w:tcPr>
          <w:p w:rsidR="00556CC9" w:rsidRPr="00CF0361" w:rsidRDefault="00556CC9" w:rsidP="006A3F6E">
            <w:pPr>
              <w:shd w:val="clear" w:color="auto" w:fill="FFFFFF"/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5 % 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shd w:val="clear" w:color="auto" w:fill="FFFFFF"/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4 %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6A3F6E">
            <w:pPr>
              <w:shd w:val="clear" w:color="auto" w:fill="FFFFFF"/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3 </w:t>
            </w:r>
            <w:r w:rsidR="006A3F6E"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%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6A3F6E" w:rsidP="00556CC9">
            <w:pPr>
              <w:shd w:val="clear" w:color="auto" w:fill="FFFFFF"/>
              <w:tabs>
                <w:tab w:val="left" w:pos="84"/>
                <w:tab w:val="left" w:pos="378"/>
                <w:tab w:val="left" w:pos="434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2 %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556CC9" w:rsidP="00556CC9">
            <w:pPr>
              <w:pStyle w:val="a3"/>
              <w:tabs>
                <w:tab w:val="left" w:pos="84"/>
                <w:tab w:val="left" w:pos="300"/>
                <w:tab w:val="left" w:pos="434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1</w:t>
            </w:r>
          </w:p>
        </w:tc>
      </w:tr>
      <w:tr w:rsidR="00556CC9" w:rsidRPr="00556CC9" w:rsidTr="00751619">
        <w:tc>
          <w:tcPr>
            <w:tcW w:w="9800" w:type="dxa"/>
            <w:shd w:val="clear" w:color="auto" w:fill="auto"/>
          </w:tcPr>
          <w:p w:rsidR="00556CC9" w:rsidRPr="00CF0361" w:rsidRDefault="006A3F6E" w:rsidP="006A3F6E">
            <w:pPr>
              <w:pStyle w:val="HTML"/>
              <w:shd w:val="clear" w:color="auto" w:fill="FFFFFF" w:themeFill="background1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На сколько будет распределяться единый социальный налог</w:t>
            </w: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>, взимаемый в 2019 году?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3 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2 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4 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5 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tabs>
                <w:tab w:val="left" w:pos="84"/>
                <w:tab w:val="left" w:pos="300"/>
                <w:tab w:val="left" w:pos="434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1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HTML"/>
              <w:shd w:val="clear" w:color="auto" w:fill="FFFFFF" w:themeFill="background1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Какая ставка социального налога для бюджетных предприятий в 2020 и 2021 годах?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  <w:tab w:val="left" w:pos="469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25 %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  <w:tab w:val="left" w:pos="469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12 %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  <w:tab w:val="left" w:pos="469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15 %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  <w:tab w:val="left" w:pos="469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22 %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tabs>
                <w:tab w:val="left" w:pos="84"/>
                <w:tab w:val="left" w:pos="300"/>
                <w:tab w:val="left" w:pos="434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1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Какие документы не предоставляются при государственной регистрации предпринимательской деятельности?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трудовая книжка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ИНН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нотариально заверенные копии учредительных документов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паспорт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3F6E" w:rsidRPr="00556CC9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На какой срок выдаётся лицензия?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сроком до 5 лет;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сроком до 1 года;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сроком до 4-х лет;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lastRenderedPageBreak/>
              <w:t>сроком до 3-х лет;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Какие из ниже перечисленных данных не указываются в лицензии?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размер уставного капитала;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наименование органа, выдавшего лицензию;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наименование и адрес юридического лица;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номер регистрации лицензии;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Какой анализ позволяет оценить состояние дел на текущий период и определит направления развития бизнеса?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экономический анализ;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ситуационный анализ;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статистический анализ;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СВОТ-анализ;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Какие документы являются основными учредительными документами?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учредительный договор и устав предприятия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учредительный договор и бизнес-план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уставный капитал и договор об аренде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устав предприятия и уставный капитал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В каких структурах не обязан регистрироваться индивидуальный предприниматель?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хокимиате (ягона дарча);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налоговых органах;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органах Пенсионного фонда;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 бирже труда;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Какая организационная структура характеризуется разделением управленческих функций между руководителем и отдельными подразделениями?</w:t>
            </w:r>
          </w:p>
        </w:tc>
      </w:tr>
      <w:tr w:rsidR="006A3F6E" w:rsidRPr="006A3F6E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ind w:left="29" w:hanging="2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Функциональная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spacing w:after="0" w:line="240" w:lineRule="auto"/>
              <w:ind w:left="29" w:hanging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линейная 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spacing w:after="0" w:line="240" w:lineRule="auto"/>
              <w:ind w:left="29" w:hanging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дивизиональная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6A3F6E" w:rsidRPr="00131CE0" w:rsidTr="00751619">
        <w:tc>
          <w:tcPr>
            <w:tcW w:w="9800" w:type="dxa"/>
            <w:shd w:val="clear" w:color="auto" w:fill="auto"/>
          </w:tcPr>
          <w:p w:rsidR="006A3F6E" w:rsidRPr="00CF0361" w:rsidRDefault="006A3F6E" w:rsidP="00131CE0">
            <w:pPr>
              <w:pStyle w:val="a3"/>
              <w:spacing w:after="0" w:line="240" w:lineRule="auto"/>
              <w:ind w:left="29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Какой </w:t>
            </w:r>
            <w:r w:rsidR="00131CE0" w:rsidRPr="00CF0361">
              <w:rPr>
                <w:rFonts w:ascii="Times New Roman" w:hAnsi="Times New Roman"/>
                <w:b/>
                <w:sz w:val="28"/>
                <w:szCs w:val="28"/>
              </w:rPr>
              <w:t>налог можно назвать косвенным</w:t>
            </w: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? </w:t>
            </w:r>
          </w:p>
        </w:tc>
      </w:tr>
      <w:tr w:rsidR="006A3F6E" w:rsidRPr="00131CE0" w:rsidTr="00751619">
        <w:tc>
          <w:tcPr>
            <w:tcW w:w="9800" w:type="dxa"/>
            <w:shd w:val="clear" w:color="auto" w:fill="auto"/>
          </w:tcPr>
          <w:p w:rsidR="006A3F6E" w:rsidRPr="00CF0361" w:rsidRDefault="00131CE0" w:rsidP="00131CE0">
            <w:pPr>
              <w:pStyle w:val="a3"/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Акцизный налог 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131CE0" w:rsidP="00131CE0">
            <w:pPr>
              <w:pStyle w:val="a3"/>
              <w:tabs>
                <w:tab w:val="left" w:pos="0"/>
              </w:tabs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Налог на землю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131CE0" w:rsidP="00131CE0">
            <w:pPr>
              <w:tabs>
                <w:tab w:val="left" w:pos="0"/>
                <w:tab w:val="num" w:pos="1440"/>
                <w:tab w:val="left" w:pos="1903"/>
              </w:tabs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Налог на прибыль 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131CE0" w:rsidP="00131CE0">
            <w:pPr>
              <w:tabs>
                <w:tab w:val="left" w:pos="0"/>
                <w:tab w:val="num" w:pos="1440"/>
                <w:tab w:val="left" w:pos="1903"/>
              </w:tabs>
              <w:spacing w:after="0" w:line="240" w:lineRule="auto"/>
              <w:ind w:left="29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lastRenderedPageBreak/>
              <w:t>Налог от оборота предприятия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tabs>
                <w:tab w:val="left" w:pos="84"/>
                <w:tab w:val="left" w:pos="300"/>
                <w:tab w:val="left" w:pos="434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  <w:t>1</w:t>
            </w:r>
          </w:p>
        </w:tc>
      </w:tr>
      <w:tr w:rsidR="006A3F6E" w:rsidRPr="00131CE0" w:rsidTr="00751619">
        <w:tc>
          <w:tcPr>
            <w:tcW w:w="9800" w:type="dxa"/>
            <w:shd w:val="clear" w:color="auto" w:fill="FFFFFF" w:themeFill="background1"/>
          </w:tcPr>
          <w:p w:rsidR="006A3F6E" w:rsidRPr="00CF0361" w:rsidRDefault="00131CE0" w:rsidP="00131CE0">
            <w:pPr>
              <w:pStyle w:val="HTML"/>
              <w:shd w:val="clear" w:color="auto" w:fill="F8F9FA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>Ставка налога на прибыль коммерческих банков в 2018 году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131CE0">
            <w:pPr>
              <w:shd w:val="clear" w:color="auto" w:fill="FFFFFF"/>
              <w:tabs>
                <w:tab w:val="left" w:pos="0"/>
                <w:tab w:val="left" w:pos="854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en-US" w:eastAsia="ru-RU"/>
              </w:rPr>
              <w:t>22</w:t>
            </w: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 </w:t>
            </w:r>
            <w:r w:rsidR="00131CE0"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%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131CE0">
            <w:pPr>
              <w:shd w:val="clear" w:color="auto" w:fill="FFFFFF"/>
              <w:tabs>
                <w:tab w:val="left" w:pos="0"/>
                <w:tab w:val="left" w:pos="509"/>
                <w:tab w:val="left" w:pos="854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24 </w:t>
            </w:r>
            <w:r w:rsidR="00131CE0"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%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131CE0">
            <w:pPr>
              <w:shd w:val="clear" w:color="auto" w:fill="FFFFFF"/>
              <w:tabs>
                <w:tab w:val="left" w:pos="0"/>
                <w:tab w:val="left" w:pos="854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30</w:t>
            </w:r>
            <w:r w:rsidR="00131CE0"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%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131CE0">
            <w:pPr>
              <w:shd w:val="clear" w:color="auto" w:fill="FFFFFF"/>
              <w:tabs>
                <w:tab w:val="left" w:pos="0"/>
                <w:tab w:val="left" w:pos="926"/>
                <w:tab w:val="num" w:pos="144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en-US" w:eastAsia="ru-RU"/>
              </w:rPr>
              <w:t>7,5</w:t>
            </w:r>
            <w:r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 xml:space="preserve"> </w:t>
            </w:r>
            <w:r w:rsidR="00131CE0" w:rsidRPr="00CF0361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%</w:t>
            </w:r>
          </w:p>
        </w:tc>
      </w:tr>
      <w:tr w:rsidR="006A3F6E" w:rsidRPr="005D382A" w:rsidTr="00751619">
        <w:tc>
          <w:tcPr>
            <w:tcW w:w="9800" w:type="dxa"/>
            <w:shd w:val="clear" w:color="auto" w:fill="auto"/>
          </w:tcPr>
          <w:p w:rsidR="006A3F6E" w:rsidRPr="00CF0361" w:rsidRDefault="006A3F6E" w:rsidP="006A3F6E">
            <w:pPr>
              <w:pStyle w:val="a3"/>
              <w:tabs>
                <w:tab w:val="left" w:pos="84"/>
                <w:tab w:val="left" w:pos="300"/>
                <w:tab w:val="left" w:pos="434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1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Какая модель управления рассматривает фирму, как закрытую систему?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европейская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японская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американская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Азиатская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При формировании организационной структуры необходимо учесть…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Численность работников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Сложность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Формализацию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Сертификацию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 называется часть рыночной инфраструктуры, целенаправленная на создание условий для успешного развития предпринимательской деятельности и призванная оказывать поддержку малым предприятиям, микрофирмам, фермерским хозяйствам?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Инфраструктура малого бизнеса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Инфраструктура народного хозяйства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Инфраструктура отдельных предприятий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Инфраструктура отдельных отраслей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Какой этап не входит в последовательность получения кредита в банке малыми предприятиями?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Регистрация предприятия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Консалтинговая фирма, подготовка документов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Страхование кредита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Получение кредита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Что является целью инфраструктуры?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Максимизация прибыли участников рынка в условиях ограниченности платёжеспособного спроса на основе компромиссов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Находить баланс интересов участников рынка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lastRenderedPageBreak/>
              <w:t>Оказание правовой поддержки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Защита прав и интересов субъектов предпринимательства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Когда была создана торгово-промышленная палата в Узбекистане?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2004 году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1996 году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1997 году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2005 году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В какую инфраструктуру входит ассоциация бизнес-инкубаторов?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инфраструктура по подготовке и обучению предпринимателей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инфраструктура, созданная зарубежными странами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инфраструктура малого бизнеса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финансово-кредитная инфраструктура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В какую инфраструктуру входит Фонд содействия занятости?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Финансово-кредитная инфраструктура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Инфраструктура, созданная зарубежными странами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Инфраструктура малого бизнеса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Инфраструктура по подготовке и обучению предпринимателей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b/>
                <w:sz w:val="28"/>
                <w:szCs w:val="28"/>
              </w:rPr>
            </w:pPr>
            <w:r w:rsidRPr="00CF0361">
              <w:rPr>
                <w:b/>
                <w:sz w:val="28"/>
                <w:szCs w:val="28"/>
              </w:rPr>
              <w:t xml:space="preserve">Какие организации относятся к учреждениям кредитной системы: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Банки.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Страховые компании.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Пенсионные фонды.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Торговые компании.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b/>
                <w:sz w:val="28"/>
                <w:szCs w:val="28"/>
              </w:rPr>
            </w:pPr>
            <w:r w:rsidRPr="00CF0361">
              <w:rPr>
                <w:b/>
                <w:sz w:val="28"/>
                <w:szCs w:val="28"/>
              </w:rPr>
              <w:t xml:space="preserve">Под кредитом следует понимать: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b/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систему экономических отношений, связанных с аккумуляцией временно свободных </w:t>
            </w:r>
            <w:proofErr w:type="gramStart"/>
            <w:r w:rsidRPr="00CF0361">
              <w:rPr>
                <w:sz w:val="28"/>
                <w:szCs w:val="28"/>
              </w:rPr>
              <w:t>экономических  ресурсов</w:t>
            </w:r>
            <w:proofErr w:type="gramEnd"/>
            <w:r w:rsidRPr="00CF0361">
              <w:rPr>
                <w:sz w:val="28"/>
                <w:szCs w:val="28"/>
              </w:rPr>
              <w:t xml:space="preserve">  и  предоставлением  их  во  временное  пользование  на  условиях  возвратности, срочности и платности;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конкретную сумму денежных средств, предоставляемых в долг;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сумму средств, предоставляемую банками </w:t>
            </w:r>
            <w:proofErr w:type="gramStart"/>
            <w:r w:rsidRPr="00CF0361">
              <w:rPr>
                <w:sz w:val="28"/>
                <w:szCs w:val="28"/>
              </w:rPr>
              <w:t>юридическим  и</w:t>
            </w:r>
            <w:proofErr w:type="gramEnd"/>
            <w:r w:rsidRPr="00CF0361">
              <w:rPr>
                <w:sz w:val="28"/>
                <w:szCs w:val="28"/>
              </w:rPr>
              <w:t xml:space="preserve"> физическим лицам в денежной форме;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экономические отношения между государством и юридическими и физическими лицами по предоставлению денежных средств в долг.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bCs/>
                <w:color w:val="000000"/>
                <w:sz w:val="28"/>
                <w:szCs w:val="28"/>
              </w:rPr>
            </w:pPr>
            <w:r w:rsidRPr="00CF0361"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rPr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b/>
                <w:sz w:val="28"/>
                <w:szCs w:val="28"/>
              </w:rPr>
            </w:pPr>
            <w:r w:rsidRPr="00CF0361">
              <w:rPr>
                <w:b/>
                <w:sz w:val="28"/>
                <w:szCs w:val="28"/>
              </w:rPr>
              <w:lastRenderedPageBreak/>
              <w:t xml:space="preserve"> Коммерческий кредит - это кредит, предоставляемый: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на коммерческих условиях;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одним предприятием другому;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коммерческими банками;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по договоренности между кредитором и заемщиком;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bCs/>
                <w:color w:val="000000"/>
                <w:sz w:val="28"/>
                <w:szCs w:val="28"/>
              </w:rPr>
            </w:pPr>
            <w:r w:rsidRPr="00CF0361"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rPr>
                <w:sz w:val="28"/>
                <w:szCs w:val="28"/>
              </w:rPr>
            </w:pP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b/>
                <w:sz w:val="28"/>
                <w:szCs w:val="28"/>
              </w:rPr>
            </w:pPr>
            <w:r w:rsidRPr="00CF0361">
              <w:rPr>
                <w:b/>
                <w:sz w:val="28"/>
                <w:szCs w:val="28"/>
              </w:rPr>
              <w:t xml:space="preserve">Под ссудой следует понимать: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b/>
                <w:sz w:val="28"/>
                <w:szCs w:val="28"/>
              </w:rPr>
            </w:pPr>
            <w:proofErr w:type="gramStart"/>
            <w:r w:rsidRPr="00CF0361">
              <w:rPr>
                <w:sz w:val="28"/>
                <w:szCs w:val="28"/>
              </w:rPr>
              <w:t>сумму  средств</w:t>
            </w:r>
            <w:proofErr w:type="gramEnd"/>
            <w:r w:rsidRPr="00CF0361">
              <w:rPr>
                <w:sz w:val="28"/>
                <w:szCs w:val="28"/>
              </w:rPr>
              <w:t>,  предоставляемую  банками  юридическим  и  физическим  лицам  в  денежной форме;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конкретную сумму денежных средств, предоставляемых в долг;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систему экономических отношений, связанных с аккумуляцией временно свободных </w:t>
            </w:r>
            <w:proofErr w:type="gramStart"/>
            <w:r w:rsidRPr="00CF0361">
              <w:rPr>
                <w:sz w:val="28"/>
                <w:szCs w:val="28"/>
              </w:rPr>
              <w:t>экономических  ресурсов</w:t>
            </w:r>
            <w:proofErr w:type="gramEnd"/>
            <w:r w:rsidRPr="00CF0361">
              <w:rPr>
                <w:sz w:val="28"/>
                <w:szCs w:val="28"/>
              </w:rPr>
              <w:t xml:space="preserve">  и  предоставлением  их  во  временное  пользование  на  условиях  возвратности, срочности и платности;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экономические отношения между государством и юридическими и физическими лицами по предоставлению денежных средств в долг.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rPr>
                <w:sz w:val="28"/>
                <w:szCs w:val="28"/>
              </w:rPr>
            </w:pP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b/>
                <w:sz w:val="28"/>
                <w:szCs w:val="28"/>
              </w:rPr>
            </w:pPr>
            <w:r w:rsidRPr="00CF0361">
              <w:rPr>
                <w:b/>
                <w:sz w:val="28"/>
                <w:szCs w:val="28"/>
              </w:rPr>
              <w:t xml:space="preserve">Ипотечный кредит-это: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кредит, предоставляемый коммерческими банками хозяйствующим субъектам на недвижимое имущество;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кредит, предоставляемый Центральным </w:t>
            </w:r>
            <w:proofErr w:type="gramStart"/>
            <w:r w:rsidRPr="00CF0361">
              <w:rPr>
                <w:sz w:val="28"/>
                <w:szCs w:val="28"/>
              </w:rPr>
              <w:t>банком  коммерческим</w:t>
            </w:r>
            <w:proofErr w:type="gramEnd"/>
            <w:r w:rsidRPr="00CF0361">
              <w:rPr>
                <w:sz w:val="28"/>
                <w:szCs w:val="28"/>
              </w:rPr>
              <w:t xml:space="preserve"> банкам;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кредит, предоставляемый предприятиями друг другу в товарной форме; 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кредит, предоставляемый под залог недвижимого имущества.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Style12"/>
              <w:spacing w:line="240" w:lineRule="auto"/>
              <w:ind w:firstLine="0"/>
              <w:rPr>
                <w:b/>
                <w:sz w:val="28"/>
                <w:szCs w:val="28"/>
              </w:rPr>
            </w:pPr>
            <w:r w:rsidRPr="00CF0361">
              <w:rPr>
                <w:b/>
                <w:sz w:val="28"/>
                <w:szCs w:val="28"/>
              </w:rPr>
              <w:t xml:space="preserve"> Общество, учрежденное одним или несколькими лицами, уставный капитал которого разделен на доли определенных учредительными документами размеров: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открытое акционерное общество;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общество с ограниченной </w:t>
            </w:r>
            <w:proofErr w:type="gramStart"/>
            <w:r w:rsidRPr="00CF0361">
              <w:rPr>
                <w:rFonts w:ascii="Times New Roman" w:hAnsi="Times New Roman"/>
                <w:sz w:val="28"/>
                <w:szCs w:val="28"/>
              </w:rPr>
              <w:t xml:space="preserve">ответственностью;   </w:t>
            </w:r>
            <w:proofErr w:type="gramEnd"/>
            <w:r w:rsidRPr="00CF0361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общество с дополнительной </w:t>
            </w:r>
            <w:proofErr w:type="gramStart"/>
            <w:r w:rsidRPr="00CF0361">
              <w:rPr>
                <w:rFonts w:ascii="Times New Roman" w:hAnsi="Times New Roman"/>
                <w:sz w:val="28"/>
                <w:szCs w:val="28"/>
              </w:rPr>
              <w:t xml:space="preserve">ответственностью;   </w:t>
            </w:r>
            <w:proofErr w:type="gramEnd"/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закрытое акционерное общество.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Солидарная ответственность всех участников организации за результаты хозяйственной деятельности характеризует организационно-правовую форму предприятия как …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полное товарищество;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общество с ограниченной ответственностью;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закрытое акционерное общество;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товарищество на вере.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2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 w:rsidRPr="00CF0361">
              <w:rPr>
                <w:b/>
                <w:sz w:val="28"/>
                <w:szCs w:val="28"/>
              </w:rPr>
              <w:lastRenderedPageBreak/>
              <w:t>Производственная себестоимость представляет собой совокупность</w:t>
            </w:r>
            <w:r w:rsidRPr="00CF0361">
              <w:rPr>
                <w:b/>
                <w:bCs/>
                <w:sz w:val="28"/>
                <w:szCs w:val="28"/>
              </w:rPr>
              <w:t>: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затрат, связанных с производством продукции;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затрат, связанных с производством и реализацией продукции;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затрат, связанных с реализацией продукции;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производственных факторов.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rPr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Определите, какие из ниже перечисленных видов затрат (издержек) служат типичным примером переменных издержек для фирмы: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расходы на сырье;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расходы на управленческий персонал;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расходы на заработную плату вспомогательному персоналу;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плата за лицензию на ведение деятельности.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 w:rsidRPr="00CF0361">
              <w:rPr>
                <w:b/>
                <w:sz w:val="28"/>
                <w:szCs w:val="28"/>
              </w:rPr>
              <w:t>Выраженные в денежной форме затраты предприятия на производство и реализацию продукции – это</w:t>
            </w:r>
            <w:r w:rsidRPr="00CF0361">
              <w:rPr>
                <w:b/>
                <w:bCs/>
                <w:sz w:val="28"/>
                <w:szCs w:val="28"/>
              </w:rPr>
              <w:t>: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полная себестоимость;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производственная себестоимость;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цеховая себестоимость;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оптовая цена предприятия.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/>
                <w:sz w:val="28"/>
                <w:szCs w:val="28"/>
              </w:rPr>
              <w:t>Резюме разрабатывают: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sz w:val="28"/>
                <w:szCs w:val="28"/>
              </w:rPr>
              <w:t>при завершении составления бизнес-плана;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sz w:val="28"/>
                <w:szCs w:val="28"/>
              </w:rPr>
              <w:t>в начале работы над бизнес-планом;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sz w:val="28"/>
                <w:szCs w:val="28"/>
              </w:rPr>
              <w:t>в середине работы над бизнес-планом;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sz w:val="28"/>
                <w:szCs w:val="28"/>
              </w:rPr>
              <w:t>в любой последовательности, удобной для разработчиков бизнес-плана;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pStyle w:val="2"/>
              <w:rPr>
                <w:b/>
                <w:color w:val="000000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Главная цель бизнес-плана – это: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Расширение предпринимательской деятельности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>Выпуск запланированного объёма продукции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>Получение прибыли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Уменьшение убытков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Назначение   классификации   по   калькуляцион</w:t>
            </w:r>
            <w:r w:rsidRPr="00CF0361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softHyphen/>
              <w:t>ным статьям расходов: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>Расчет себестоимости единицы конкретного вида продукции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>Служит основой для составления сметы затрат на производство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>Исчисление прямых и косвенных расходов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Определение цены на заготовку деталей, узлов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31722F">
            <w:pPr>
              <w:pStyle w:val="2"/>
              <w:spacing w:after="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Полная себестоимость продукции - это затраты предприятия на: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>Производство и реализацию продукции</w:t>
            </w:r>
          </w:p>
        </w:tc>
      </w:tr>
      <w:tr w:rsidR="00074306" w:rsidRPr="00074306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>Топли</w:t>
            </w: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softHyphen/>
              <w:t>во и энергию, оплату труда работников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>Управление произ</w:t>
            </w: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softHyphen/>
              <w:t xml:space="preserve">водством </w:t>
            </w:r>
          </w:p>
        </w:tc>
      </w:tr>
      <w:tr w:rsidR="00074306" w:rsidRPr="005D382A" w:rsidTr="00751619">
        <w:tc>
          <w:tcPr>
            <w:tcW w:w="9800" w:type="dxa"/>
            <w:shd w:val="clear" w:color="auto" w:fill="auto"/>
          </w:tcPr>
          <w:p w:rsidR="00074306" w:rsidRPr="00CF0361" w:rsidRDefault="00074306" w:rsidP="0007430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Основные и вспомогательные материалы 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07430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  какому</w:t>
            </w:r>
            <w:proofErr w:type="gramEnd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 принципу  налогового  законодательства  относится  норма  о том, что налогообложение является всеобщим?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принцип единства налоговой системы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принцип справедливости налогообложения 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принцип обязательности налогообложения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принцип определенности налогообложения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Привлечение налогоплательщика к ответственности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не освобождает его от обязанности уплаты налогов и сборов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освобождает его временно от обязанности уплаты налогов и сборов 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освобождает его от обязанности уплаты налогов и сборов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освобождает его частично от обязанности уплаты налогов и сборов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При образовании и регистрации юридического лица, какова первая обязанность налогоплательщика?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 установленном порядке и сроки встать на учет в налоговых органах, а при изменении юридического адреса или в случае перерегистрации сообщать им об этом в десятидневный срок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своевременно и в полном размере уплачивать причитающиеся суммы налогов и сборов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вести бухгалтерский учет и учетную документацию в соответствии с законодательством.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представлять налоговым органам финансовую отчетность, расчеты по налогам или декларации о доходах в порядке, установленном законодательством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Право налоговой службы.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получать от юридических и физических лиц сведения справки о доходах, обследовать производственные, складские торговые и иные помещения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разрабатывать и сдавать иностранные материалы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обследовать производственные, складские торговые и иные помещения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получать с юридических и физических лиц сведения справки о доходах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Стоимостная характеристика объекта налогообложения и </w:t>
            </w: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объекта</w:t>
            </w:r>
            <w:proofErr w:type="gramEnd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связанного с налогообложениям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налогооблагаемая база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ставка налогов 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налоговый период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</w:t>
            </w: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е</w:t>
            </w:r>
            <w:r w:rsidRPr="00CF0361">
              <w:rPr>
                <w:rFonts w:ascii="Times New Roman" w:hAnsi="Times New Roman"/>
                <w:sz w:val="28"/>
                <w:szCs w:val="28"/>
              </w:rPr>
              <w:t>ня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Что входит в состав налогового законодательства РУз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налоговый кодекс РУз, нормативные правовые акты, принятие которых предусмотрено налоговым кодексом РУз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налоговый кодекс РУз, инструкции министерств и ведомств, постановления правительства РУз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налоговый кодекс РУз, гражданский кодекс РУз, акты Министерства финансов РУз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конституция РУз, налоговый кодекс РУз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Выберите наиболее точное определение термина «пошлина»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целенаправленный платеж, являющийся платой государству за оказанные услуги налогоплательщику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денежный сбор, взимаемый с юридических и физических лиц за совершение специально уполномоченными лицами действия и за выдачу документов, имеющих юридическую силу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фиксированные отчисления в местный и республиканский бюджеты.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обязательный, безэквивалентный платеж, не имеющий конкретных направлений своего использования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Кто имеет право налагать на налогоплательщика административные штрафы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органы налоговой службы, органы прокуратуры и суд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органы налоговой службы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суд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органы прокуратуры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Что не входит в общие принципы налогообложения.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экономичность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определенность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обязательности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справедливость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Принцип «равномерности» налогообложения заключается в следующем: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налоги должны платиться равными долями и в течении налогового года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налоги должны платиться в тех размерах, насколько налогоплательщик получает выгоду от государства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каждый налог должен взиматься в то время и тем способом, ко</w:t>
            </w:r>
            <w:r w:rsidR="00E63D55" w:rsidRPr="00CF0361">
              <w:rPr>
                <w:rFonts w:ascii="Times New Roman" w:hAnsi="Times New Roman"/>
                <w:sz w:val="28"/>
                <w:szCs w:val="28"/>
              </w:rPr>
              <w:t xml:space="preserve">торый наиболее удобен </w:t>
            </w:r>
            <w:proofErr w:type="gramStart"/>
            <w:r w:rsidR="00E63D55" w:rsidRPr="00CF0361">
              <w:rPr>
                <w:rFonts w:ascii="Times New Roman" w:hAnsi="Times New Roman"/>
                <w:sz w:val="28"/>
                <w:szCs w:val="28"/>
              </w:rPr>
              <w:t>для налого</w:t>
            </w:r>
            <w:r w:rsidRPr="00CF0361">
              <w:rPr>
                <w:rFonts w:ascii="Times New Roman" w:hAnsi="Times New Roman"/>
                <w:sz w:val="28"/>
                <w:szCs w:val="28"/>
              </w:rPr>
              <w:t>плательщики</w:t>
            </w:r>
            <w:proofErr w:type="gramEnd"/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налоги должны платиться соразмерно доходам налогоплательщика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Каков срок уплаты налога на имущества для физических лиц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E63D55" w:rsidP="0031722F">
            <w:pPr>
              <w:pStyle w:val="a3"/>
              <w:widowControl w:val="0"/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а</w:t>
            </w:r>
            <w:r w:rsidR="0031722F" w:rsidRPr="00CF0361">
              <w:rPr>
                <w:rFonts w:ascii="Times New Roman" w:hAnsi="Times New Roman"/>
                <w:sz w:val="28"/>
                <w:szCs w:val="28"/>
              </w:rPr>
              <w:t>ктября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numPr>
                <w:ilvl w:val="1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юня 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numPr>
                <w:ilvl w:val="1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преля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E63D55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  <w:r w:rsidR="0031722F" w:rsidRPr="00CF0361">
              <w:rPr>
                <w:rFonts w:ascii="Times New Roman" w:hAnsi="Times New Roman"/>
                <w:sz w:val="28"/>
                <w:szCs w:val="28"/>
              </w:rPr>
              <w:t xml:space="preserve">5 декабря, 15 июня 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В каком году было принят налоговый кодекс РУз 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2007г 25 декабря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1998г 8 февраля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1996г 20 июня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2005г 1 октября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Преимущество,  предоставляемое</w:t>
            </w:r>
            <w:proofErr w:type="gramEnd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 государством либо  местным  самоуправлением  определённой  категории налогоплательщиков, ставящее их в более выгодное положение в сравнении с остальными  налогоплательщиками, называется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Налоговой льготой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Отсрочка уплаты налога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Налоговой ставкой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пеня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Государственная  деятельность</w:t>
            </w:r>
            <w:proofErr w:type="gramEnd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 в  области  налогов,  направленная  на определенные цели и на определенный срок – это….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налоговая тактика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налоговая политика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налоговая система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налоговая стратегия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Налоговое законодательство состоит из….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Налогового кодекса и иных актов законодательства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lastRenderedPageBreak/>
              <w:t>свод законов по налогам Республики Узбекистан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Закона Республики Узбекистан «О Государственном бюджете»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Конституция Республики Узбекистан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Налоговая концепция, это - ...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F0361">
              <w:rPr>
                <w:rFonts w:ascii="Times New Roman" w:hAnsi="Times New Roman"/>
                <w:sz w:val="28"/>
                <w:szCs w:val="28"/>
              </w:rPr>
              <w:t>совокупность  основных</w:t>
            </w:r>
            <w:proofErr w:type="gramEnd"/>
            <w:r w:rsidRPr="00CF0361">
              <w:rPr>
                <w:rFonts w:ascii="Times New Roman" w:hAnsi="Times New Roman"/>
                <w:sz w:val="28"/>
                <w:szCs w:val="28"/>
              </w:rPr>
              <w:t xml:space="preserve">  мероприятий  и  направлений  экономических отношений по налогам на длительный период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единство воплощения идей налоговых направлений с учетом научных основ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F0361">
              <w:rPr>
                <w:rFonts w:ascii="Times New Roman" w:hAnsi="Times New Roman"/>
                <w:sz w:val="28"/>
                <w:szCs w:val="28"/>
              </w:rPr>
              <w:t>государственная  деятельность</w:t>
            </w:r>
            <w:proofErr w:type="gramEnd"/>
            <w:r w:rsidRPr="00CF0361">
              <w:rPr>
                <w:rFonts w:ascii="Times New Roman" w:hAnsi="Times New Roman"/>
                <w:sz w:val="28"/>
                <w:szCs w:val="28"/>
              </w:rPr>
              <w:t xml:space="preserve">  в  области  экономики,  направленная  на определенные цели на конкретный период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F0361">
              <w:rPr>
                <w:rFonts w:ascii="Times New Roman" w:hAnsi="Times New Roman"/>
                <w:sz w:val="28"/>
                <w:szCs w:val="28"/>
              </w:rPr>
              <w:t>мероприятия,  имеющие</w:t>
            </w:r>
            <w:proofErr w:type="gramEnd"/>
            <w:r w:rsidRPr="00CF0361">
              <w:rPr>
                <w:rFonts w:ascii="Times New Roman" w:hAnsi="Times New Roman"/>
                <w:sz w:val="28"/>
                <w:szCs w:val="28"/>
              </w:rPr>
              <w:t xml:space="preserve">  постоянно  изменчивый  характер  и обеспечивающие  исполнение  намеченной  стратегии  налоговой политики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Совокупность  налогов</w:t>
            </w:r>
            <w:proofErr w:type="gramEnd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,  сборов,  пошлин  и  обязательных  платежей, формирующих  централизованный  денежный  фонд  и  имеющая одинаковую сущность, это – ...</w:t>
            </w:r>
          </w:p>
        </w:tc>
      </w:tr>
      <w:tr w:rsidR="0031722F" w:rsidRPr="00E63D55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налоговая система</w:t>
            </w:r>
          </w:p>
        </w:tc>
      </w:tr>
      <w:tr w:rsidR="0031722F" w:rsidRPr="00E63D55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налоговая политика</w:t>
            </w:r>
          </w:p>
        </w:tc>
      </w:tr>
      <w:tr w:rsidR="0031722F" w:rsidRPr="00E63D55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налоговая тактика</w:t>
            </w:r>
          </w:p>
        </w:tc>
      </w:tr>
      <w:tr w:rsidR="0031722F" w:rsidRPr="00E63D55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налоговая стратегия</w:t>
            </w:r>
          </w:p>
        </w:tc>
      </w:tr>
      <w:tr w:rsidR="0031722F" w:rsidRPr="00E63D55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E63D55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Налоги  разделяются</w:t>
            </w:r>
            <w:proofErr w:type="gramEnd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 по  отношению  к  субъектам  в  следующем порядке: 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налоги с юридических и физических лиц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местные и общегосударственные налоги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налоги с оборота, имущества и дохода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прямые и косвенные налоги 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Укажите  основные</w:t>
            </w:r>
            <w:proofErr w:type="gramEnd"/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 направления  налоговой  политики  Республики Узбекистан?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 отношению к юридическим и физическим лицам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 отношению к юридическим лицам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 отношению к физическим лицам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по отношению к неризедентам Республики Узбекистан 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Какой уполномоченный орган имеет право введения видов налогов?</w:t>
            </w:r>
          </w:p>
        </w:tc>
      </w:tr>
      <w:tr w:rsidR="0031722F" w:rsidRPr="00E63D55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Министерство финансов Республики Узбекистан</w:t>
            </w:r>
          </w:p>
        </w:tc>
      </w:tr>
      <w:tr w:rsidR="0031722F" w:rsidRPr="00E63D55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Олий Мажлис Республики Узбекистан</w:t>
            </w: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Государственный налоговый Комитет Республики Узбекистан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 Министерство юстиции Республики Узбекистан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Налоги на товары, включаемые в цену и оплачиваемые покупателем, называются: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НДС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подоходный налог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акцизы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таможенные пошлины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2"/>
              <w:spacing w:after="0" w:line="240" w:lineRule="auto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Что не входит в состав подакцизных товаров из ниже перечисленных?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все виды спирта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табачные изделия</w:t>
            </w:r>
          </w:p>
        </w:tc>
      </w:tr>
      <w:tr w:rsidR="0031722F" w:rsidRPr="005D382A" w:rsidTr="00751619">
        <w:tc>
          <w:tcPr>
            <w:tcW w:w="9800" w:type="dxa"/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шампанское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бензин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 xml:space="preserve"> 1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Плательщиками индивидуального подоходного налога является:</w:t>
            </w:r>
          </w:p>
        </w:tc>
      </w:tr>
      <w:tr w:rsidR="0031722F" w:rsidRPr="0031722F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физические лица, имеющие объекты налогообложения</w:t>
            </w:r>
          </w:p>
        </w:tc>
      </w:tr>
      <w:tr w:rsidR="0031722F" w:rsidRPr="0031722F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все физические лица независимо, имеют ли они доход от какой-либо деятельности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индивиды, достигшие 18 лет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юридические лица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Налог на имущество является: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прямым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общегосударственным налогом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специальным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косвенным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31722F" w:rsidRPr="005D382A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pStyle w:val="a5"/>
              <w:spacing w:after="0"/>
              <w:rPr>
                <w:color w:val="000000"/>
                <w:sz w:val="28"/>
                <w:szCs w:val="28"/>
              </w:rPr>
            </w:pPr>
          </w:p>
        </w:tc>
      </w:tr>
      <w:tr w:rsidR="0031722F" w:rsidRPr="0031722F" w:rsidTr="00751619"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317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К</w:t>
            </w:r>
            <w:r w:rsidR="00E63D55"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каким</w:t>
            </w: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способам уплаты налогов не относятся</w:t>
            </w:r>
          </w:p>
        </w:tc>
      </w:tr>
      <w:tr w:rsidR="0031722F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 декларации</w:t>
            </w:r>
          </w:p>
        </w:tc>
      </w:tr>
      <w:tr w:rsidR="0031722F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31722F" w:rsidRPr="00CF0361" w:rsidRDefault="0031722F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кадастровый</w:t>
            </w:r>
          </w:p>
        </w:tc>
      </w:tr>
      <w:tr w:rsidR="00E63D55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 источника</w:t>
            </w:r>
          </w:p>
        </w:tc>
      </w:tr>
      <w:tr w:rsidR="00E63D55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по виду налога</w:t>
            </w:r>
          </w:p>
        </w:tc>
      </w:tr>
      <w:tr w:rsidR="00E63D55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pStyle w:val="2"/>
              <w:spacing w:after="0" w:line="240" w:lineRule="auto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E63D55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 w:hanging="113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>Плательщиками налога на доходы являются</w:t>
            </w:r>
          </w:p>
        </w:tc>
      </w:tr>
      <w:tr w:rsidR="00E63D55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Государственные предприятия</w:t>
            </w:r>
          </w:p>
        </w:tc>
      </w:tr>
      <w:tr w:rsidR="00E63D55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Малые предприятия и микрофирмы</w:t>
            </w:r>
          </w:p>
        </w:tc>
      </w:tr>
      <w:tr w:rsidR="00E63D55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Сельскохозяйственные товаропроизводители</w:t>
            </w:r>
          </w:p>
        </w:tc>
      </w:tr>
      <w:tr w:rsidR="00E63D55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lastRenderedPageBreak/>
              <w:t>Юридические лица, осуществляющие организацию лотерей</w:t>
            </w:r>
          </w:p>
        </w:tc>
      </w:tr>
      <w:tr w:rsidR="00E63D55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pStyle w:val="2"/>
              <w:spacing w:after="0" w:line="240" w:lineRule="auto"/>
              <w:ind w:left="0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E63D55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63D55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 xml:space="preserve"> Объектом обложения налога с доходов физических лиц является:</w:t>
            </w:r>
          </w:p>
        </w:tc>
      </w:tr>
      <w:tr w:rsidR="00E63D55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доход, полученный из различных источников, как на территории Украины, так и за еделами;</w:t>
            </w:r>
          </w:p>
        </w:tc>
      </w:tr>
      <w:tr w:rsidR="00E63D55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сумма полученных алиментов;</w:t>
            </w:r>
          </w:p>
        </w:tc>
      </w:tr>
      <w:tr w:rsidR="00E63D55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компенсационные выплаты в денежной и натуральной форме;</w:t>
            </w:r>
          </w:p>
        </w:tc>
      </w:tr>
      <w:tr w:rsidR="00E63D55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выигрыш по облигациям государственных займов.</w:t>
            </w:r>
          </w:p>
        </w:tc>
      </w:tr>
      <w:tr w:rsidR="00E63D55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63D55" w:rsidRPr="00CF0361" w:rsidRDefault="00E63D55" w:rsidP="00E63D55">
            <w:pPr>
              <w:pStyle w:val="2"/>
              <w:spacing w:after="0" w:line="240" w:lineRule="auto"/>
              <w:rPr>
                <w:sz w:val="28"/>
                <w:szCs w:val="28"/>
              </w:rPr>
            </w:pPr>
            <w:r w:rsidRPr="00CF0361">
              <w:rPr>
                <w:sz w:val="28"/>
                <w:szCs w:val="28"/>
              </w:rPr>
              <w:t>1</w:t>
            </w:r>
          </w:p>
        </w:tc>
      </w:tr>
      <w:tr w:rsidR="006A3F6E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6A3F6E" w:rsidRPr="00CF0361" w:rsidRDefault="00E63D55" w:rsidP="00E63D55">
            <w:pPr>
              <w:pStyle w:val="HTML"/>
              <w:shd w:val="clear" w:color="auto" w:fill="FFFFFF" w:themeFill="background1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В какой статье Налогового кодекса новой редакции 2020 года </w:t>
            </w: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определены элементы налогов.</w:t>
            </w:r>
          </w:p>
        </w:tc>
      </w:tr>
      <w:tr w:rsidR="006A3F6E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A3F6E" w:rsidRPr="00CF0361" w:rsidRDefault="00E63D55" w:rsidP="006A3F6E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69</w:t>
            </w:r>
            <w:r w:rsidR="00501E54"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="00501E54" w:rsidRPr="00CF0361">
              <w:rPr>
                <w:rStyle w:val="y2iqfc"/>
                <w:rFonts w:ascii="Times New Roman" w:hAnsi="Times New Roman"/>
                <w:color w:val="202124"/>
                <w:sz w:val="28"/>
                <w:szCs w:val="28"/>
              </w:rPr>
              <w:t>статья</w:t>
            </w:r>
          </w:p>
        </w:tc>
      </w:tr>
      <w:tr w:rsidR="006A3F6E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A3F6E" w:rsidRPr="00CF0361" w:rsidRDefault="00E63D55" w:rsidP="006A3F6E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13</w:t>
            </w:r>
            <w:r w:rsidR="00501E54"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="00501E54" w:rsidRPr="00CF0361">
              <w:rPr>
                <w:rStyle w:val="y2iqfc"/>
                <w:rFonts w:ascii="Times New Roman" w:hAnsi="Times New Roman"/>
                <w:color w:val="202124"/>
                <w:sz w:val="28"/>
                <w:szCs w:val="28"/>
              </w:rPr>
              <w:t>статья</w:t>
            </w:r>
          </w:p>
        </w:tc>
      </w:tr>
      <w:tr w:rsidR="006A3F6E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A3F6E" w:rsidRPr="00CF0361" w:rsidRDefault="00E63D55" w:rsidP="006A3F6E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17</w:t>
            </w:r>
            <w:r w:rsidR="00501E54"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="00501E54" w:rsidRPr="00CF0361">
              <w:rPr>
                <w:rStyle w:val="y2iqfc"/>
                <w:rFonts w:ascii="Times New Roman" w:hAnsi="Times New Roman"/>
                <w:color w:val="202124"/>
                <w:sz w:val="28"/>
                <w:szCs w:val="28"/>
              </w:rPr>
              <w:t>статья</w:t>
            </w:r>
          </w:p>
        </w:tc>
      </w:tr>
      <w:tr w:rsidR="006A3F6E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A3F6E" w:rsidRPr="00CF0361" w:rsidRDefault="00501E54" w:rsidP="006A3F6E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72 </w:t>
            </w:r>
            <w:r w:rsidRPr="00CF0361">
              <w:rPr>
                <w:rStyle w:val="y2iqfc"/>
                <w:rFonts w:ascii="Times New Roman" w:hAnsi="Times New Roman"/>
                <w:color w:val="202124"/>
                <w:sz w:val="28"/>
                <w:szCs w:val="28"/>
              </w:rPr>
              <w:t>статья</w:t>
            </w:r>
          </w:p>
        </w:tc>
      </w:tr>
      <w:tr w:rsidR="006A3F6E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A3F6E" w:rsidRPr="00CF0361" w:rsidRDefault="00501E54" w:rsidP="006A3F6E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Объектом обложения налога с доходов физических лиц является: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доход, полученный из различных источников, как на территории Украины, так и за ее пределами;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сумма полученных алиментов;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компенсационные выплаты в денежной и натуральной форме;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выигрыш по облигациям государственных займов.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  В совокупный налогооблагаемый доход, полученный гражданами в период, за который осуществляется налогообложение, не включаются: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доходы граждан от продажи продукции, выращенной в личном подсобном хозяйстве.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доходы по совместительству;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доходы от предпринимательской деятельности;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доходы, полученные по месту основной работы;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К прямым налогам относятся: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налог на землю;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акцизный сбор;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пошлины;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налог на добавленную стоимость.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При помощи налога на прибыль можно регулировать:</w:t>
            </w:r>
          </w:p>
        </w:tc>
      </w:tr>
      <w:tr w:rsidR="00501E54" w:rsidRPr="00E63D55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темпы экономического роста на макроуровне;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трудовые ресурсы по видам деятельности;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распределение и перераспределение валового дохода;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уровень заработной платы.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lastRenderedPageBreak/>
              <w:t>Преимущество подоходного налогообложения: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зависимость размера налогов от размера полученной прибыли (дохода);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простота начисления;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увеличение средств на потребление;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антистимулятор экономической активности;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Недостатки подоходного налогообложения характеризуются: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сложность исчисления;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социально-экономические недостатки;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невозможность влияния на принятие решений на микроуровне;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политические недостатки.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Для расчета прибыли валовой доход включает: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доходы от совместной деятельности.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стоимость имущества, полученная налогоплательщиком в качестве компенсации за принудительное отчуждение государством иного имущества налогоплательщика;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суммы денежных доходов, полученные налогоплательщиком по решению суда;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суммы акцизного сбора, НДС;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Style w:val="a6"/>
                <w:color w:val="000000"/>
                <w:sz w:val="28"/>
                <w:szCs w:val="28"/>
                <w:shd w:val="clear" w:color="auto" w:fill="FFFFFF"/>
              </w:rPr>
              <w:t>Реализация принципа справедливости в большей степени достигается за счет: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 xml:space="preserve">Прогрессивный налог 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Регрессивный налог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Пропорциональный налог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Твёрдый налог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 Объектом налогообложения НДС является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Товар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Имущество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Земля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доход</w:t>
            </w:r>
          </w:p>
        </w:tc>
      </w:tr>
      <w:tr w:rsidR="00E83896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Ставка налога на прибыль для коммерческих банков в 2019 году составляет 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20%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12%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E83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4%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E83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5%</w:t>
            </w:r>
          </w:p>
        </w:tc>
      </w:tr>
      <w:tr w:rsidR="00E83896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E83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Ставки единого социального платежа для бюджетных организаций в 2019 году </w:t>
            </w:r>
            <w:r w:rsidRPr="00CF0361">
              <w:rPr>
                <w:rFonts w:ascii="Times New Roman" w:hAnsi="Times New Roman"/>
                <w:b/>
                <w:sz w:val="28"/>
                <w:szCs w:val="28"/>
              </w:rPr>
              <w:t xml:space="preserve">составляет 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E83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25%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E83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lastRenderedPageBreak/>
              <w:t>22%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E83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12%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E83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15%</w:t>
            </w:r>
          </w:p>
        </w:tc>
      </w:tr>
      <w:tr w:rsidR="00E83896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Объектом обложения налога с доходов физических лиц является: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E83896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доход, полученный из различных источников, как на территории Украины, так и за ее пределами;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сумма полученных алиментов;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компенсационные выплаты в денежной и натуральной форме;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выигрыш по облигациям государственных займов.</w:t>
            </w:r>
          </w:p>
        </w:tc>
      </w:tr>
      <w:tr w:rsidR="00E83896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  В совокупный налогооблагаемый доход, полученный гражданами в период, за который осуществляется налогообложение, не включаются: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E83896" w:rsidP="00E83896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доходы граждан от продажи продукции, выращенной в личном подсобном хозяйстве.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доходы по совместительству;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доходы от предпринимательской деятельности;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E83896" w:rsidP="00E83896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доходы, полученные по месту основной работы;</w:t>
            </w:r>
          </w:p>
        </w:tc>
      </w:tr>
      <w:tr w:rsidR="00E83896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К прямым налогам относятся: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налог на землю;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акцизный сбор;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пошлины;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налог на добавленную стоимость.</w:t>
            </w:r>
          </w:p>
        </w:tc>
      </w:tr>
      <w:tr w:rsidR="00E83896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При помощи налога на прибыль можно регулировать: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E83896" w:rsidP="00E83896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темпы экономического роста на макроуровне;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E83896" w:rsidP="00E83896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трудовые ресурсы по видам деятельности;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распределение и перераспределение валового дохода;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уровень заработной платы.</w:t>
            </w:r>
          </w:p>
        </w:tc>
      </w:tr>
      <w:tr w:rsidR="00E83896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Преимущество подоходного налогообложения: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зависимость размера налогов от размера полученной прибыли (дохода);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простота начисления;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увеличение средств на потребление;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антистимулятор экономической активности;</w:t>
            </w:r>
          </w:p>
        </w:tc>
      </w:tr>
      <w:tr w:rsidR="00E83896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t>Недостатки подоходного налогообложения характеризуются: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E83896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</w:t>
            </w:r>
            <w:r w:rsidR="00E83896" w:rsidRPr="00CF0361">
              <w:rPr>
                <w:color w:val="000000"/>
                <w:sz w:val="28"/>
                <w:szCs w:val="28"/>
              </w:rPr>
              <w:t>сложность исчисления;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E83896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социально-экономические недостатки;</w:t>
            </w:r>
          </w:p>
        </w:tc>
      </w:tr>
      <w:tr w:rsidR="00501E54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E83896" w:rsidP="00E83896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невозможность влияния на принятие решений на микроуровне;</w:t>
            </w:r>
          </w:p>
        </w:tc>
      </w:tr>
      <w:tr w:rsidR="00501E54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политические недостатки.</w:t>
            </w:r>
          </w:p>
        </w:tc>
      </w:tr>
      <w:tr w:rsidR="00E83896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1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b/>
                <w:color w:val="000000"/>
                <w:sz w:val="28"/>
                <w:szCs w:val="28"/>
              </w:rPr>
            </w:pPr>
            <w:r w:rsidRPr="00CF0361">
              <w:rPr>
                <w:b/>
                <w:color w:val="000000"/>
                <w:sz w:val="28"/>
                <w:szCs w:val="28"/>
              </w:rPr>
              <w:lastRenderedPageBreak/>
              <w:t>Для расчета прибыли валовой доход включает: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>суммы акцизного сбора, НДС;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стоимость имущества, полученная налогоплательщиком в качестве компенсации за принудительное отчуждение государством иного имущества налогоплательщика;</w:t>
            </w:r>
          </w:p>
        </w:tc>
      </w:tr>
      <w:tr w:rsidR="00501E54" w:rsidRPr="00501E54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01E54" w:rsidRPr="00CF0361" w:rsidRDefault="00501E54" w:rsidP="00501E54">
            <w:pPr>
              <w:pStyle w:val="a5"/>
              <w:shd w:val="clear" w:color="auto" w:fill="FFFFFF"/>
              <w:spacing w:after="0" w:line="249" w:lineRule="atLeast"/>
              <w:rPr>
                <w:color w:val="000000"/>
                <w:sz w:val="28"/>
                <w:szCs w:val="28"/>
              </w:rPr>
            </w:pPr>
            <w:r w:rsidRPr="00CF0361">
              <w:rPr>
                <w:color w:val="000000"/>
                <w:sz w:val="28"/>
                <w:szCs w:val="28"/>
              </w:rPr>
              <w:t xml:space="preserve"> суммы денежных доходов, полученные налогоплательщиком по решению суда;</w:t>
            </w:r>
          </w:p>
        </w:tc>
      </w:tr>
      <w:tr w:rsidR="006A3F6E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A3F6E" w:rsidRPr="00CF0361" w:rsidRDefault="006A3F6E" w:rsidP="006A3F6E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6A3F6E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6A3F6E" w:rsidRPr="00CF0361" w:rsidRDefault="00E83896" w:rsidP="00E83896">
            <w:pPr>
              <w:pStyle w:val="HTML"/>
              <w:shd w:val="clear" w:color="auto" w:fill="F8F9FA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>Ставка налога с оборота для предприятий общественного питания в 2020 и 2021 годах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8 %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10 %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4 %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5 %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E83896" w:rsidRPr="00CF0361" w:rsidRDefault="00E83896" w:rsidP="00E83896">
            <w:pPr>
              <w:pStyle w:val="HTML"/>
              <w:shd w:val="clear" w:color="auto" w:fill="FFFFFF" w:themeFill="background1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В оптовых и розничных аптечных организациях в </w:t>
            </w: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городах с населением более 100 тысяч человек в 2020 году будет действовать ставка налога с оборота.</w:t>
            </w:r>
            <w:r w:rsidRPr="00CF036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3 %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10 %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4 %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5 %</w:t>
            </w:r>
          </w:p>
        </w:tc>
      </w:tr>
      <w:tr w:rsidR="00E83896" w:rsidRPr="00E83896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83896" w:rsidRPr="00CF0361" w:rsidRDefault="00E83896" w:rsidP="00E83896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E83896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E83896" w:rsidRPr="00CF0361" w:rsidRDefault="00CF0361" w:rsidP="00CF0361">
            <w:pPr>
              <w:pStyle w:val="HTML"/>
              <w:shd w:val="clear" w:color="auto" w:fill="F8F9FA"/>
              <w:rPr>
                <w:rFonts w:ascii="Times New Roman" w:hAnsi="Times New Roman"/>
                <w:b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Когда был введен корпоративный подоходный налог: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1995 год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1993 год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1991год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1998 год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F0361" w:rsidRPr="00CF0361" w:rsidRDefault="00CF0361" w:rsidP="00CF0361">
            <w:pPr>
              <w:pStyle w:val="HTML"/>
              <w:shd w:val="clear" w:color="auto" w:fill="F8F9FA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В 2019 году в пользу коммерческих банков была установлена ​​ставка налога в несколько%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20 %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15 %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22 %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14 %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Когда был принит указ о акцизном налоге? 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1992 </w:t>
            </w:r>
            <w:r w:rsidR="00751619"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1995 </w:t>
            </w:r>
            <w:r w:rsidR="00751619"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1991 </w:t>
            </w:r>
            <w:r w:rsidR="00751619"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1998 </w:t>
            </w:r>
            <w:r w:rsidR="00751619"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F0361" w:rsidRPr="00CF0361" w:rsidRDefault="00CF0361" w:rsidP="00CF0361">
            <w:pPr>
              <w:pStyle w:val="HTML"/>
              <w:shd w:val="clear" w:color="auto" w:fill="F8F9FA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>Уточните ставку акциза в 2018 году на 1 тонну растительного масла.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459724 сум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505</w:t>
            </w:r>
            <w:r w:rsidRPr="00CF0361">
              <w:rPr>
                <w:rFonts w:ascii="Times New Roman" w:hAnsi="Times New Roman"/>
                <w:sz w:val="28"/>
                <w:szCs w:val="28"/>
                <w:lang w:val="en-US"/>
              </w:rPr>
              <w:t>000</w:t>
            </w: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сум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919</w:t>
            </w:r>
            <w:r w:rsidRPr="00CF0361">
              <w:rPr>
                <w:rFonts w:ascii="Times New Roman" w:hAnsi="Times New Roman"/>
                <w:sz w:val="28"/>
                <w:szCs w:val="28"/>
                <w:lang w:val="en-US"/>
              </w:rPr>
              <w:t>001</w:t>
            </w: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сум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F0361">
              <w:rPr>
                <w:rFonts w:ascii="Times New Roman" w:hAnsi="Times New Roman"/>
                <w:sz w:val="28"/>
                <w:szCs w:val="28"/>
              </w:rPr>
              <w:t>Убрали акцизный налог в 2019 году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CF0361" w:rsidRPr="00CF0361" w:rsidRDefault="00CF0361" w:rsidP="00CF0361">
            <w:pPr>
              <w:pStyle w:val="HTML"/>
              <w:shd w:val="clear" w:color="auto" w:fill="F8F9FA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Какая ставка НДФЛ в 2018 </w:t>
            </w:r>
            <w:r w:rsidRPr="00CF0361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году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0;  7,5;  16,5;  22,5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0;  7,5;  16,5;  23,5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0,  8;  17;  23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0, 8;  17;  23</w:t>
            </w:r>
          </w:p>
        </w:tc>
      </w:tr>
      <w:tr w:rsidR="00CF0361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0361" w:rsidRPr="00CF0361" w:rsidRDefault="00CF0361" w:rsidP="00CF036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CF0361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6E0F2A" w:rsidRPr="006E0F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E0F2A" w:rsidRPr="006E0F2A" w:rsidRDefault="006E0F2A" w:rsidP="006E0F2A">
            <w:pPr>
              <w:pStyle w:val="HTML"/>
              <w:shd w:val="clear" w:color="auto" w:fill="FFFFFF" w:themeFill="background1"/>
              <w:rPr>
                <w:rFonts w:ascii="Times New Roman" w:hAnsi="Times New Roman"/>
                <w:b/>
                <w:sz w:val="28"/>
                <w:szCs w:val="28"/>
              </w:rPr>
            </w:pPr>
            <w:r w:rsidRPr="006E0F2A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Какая ставка налога на имущество взимается с юридических лиц</w:t>
            </w:r>
            <w:r w:rsidRPr="006E0F2A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 в 2020 и 2021 годах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E0F2A" w:rsidRPr="005D382A" w:rsidRDefault="006E0F2A" w:rsidP="006E0F2A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2 %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E0F2A" w:rsidRPr="005D382A" w:rsidRDefault="006E0F2A" w:rsidP="006E0F2A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3 %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E0F2A" w:rsidRPr="005D382A" w:rsidRDefault="006E0F2A" w:rsidP="006E0F2A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8 %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E0F2A" w:rsidRPr="005D382A" w:rsidRDefault="006E0F2A" w:rsidP="006E0F2A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5 %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E0F2A" w:rsidRPr="005D382A" w:rsidRDefault="006E0F2A" w:rsidP="006E0F2A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6E0F2A" w:rsidRPr="006E0F2A" w:rsidRDefault="006E0F2A" w:rsidP="006E0F2A">
            <w:pPr>
              <w:pStyle w:val="HTML"/>
              <w:shd w:val="clear" w:color="auto" w:fill="F8F9FA"/>
              <w:rPr>
                <w:rFonts w:ascii="Times New Roman" w:hAnsi="Times New Roman"/>
                <w:sz w:val="28"/>
                <w:szCs w:val="28"/>
              </w:rPr>
            </w:pPr>
            <w:r w:rsidRPr="006E0F2A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Какова ставка налога на имущество для физических лиц в 2020 и 2021 годах - от 200 кв.м до 500 кв.м.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E0F2A" w:rsidRPr="005D382A" w:rsidRDefault="006E0F2A" w:rsidP="006E0F2A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en-US"/>
              </w:rPr>
              <w:t>0,25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E0F2A" w:rsidRPr="005D382A" w:rsidRDefault="006E0F2A" w:rsidP="006E0F2A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en-US"/>
              </w:rPr>
              <w:t>0,35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6E0F2A" w:rsidRPr="005D382A" w:rsidRDefault="006E0F2A" w:rsidP="006E0F2A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en-US"/>
              </w:rPr>
              <w:t>0,30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E0F2A" w:rsidRPr="005D382A" w:rsidRDefault="006E0F2A" w:rsidP="006E0F2A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en-US"/>
              </w:rPr>
              <w:t>0,5</w:t>
            </w:r>
          </w:p>
        </w:tc>
      </w:tr>
      <w:tr w:rsidR="006E0F2A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E0F2A" w:rsidRPr="005D382A" w:rsidRDefault="006E0F2A" w:rsidP="006E0F2A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751619" w:rsidRPr="00751619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751619" w:rsidRDefault="00751619" w:rsidP="00751619">
            <w:pPr>
              <w:pStyle w:val="HTML"/>
              <w:shd w:val="clear" w:color="auto" w:fill="FFFFFF" w:themeFill="background1"/>
              <w:rPr>
                <w:rFonts w:ascii="Times New Roman" w:hAnsi="Times New Roman"/>
                <w:b/>
                <w:sz w:val="28"/>
                <w:szCs w:val="28"/>
              </w:rPr>
            </w:pP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Какова ставка налога на имущество для физических лиц в 2020 и</w:t>
            </w: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 2021 годах - более 500 кв.м.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0,35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0,30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0,40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0,5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751619" w:rsidRPr="00751619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51619" w:rsidRPr="00751619" w:rsidRDefault="00751619" w:rsidP="00751619">
            <w:pPr>
              <w:pStyle w:val="HTML"/>
              <w:shd w:val="clear" w:color="auto" w:fill="FFFFFF" w:themeFill="background1"/>
              <w:rPr>
                <w:rFonts w:ascii="Times New Roman" w:hAnsi="Times New Roman"/>
                <w:b/>
                <w:sz w:val="28"/>
                <w:szCs w:val="28"/>
              </w:rPr>
            </w:pP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>Какая ставка налога на имущество взимается с юридических лиц в 2018 году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5 %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3 %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2 %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8 %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751619" w:rsidRPr="00751619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51619" w:rsidRPr="00751619" w:rsidRDefault="00751619" w:rsidP="00751619">
            <w:pPr>
              <w:pStyle w:val="HTML"/>
              <w:shd w:val="clear" w:color="auto" w:fill="FFFFFF" w:themeFill="background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Какая ставка налога на имущество взимается с юридических лиц в 2020 и 2021 годах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2 %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3 %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8 %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5 %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1</w:t>
            </w:r>
          </w:p>
        </w:tc>
      </w:tr>
      <w:tr w:rsidR="00751619" w:rsidRPr="00751619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751619" w:rsidRDefault="00751619" w:rsidP="00751619">
            <w:pPr>
              <w:pStyle w:val="HTML"/>
              <w:shd w:val="clear" w:color="auto" w:fill="FFFFFF" w:themeFill="background1"/>
              <w:rPr>
                <w:rFonts w:ascii="Times New Roman" w:hAnsi="Times New Roman"/>
                <w:b/>
                <w:sz w:val="28"/>
                <w:szCs w:val="28"/>
              </w:rPr>
            </w:pP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Какая ставка налога на имущество взимается с юридических</w:t>
            </w: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 лиц в 2019 году?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2 %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3 %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8 %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5 %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751619" w:rsidRPr="00751619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751619" w:rsidRDefault="00751619" w:rsidP="00751619">
            <w:pPr>
              <w:pStyle w:val="HTML"/>
              <w:shd w:val="clear" w:color="auto" w:fill="FFFFFF" w:themeFill="background1"/>
              <w:rPr>
                <w:rFonts w:ascii="Times New Roman" w:hAnsi="Times New Roman"/>
                <w:b/>
                <w:sz w:val="28"/>
                <w:szCs w:val="28"/>
              </w:rPr>
            </w:pP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Какая ставка налога на не</w:t>
            </w: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>дропользование для нефтяных объектов в 2018 и 2019 годах?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2018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20 %, 2019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20 %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2018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5 %, 2019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25 %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2018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20 %, 2019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32 %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2018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8 %, 2019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год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25 %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751619" w:rsidRPr="00751619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751619" w:rsidRDefault="00751619" w:rsidP="00751619">
            <w:pPr>
              <w:pStyle w:val="HTML"/>
              <w:shd w:val="clear" w:color="auto" w:fill="FFFFFF" w:themeFill="background1"/>
              <w:rPr>
                <w:rFonts w:ascii="Times New Roman" w:hAnsi="Times New Roman"/>
                <w:b/>
                <w:sz w:val="28"/>
                <w:szCs w:val="28"/>
              </w:rPr>
            </w:pP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Какая ставка налога на недропользование для нефтяных объектов</w:t>
            </w: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 в 2020 и 2021 годах?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20 %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25 %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32 %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%, 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751619" w:rsidRPr="00751619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51619" w:rsidRPr="00751619" w:rsidRDefault="00751619" w:rsidP="00751619">
            <w:pPr>
              <w:pStyle w:val="HTML"/>
              <w:shd w:val="clear" w:color="auto" w:fill="FFFFFF" w:themeFill="background1"/>
              <w:rPr>
                <w:rFonts w:ascii="Times New Roman" w:hAnsi="Times New Roman"/>
                <w:b/>
                <w:sz w:val="28"/>
                <w:szCs w:val="28"/>
              </w:rPr>
            </w:pP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Какая ставка налога за</w:t>
            </w: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 </w:t>
            </w: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пользование недрами для золотого объекта в 2020 году?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% 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25 %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20 %, 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%</w:t>
            </w:r>
          </w:p>
        </w:tc>
      </w:tr>
      <w:tr w:rsidR="00751619" w:rsidRPr="00CF0361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751619" w:rsidRPr="00751619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751619" w:rsidRDefault="00751619" w:rsidP="00751619">
            <w:pPr>
              <w:pStyle w:val="HTML"/>
              <w:shd w:val="clear" w:color="auto" w:fill="FFFFFF" w:themeFill="background1"/>
              <w:rPr>
                <w:rFonts w:ascii="Times New Roman" w:hAnsi="Times New Roman"/>
                <w:b/>
                <w:sz w:val="28"/>
                <w:szCs w:val="28"/>
              </w:rPr>
            </w:pP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  <w:shd w:val="clear" w:color="auto" w:fill="FFFFFF" w:themeFill="background1"/>
              </w:rPr>
              <w:t>При расчете земельного</w:t>
            </w:r>
            <w:r w:rsidRPr="00751619">
              <w:rPr>
                <w:rStyle w:val="y2iqfc"/>
                <w:rFonts w:ascii="Times New Roman" w:eastAsia="Calibri" w:hAnsi="Times New Roman" w:cs="Times New Roman"/>
                <w:b/>
                <w:color w:val="202124"/>
                <w:sz w:val="28"/>
                <w:szCs w:val="28"/>
              </w:rPr>
              <w:t xml:space="preserve"> налога качество почвы определялось по многобалльной шкале.</w:t>
            </w:r>
          </w:p>
        </w:tc>
      </w:tr>
      <w:tr w:rsidR="00751619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100 </w:t>
            </w:r>
            <w:r w:rsidR="001D6A52">
              <w:rPr>
                <w:rFonts w:ascii="Times New Roman" w:hAnsi="Times New Roman"/>
                <w:sz w:val="28"/>
                <w:szCs w:val="28"/>
                <w:lang w:val="uz-Cyrl-UZ"/>
              </w:rPr>
              <w:t>балл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10 </w:t>
            </w:r>
            <w:r w:rsidR="001D6A52">
              <w:rPr>
                <w:rFonts w:ascii="Times New Roman" w:hAnsi="Times New Roman"/>
                <w:sz w:val="28"/>
                <w:szCs w:val="28"/>
                <w:lang w:val="uz-Cyrl-UZ"/>
              </w:rPr>
              <w:t>класс</w:t>
            </w:r>
          </w:p>
        </w:tc>
      </w:tr>
      <w:tr w:rsidR="00751619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50 </w:t>
            </w:r>
            <w:r w:rsidR="001D6A52">
              <w:rPr>
                <w:rFonts w:ascii="Times New Roman" w:hAnsi="Times New Roman"/>
                <w:sz w:val="28"/>
                <w:szCs w:val="28"/>
                <w:lang w:val="uz-Cyrl-UZ"/>
              </w:rPr>
              <w:t>балл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5 </w:t>
            </w:r>
            <w:r w:rsidR="001D6A52">
              <w:rPr>
                <w:rFonts w:ascii="Times New Roman" w:hAnsi="Times New Roman"/>
                <w:sz w:val="28"/>
                <w:szCs w:val="28"/>
                <w:lang w:val="uz-Cyrl-UZ"/>
              </w:rPr>
              <w:t>класс</w:t>
            </w:r>
          </w:p>
        </w:tc>
      </w:tr>
      <w:tr w:rsidR="00751619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80 </w:t>
            </w:r>
            <w:r w:rsidR="001D6A52">
              <w:rPr>
                <w:rFonts w:ascii="Times New Roman" w:hAnsi="Times New Roman"/>
                <w:sz w:val="28"/>
                <w:szCs w:val="28"/>
                <w:lang w:val="uz-Cyrl-UZ"/>
              </w:rPr>
              <w:t>балл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8 </w:t>
            </w:r>
            <w:r w:rsidR="001D6A52">
              <w:rPr>
                <w:rFonts w:ascii="Times New Roman" w:hAnsi="Times New Roman"/>
                <w:sz w:val="28"/>
                <w:szCs w:val="28"/>
                <w:lang w:val="uz-Cyrl-UZ"/>
              </w:rPr>
              <w:t>класс</w:t>
            </w:r>
          </w:p>
        </w:tc>
      </w:tr>
      <w:tr w:rsidR="00751619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120 </w:t>
            </w:r>
            <w:r w:rsidR="001D6A52">
              <w:rPr>
                <w:rFonts w:ascii="Times New Roman" w:hAnsi="Times New Roman"/>
                <w:sz w:val="28"/>
                <w:szCs w:val="28"/>
                <w:lang w:val="uz-Cyrl-UZ"/>
              </w:rPr>
              <w:t>балл</w:t>
            </w: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12 </w:t>
            </w:r>
            <w:r w:rsidR="001D6A52">
              <w:rPr>
                <w:rFonts w:ascii="Times New Roman" w:hAnsi="Times New Roman"/>
                <w:sz w:val="28"/>
                <w:szCs w:val="28"/>
                <w:lang w:val="uz-Cyrl-UZ"/>
              </w:rPr>
              <w:t>класс</w:t>
            </w:r>
          </w:p>
        </w:tc>
      </w:tr>
      <w:tr w:rsidR="00751619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5D382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751619" w:rsidRPr="005D382A" w:rsidTr="00751619">
        <w:tc>
          <w:tcPr>
            <w:tcW w:w="9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51619" w:rsidRPr="005D382A" w:rsidRDefault="00751619" w:rsidP="00751619">
            <w:pPr>
              <w:tabs>
                <w:tab w:val="left" w:pos="426"/>
              </w:tabs>
              <w:spacing w:after="0" w:line="240" w:lineRule="auto"/>
              <w:ind w:left="-267"/>
              <w:jc w:val="both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</w:tr>
    </w:tbl>
    <w:p w:rsidR="005D382A" w:rsidRDefault="005D382A" w:rsidP="005D382A">
      <w:pPr>
        <w:rPr>
          <w:lang w:val="en-US"/>
        </w:rPr>
      </w:pPr>
    </w:p>
    <w:p w:rsidR="005D382A" w:rsidRDefault="005D382A" w:rsidP="005D382A">
      <w:pPr>
        <w:rPr>
          <w:lang w:val="en-US"/>
        </w:rPr>
      </w:pPr>
    </w:p>
    <w:p w:rsidR="005D382A" w:rsidRDefault="005D382A" w:rsidP="005D382A">
      <w:pPr>
        <w:rPr>
          <w:lang w:val="en-US"/>
        </w:rPr>
      </w:pPr>
    </w:p>
    <w:p w:rsidR="005D382A" w:rsidRDefault="005D382A" w:rsidP="005D382A">
      <w:pPr>
        <w:rPr>
          <w:lang w:val="en-US"/>
        </w:rPr>
      </w:pPr>
    </w:p>
    <w:p w:rsidR="005D382A" w:rsidRDefault="005D382A" w:rsidP="005D382A">
      <w:pPr>
        <w:rPr>
          <w:lang w:val="en-US"/>
        </w:rPr>
      </w:pPr>
    </w:p>
    <w:p w:rsidR="005D382A" w:rsidRDefault="005D382A" w:rsidP="005D382A">
      <w:pPr>
        <w:rPr>
          <w:lang w:val="en-US"/>
        </w:rPr>
      </w:pPr>
    </w:p>
    <w:p w:rsidR="005D382A" w:rsidRDefault="005D382A" w:rsidP="005D382A">
      <w:pPr>
        <w:rPr>
          <w:lang w:val="en-US"/>
        </w:rPr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52E74"/>
    <w:multiLevelType w:val="hybridMultilevel"/>
    <w:tmpl w:val="A8869766"/>
    <w:lvl w:ilvl="0" w:tplc="C00E5484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FB42C6"/>
    <w:multiLevelType w:val="hybridMultilevel"/>
    <w:tmpl w:val="893AF19A"/>
    <w:lvl w:ilvl="0" w:tplc="66E85B5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014FB"/>
    <w:multiLevelType w:val="multilevel"/>
    <w:tmpl w:val="09E618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136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-34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-54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-472" w:hanging="1800"/>
      </w:pPr>
      <w:rPr>
        <w:rFonts w:hint="default"/>
        <w:b w:val="0"/>
      </w:rPr>
    </w:lvl>
  </w:abstractNum>
  <w:abstractNum w:abstractNumId="3" w15:restartNumberingAfterBreak="0">
    <w:nsid w:val="32133246"/>
    <w:multiLevelType w:val="hybridMultilevel"/>
    <w:tmpl w:val="A38EFB68"/>
    <w:lvl w:ilvl="0" w:tplc="04190017">
      <w:start w:val="1"/>
      <w:numFmt w:val="lowerLetter"/>
      <w:lvlText w:val="%1)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" w15:restartNumberingAfterBreak="0">
    <w:nsid w:val="46B00D08"/>
    <w:multiLevelType w:val="multilevel"/>
    <w:tmpl w:val="487C12B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3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72" w:hanging="1800"/>
      </w:pPr>
      <w:rPr>
        <w:rFonts w:hint="default"/>
      </w:rPr>
    </w:lvl>
  </w:abstractNum>
  <w:abstractNum w:abstractNumId="5" w15:restartNumberingAfterBreak="0">
    <w:nsid w:val="564A27D6"/>
    <w:multiLevelType w:val="multilevel"/>
    <w:tmpl w:val="F4D648C0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3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72" w:hanging="1800"/>
      </w:pPr>
      <w:rPr>
        <w:rFonts w:hint="default"/>
      </w:rPr>
    </w:lvl>
  </w:abstractNum>
  <w:abstractNum w:abstractNumId="6" w15:restartNumberingAfterBreak="0">
    <w:nsid w:val="68F428E7"/>
    <w:multiLevelType w:val="hybridMultilevel"/>
    <w:tmpl w:val="A2D2F118"/>
    <w:lvl w:ilvl="0" w:tplc="04190017">
      <w:start w:val="1"/>
      <w:numFmt w:val="lowerLetter"/>
      <w:lvlText w:val="%1)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7" w15:restartNumberingAfterBreak="0">
    <w:nsid w:val="749B2775"/>
    <w:multiLevelType w:val="hybridMultilevel"/>
    <w:tmpl w:val="A38EFB68"/>
    <w:lvl w:ilvl="0" w:tplc="04190017">
      <w:start w:val="1"/>
      <w:numFmt w:val="lowerLetter"/>
      <w:lvlText w:val="%1)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8" w15:restartNumberingAfterBreak="0">
    <w:nsid w:val="7ABA760A"/>
    <w:multiLevelType w:val="hybridMultilevel"/>
    <w:tmpl w:val="B3D80CBC"/>
    <w:lvl w:ilvl="0" w:tplc="04190017">
      <w:start w:val="1"/>
      <w:numFmt w:val="lowerLetter"/>
      <w:lvlText w:val="%1)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9" w15:restartNumberingAfterBreak="0">
    <w:nsid w:val="7C4D76BF"/>
    <w:multiLevelType w:val="hybridMultilevel"/>
    <w:tmpl w:val="F314CF9A"/>
    <w:lvl w:ilvl="0" w:tplc="F7AAD278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2"/>
  </w:num>
  <w:num w:numId="5">
    <w:abstractNumId w:val="4"/>
  </w:num>
  <w:num w:numId="6">
    <w:abstractNumId w:val="5"/>
  </w:num>
  <w:num w:numId="7">
    <w:abstractNumId w:val="8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2A"/>
    <w:rsid w:val="00025EF5"/>
    <w:rsid w:val="00074306"/>
    <w:rsid w:val="00131CE0"/>
    <w:rsid w:val="001D6A52"/>
    <w:rsid w:val="0031722F"/>
    <w:rsid w:val="00501E54"/>
    <w:rsid w:val="00556CC9"/>
    <w:rsid w:val="005727CF"/>
    <w:rsid w:val="005D382A"/>
    <w:rsid w:val="006A3F6E"/>
    <w:rsid w:val="006C0B77"/>
    <w:rsid w:val="006E0F2A"/>
    <w:rsid w:val="00751619"/>
    <w:rsid w:val="008242FF"/>
    <w:rsid w:val="00870751"/>
    <w:rsid w:val="00922C48"/>
    <w:rsid w:val="00B915B7"/>
    <w:rsid w:val="00CF0361"/>
    <w:rsid w:val="00E55A03"/>
    <w:rsid w:val="00E63D55"/>
    <w:rsid w:val="00E8389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49789-C41D-4392-B72D-EE350D99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382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D382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5D382A"/>
    <w:rPr>
      <w:rFonts w:ascii="Calibri" w:eastAsia="Calibri" w:hAnsi="Calibri" w:cs="Times New Roman"/>
    </w:rPr>
  </w:style>
  <w:style w:type="character" w:customStyle="1" w:styleId="3">
    <w:name w:val="Основной текст 3 Знак"/>
    <w:basedOn w:val="a0"/>
    <w:link w:val="30"/>
    <w:uiPriority w:val="99"/>
    <w:rsid w:val="005D382A"/>
    <w:rPr>
      <w:rFonts w:ascii="Calibri" w:eastAsia="Calibri" w:hAnsi="Calibri" w:cs="Times New Roman"/>
      <w:sz w:val="16"/>
      <w:szCs w:val="16"/>
    </w:rPr>
  </w:style>
  <w:style w:type="paragraph" w:styleId="30">
    <w:name w:val="Body Text 3"/>
    <w:basedOn w:val="a"/>
    <w:link w:val="3"/>
    <w:uiPriority w:val="99"/>
    <w:unhideWhenUsed/>
    <w:rsid w:val="005D382A"/>
    <w:pPr>
      <w:spacing w:after="120"/>
    </w:pPr>
    <w:rPr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5D38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D38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5D382A"/>
  </w:style>
  <w:style w:type="paragraph" w:customStyle="1" w:styleId="Style12">
    <w:name w:val="Style12"/>
    <w:basedOn w:val="a"/>
    <w:rsid w:val="00074306"/>
    <w:pPr>
      <w:widowControl w:val="0"/>
      <w:autoSpaceDE w:val="0"/>
      <w:autoSpaceDN w:val="0"/>
      <w:adjustRightInd w:val="0"/>
      <w:spacing w:after="0" w:line="331" w:lineRule="exact"/>
      <w:ind w:firstLine="706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">
    <w:name w:val="Body Text Indent 2"/>
    <w:basedOn w:val="a"/>
    <w:link w:val="20"/>
    <w:rsid w:val="00074306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07430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3172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01E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25</Pages>
  <Words>4376</Words>
  <Characters>24947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</dc:creator>
  <cp:keywords/>
  <dc:description/>
  <cp:lastModifiedBy>ASHA</cp:lastModifiedBy>
  <cp:revision>1</cp:revision>
  <dcterms:created xsi:type="dcterms:W3CDTF">2021-11-05T22:16:00Z</dcterms:created>
  <dcterms:modified xsi:type="dcterms:W3CDTF">2021-11-06T00:57:00Z</dcterms:modified>
</cp:coreProperties>
</file>