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Range Grill Griddle and Salamander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07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Range Grill Griddle and Salamander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cooking surface, grates, burners, reflectors, grease tray and splash guards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ignition, flame stability, heating elements and temperature control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knobs, handles, pilots and indicators are secure and legible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grease drains and trays for blockage or leakage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gas hose and restraint or electrical cable and isolator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overheating of adjacent walls, wiring or equipment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adjustable height mechanism or moving parts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appliance is stable, level and correctly positioned under extraction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shutdown and flame supervision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07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Range Grill Griddle and Salamander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