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0"/>
      </w:pPr>
    </w:p>
    <w:p>
      <w:pPr>
        <w:jc w:val="center"/>
      </w:pPr>
      <w:r>
        <w:rPr>
          <w:rFonts w:ascii="Times New Roman" w:cs="Times New Roman" w:eastAsia="Times New Roman" w:hAnsi="Times New Roman"/>
          <w:b/>
          <w:bCs/>
          <w:color w:val="020617"/>
          <w:sz w:val="72"/>
          <w:szCs w:val="72"/>
        </w:rPr>
        <w:t xml:space="preserve">ETERIA: SHADOW WAR</w:t>
      </w:r>
    </w:p>
    <w:p>
      <w:pPr>
        <w:spacing w:before="400"/>
      </w:pPr>
    </w:p>
    <w:p>
      <w:pPr>
        <w:jc w:val="center"/>
      </w:pPr>
      <w:r>
        <w:rPr>
          <w:rFonts w:ascii="Times New Roman" w:cs="Times New Roman" w:eastAsia="Times New Roman" w:hAnsi="Times New Roman"/>
          <w:color w:val="64748B"/>
          <w:sz w:val="32"/>
          <w:szCs w:val="32"/>
        </w:rPr>
        <w:t xml:space="preserve">Game Design Document</w:t>
      </w:r>
    </w:p>
    <w:p>
      <w:pPr>
        <w:spacing w:before="200"/>
      </w:pPr>
    </w:p>
    <w:p>
      <w:pPr>
        <w:jc w:val="center"/>
      </w:pPr>
      <w:r>
        <w:rPr>
          <w:rFonts w:ascii="Times New Roman" w:cs="Times New Roman" w:eastAsia="Times New Roman" w:hAnsi="Times New Roman"/>
          <w:i/>
          <w:iCs/>
          <w:color w:val="94A3B8"/>
          <w:sz w:val="28"/>
          <w:szCs w:val="28"/>
        </w:rPr>
        <w:t xml:space="preserve">Browser-Portal-First RTS</w:t>
      </w:r>
    </w:p>
    <w:p>
      <w:pPr>
        <w:spacing w:before="4000"/>
      </w:pPr>
    </w:p>
    <w:p>
      <w:pPr>
        <w:jc w:val="center"/>
      </w:pPr>
      <w:r>
        <w:rPr>
          <w:rFonts w:ascii="Times New Roman" w:cs="Times New Roman" w:eastAsia="Times New Roman" w:hAnsi="Times New Roman"/>
          <w:color w:val="94A3B8"/>
          <w:sz w:val="20"/>
          <w:szCs w:val="20"/>
        </w:rPr>
        <w:t xml:space="preserve">Version 3.0 — Portal-First Doctrine</w:t>
      </w:r>
    </w:p>
    <w:p>
      <w:pPr>
        <w:sectPr>
          <w:pgSz w:w="11906" w:h="16838" w:orient="portrait"/>
          <w:pgMar w:top="0" w:right="0" w:bottom="0" w:left="0" w:header="708" w:footer="708" w:gutter="0"/>
          <w:pgNumType/>
          <w:docGrid w:linePitch="360"/>
        </w:sectPr>
      </w:pPr>
    </w:p>
    <w:sdt>
      <w:sdtPr>
        <w:alias w:val="Table of Contents"/>
      </w:sdtPr>
      <w:sdtContent>
        <w:p>
          <w:r>
            <w:fldChar w:fldCharType="begin" w:dirty="true"/>
            <w:instrText xml:space="preserve">TOC \h \o "1-3"</w:instrText>
            <w:fldChar w:fldCharType="separate"/>
          </w:r>
        </w:p>
        <w:p>
          <w:pPr>
            <w:pStyle w:val="9"/>
            <w:tabs>
              <w:tab w:val="right" w:leader="dot" w:pos="9026"/>
            </w:tabs>
          </w:pPr>
          <w:r>
            <w:t>1. Project Overview</w:t>
          </w:r>
          <w:r>
            <w:tab/>
          </w:r>
          <w:r>
            <w:t>1</w:t>
          </w:r>
        </w:p>
        <w:p>
          <w:pPr>
            <w:pStyle w:val="9"/>
            <w:tabs>
              <w:tab w:val="right" w:leader="dot" w:pos="9026"/>
            </w:tabs>
          </w:pPr>
          <w:r>
            <w:t>2. Portal Constraints</w:t>
          </w:r>
          <w:r>
            <w:tab/>
          </w:r>
          <w:r>
            <w:t>2</w:t>
          </w:r>
        </w:p>
        <w:p>
          <w:pPr>
            <w:pStyle w:val="9"/>
            <w:tabs>
              <w:tab w:val="right" w:leader="dot" w:pos="9026"/>
            </w:tabs>
          </w:pPr>
          <w:r>
            <w:t>3. Hybrid Controls</w:t>
          </w:r>
          <w:r>
            <w:tab/>
          </w:r>
          <w:r>
            <w:t>3</w:t>
          </w:r>
        </w:p>
        <w:p>
          <w:pPr>
            <w:pStyle w:val="9"/>
            <w:tabs>
              <w:tab w:val="right" w:leader="dot" w:pos="9026"/>
            </w:tabs>
          </w:pPr>
          <w:r>
            <w:t>4. Portal-Safe UI Doctrine</w:t>
          </w:r>
          <w:r>
            <w:tab/>
          </w:r>
          <w:r>
            <w:t>4</w:t>
          </w:r>
        </w:p>
        <w:p>
          <w:pPr>
            <w:pStyle w:val="9"/>
            <w:tabs>
              <w:tab w:val="right" w:leader="dot" w:pos="9026"/>
            </w:tabs>
          </w:pPr>
          <w:r>
            <w:t>5. World and Lore</w:t>
          </w:r>
          <w:r>
            <w:tab/>
          </w:r>
          <w:r>
            <w:t>5</w:t>
          </w:r>
        </w:p>
        <w:p>
          <w:pPr>
            <w:pStyle w:val="9"/>
            <w:tabs>
              <w:tab w:val="right" w:leader="dot" w:pos="9026"/>
            </w:tabs>
          </w:pPr>
          <w:r>
            <w:t>6. Gameplay</w:t>
          </w:r>
          <w:r>
            <w:tab/>
          </w:r>
          <w:r>
            <w:t>6</w:t>
          </w:r>
        </w:p>
        <w:p>
          <w:pPr>
            <w:pStyle w:val="9"/>
            <w:tabs>
              <w:tab w:val="right" w:leader="dot" w:pos="9026"/>
            </w:tabs>
          </w:pPr>
          <w:r>
            <w:t>7. Units</w:t>
          </w:r>
          <w:r>
            <w:tab/>
          </w:r>
          <w:r>
            <w:t>7</w:t>
          </w:r>
        </w:p>
        <w:p>
          <w:pPr>
            <w:pStyle w:val="9"/>
            <w:tabs>
              <w:tab w:val="right" w:leader="dot" w:pos="9026"/>
            </w:tabs>
          </w:pPr>
          <w:r>
            <w:t>8. Buildings</w:t>
          </w:r>
          <w:r>
            <w:tab/>
          </w:r>
          <w:r>
            <w:t>8</w:t>
          </w:r>
        </w:p>
        <w:p>
          <w:pPr>
            <w:pStyle w:val="9"/>
            <w:tabs>
              <w:tab w:val="right" w:leader="dot" w:pos="9026"/>
            </w:tabs>
          </w:pPr>
          <w:r>
            <w:t>9. AI System</w:t>
          </w:r>
          <w:r>
            <w:tab/>
          </w:r>
          <w:r>
            <w:t>9</w:t>
          </w:r>
        </w:p>
        <w:p>
          <w:pPr>
            <w:pStyle w:val="9"/>
            <w:tabs>
              <w:tab w:val="right" w:leader="dot" w:pos="9026"/>
            </w:tabs>
          </w:pPr>
          <w:r>
            <w:t>10. Monetization</w:t>
          </w:r>
          <w:r>
            <w:tab/>
          </w:r>
          <w:r>
            <w:t>10</w:t>
          </w:r>
        </w:p>
        <w:p>
          <w:pPr>
            <w:pStyle w:val="9"/>
            <w:tabs>
              <w:tab w:val="right" w:leader="dot" w:pos="9026"/>
            </w:tabs>
          </w:pPr>
          <w:r>
            <w:t>11. Development Phases</w:t>
          </w:r>
          <w:r>
            <w:tab/>
          </w:r>
          <w:r>
            <w:t>11</w:t>
          </w:r>
        </w:p>
        <w:p>
          <w:r>
            <w:fldChar w:fldCharType="end"/>
          </w:r>
        </w:p>
      </w:sdtContent>
    </w:sdt>
    <w:p>
      <w:pPr>
        <w:spacing w:before="200"/>
        <w:jc w:val="center"/>
      </w:pPr>
      <w:r>
        <w:rPr>
          <w:rFonts w:ascii="Times New Roman" w:cs="Times New Roman" w:eastAsia="Times New Roman" w:hAnsi="Times New Roman"/>
          <w:i/>
          <w:iCs/>
          <w:color w:val="94A3B8"/>
          <w:sz w:val="18"/>
          <w:szCs w:val="18"/>
        </w:rPr>
        <w:t xml:space="preserve">Right-click TOC → Update Field to refresh</w:t>
      </w:r>
    </w:p>
    <w:p>
      <w:r>
        <w:br w:type="page"/>
      </w:r>
    </w:p>
    <w:p>
      <w:pPr>
        <w:pStyle w:val="Heading1"/>
      </w:pPr>
      <w:r>
        <w:t xml:space="preserve">1. Project Overview</w:t>
      </w:r>
    </w:p>
    <w:p>
      <w:pPr>
        <w:pStyle w:val="Heading2"/>
      </w:pPr>
      <w:r>
        <w:t xml:space="preserve">1.1 Title</w:t>
      </w:r>
    </w:p>
    <w:p>
      <w:pPr>
        <w:spacing w:after="200"/>
      </w:pPr>
      <w:r>
        <w:rPr>
          <w:rFonts w:ascii="Times New Roman" w:cs="Times New Roman" w:eastAsia="Times New Roman" w:hAnsi="Times New Roman"/>
          <w:color w:val="1E293B"/>
          <w:sz w:val="24"/>
          <w:szCs w:val="24"/>
        </w:rPr>
        <w:t xml:space="preserve">Eteria: Shadow War — a browser-portal-first 3D Real-Time Strategy game skeleton designed for deployment across multiple browser game portals.</w:t>
      </w:r>
    </w:p>
    <w:p>
      <w:pPr>
        <w:pStyle w:val="Heading2"/>
      </w:pPr>
      <w:r>
        <w:t xml:space="preserve">1.2 Genre</w:t>
      </w:r>
    </w:p>
    <w:p>
      <w:pPr>
        <w:spacing w:after="200"/>
      </w:pPr>
      <w:r>
        <w:rPr>
          <w:rFonts w:ascii="Times New Roman" w:cs="Times New Roman" w:eastAsia="Times New Roman" w:hAnsi="Times New Roman"/>
          <w:color w:val="1E293B"/>
          <w:sz w:val="24"/>
          <w:szCs w:val="24"/>
        </w:rPr>
        <w:t xml:space="preserve">3D Real-Time Strategy (RTS) designed for browser game portals with hybrid desktop/touch controls.</w:t>
      </w:r>
    </w:p>
    <w:p>
      <w:pPr>
        <w:pStyle w:val="Heading2"/>
      </w:pPr>
      <w:r>
        <w:t xml:space="preserve">1.3 Platform Strategy (Portal-First)</w:t>
      </w:r>
    </w:p>
    <w:p>
      <w:pPr>
        <w:spacing w:after="200"/>
      </w:pPr>
      <w:r>
        <w:rPr>
          <w:rFonts w:ascii="Times New Roman" w:cs="Times New Roman" w:eastAsia="Times New Roman" w:hAnsi="Times New Roman"/>
          <w:color w:val="1E293B"/>
          <w:sz w:val="24"/>
          <w:szCs w:val="24"/>
        </w:rPr>
        <w:t xml:space="preserve">The primary deployment targets are browser game portals. The game is architected to run in embedded iframe contexts with portal-specific adapters handling all platform integration. This is a fundamental shift from mobile-first to portal-first design.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Platform</w:t>
            </w:r>
          </w:p>
        </w:tc>
        <w:tc>
          <w:tcPr>
            <w:tcW w:type="dxa" w:w="234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Priority</w:t>
            </w:r>
          </w:p>
        </w:tc>
        <w:tc>
          <w:tcPr>
            <w:tcW w:type="dxa" w:w="234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SDK</w:t>
            </w:r>
          </w:p>
        </w:tc>
        <w:tc>
          <w:tcPr>
            <w:tcW w:type="dxa" w:w="234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Notes</w:t>
            </w:r>
          </w:p>
        </w:tc>
      </w:tr>
      <w:tr>
        <w:tc>
          <w:tcPr>
            <w:tcW w:type="dxa" w:w="234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Yandex Games</w:t>
            </w:r>
          </w:p>
        </w:tc>
        <w:tc>
          <w:tcPr>
            <w:tcW w:type="dxa" w:w="234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Primary</w:t>
            </w:r>
          </w:p>
        </w:tc>
        <w:tc>
          <w:tcPr>
            <w:tcW w:type="dxa" w:w="234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Yandex SDK</w:t>
            </w:r>
          </w:p>
        </w:tc>
        <w:tc>
          <w:tcPr>
            <w:tcW w:type="dxa" w:w="234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Full feature support</w:t>
            </w:r>
          </w:p>
        </w:tc>
      </w:tr>
      <w:tr>
        <w:tc>
          <w:tcPr>
            <w:tcW w:type="dxa" w:w="234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CrazyGames</w:t>
            </w:r>
          </w:p>
        </w:tc>
        <w:tc>
          <w:tcPr>
            <w:tcW w:type="dxa" w:w="234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Primary</w:t>
            </w:r>
          </w:p>
        </w:tc>
        <w:tc>
          <w:tcPr>
            <w:tcW w:type="dxa" w:w="234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CrazyGames SDK</w:t>
            </w:r>
          </w:p>
        </w:tc>
        <w:tc>
          <w:tcPr>
            <w:tcW w:type="dxa" w:w="234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No custom fullscreen allowed</w:t>
            </w:r>
          </w:p>
        </w:tc>
      </w:tr>
      <w:tr>
        <w:tc>
          <w:tcPr>
            <w:tcW w:type="dxa" w:w="234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Generic Web</w:t>
            </w:r>
          </w:p>
        </w:tc>
        <w:tc>
          <w:tcPr>
            <w:tcW w:type="dxa" w:w="234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Fallback</w:t>
            </w:r>
          </w:p>
        </w:tc>
        <w:tc>
          <w:tcPr>
            <w:tcW w:type="dxa" w:w="234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None</w:t>
            </w:r>
          </w:p>
        </w:tc>
        <w:tc>
          <w:tcPr>
            <w:tcW w:type="dxa" w:w="234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localStorage, browser APIs</w:t>
            </w:r>
          </w:p>
        </w:tc>
      </w:tr>
      <w:tr>
        <w:tc>
          <w:tcPr>
            <w:tcW w:type="dxa" w:w="234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PWA</w:t>
            </w:r>
          </w:p>
        </w:tc>
        <w:tc>
          <w:tcPr>
            <w:tcW w:type="dxa" w:w="234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Optional</w:t>
            </w:r>
          </w:p>
        </w:tc>
        <w:tc>
          <w:tcPr>
            <w:tcW w:type="dxa" w:w="234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None</w:t>
            </w:r>
          </w:p>
        </w:tc>
        <w:tc>
          <w:tcPr>
            <w:tcW w:type="dxa" w:w="234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Not primary deployment target</w:t>
            </w:r>
          </w:p>
        </w:tc>
      </w:tr>
      <w:tr>
        <w:tc>
          <w:tcPr>
            <w:tcW w:type="dxa" w:w="234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Local Dev</w:t>
            </w:r>
          </w:p>
        </w:tc>
        <w:tc>
          <w:tcPr>
            <w:tcW w:type="dxa" w:w="234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Development</w:t>
            </w:r>
          </w:p>
        </w:tc>
        <w:tc>
          <w:tcPr>
            <w:tcW w:type="dxa" w:w="234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Mock</w:t>
            </w:r>
          </w:p>
        </w:tc>
        <w:tc>
          <w:tcPr>
            <w:tcW w:type="dxa" w:w="234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Simulated capabilities</w:t>
            </w:r>
          </w:p>
        </w:tc>
      </w:tr>
    </w:tbl>
    <w:p>
      <w:pPr>
        <w:spacing w:after="200" w:before="100"/>
        <w:jc w:val="center"/>
      </w:pPr>
      <w:r>
        <w:rPr>
          <w:rFonts w:ascii="Times New Roman" w:cs="Times New Roman" w:eastAsia="Times New Roman" w:hAnsi="Times New Roman"/>
          <w:i/>
          <w:iCs/>
          <w:color w:val="64748B"/>
          <w:sz w:val="18"/>
          <w:szCs w:val="18"/>
        </w:rPr>
        <w:t xml:space="preserve">Table 1. Platform Priority Matrix</w:t>
      </w:r>
    </w:p>
    <w:p>
      <w:pPr>
        <w:pStyle w:val="Heading2"/>
      </w:pPr>
      <w:r>
        <w:t xml:space="preserve">1.4 Target Audience</w:t>
      </w:r>
    </w:p>
    <w:p>
      <w:pPr>
        <w:pStyle w:val="ListParagraph"/>
        <w:numPr>
          <w:ilvl w:val="0"/>
          <w:numId w:val="2"/>
        </w:numPr>
      </w:pPr>
      <w:r>
        <w:rPr>
          <w:rFonts w:ascii="Times New Roman" w:cs="Times New Roman" w:eastAsia="Times New Roman" w:hAnsi="Times New Roman"/>
          <w:sz w:val="22"/>
          <w:szCs w:val="22"/>
        </w:rPr>
        <w:t xml:space="preserve">Strategy game enthusiasts aged 16-40</w:t>
      </w:r>
    </w:p>
    <w:p>
      <w:pPr>
        <w:pStyle w:val="ListParagraph"/>
        <w:numPr>
          <w:ilvl w:val="0"/>
          <w:numId w:val="2"/>
        </w:numPr>
      </w:pPr>
      <w:r>
        <w:rPr>
          <w:rFonts w:ascii="Times New Roman" w:cs="Times New Roman" w:eastAsia="Times New Roman" w:hAnsi="Times New Roman"/>
          <w:sz w:val="22"/>
          <w:szCs w:val="22"/>
        </w:rPr>
        <w:t xml:space="preserve">Players of Clash of Clans, Age of Empires, Red Alert, Starcraft</w:t>
      </w:r>
    </w:p>
    <w:p>
      <w:pPr>
        <w:pStyle w:val="ListParagraph"/>
        <w:numPr>
          <w:ilvl w:val="0"/>
          <w:numId w:val="2"/>
        </w:numPr>
      </w:pPr>
      <w:r>
        <w:rPr>
          <w:rFonts w:ascii="Times New Roman" w:cs="Times New Roman" w:eastAsia="Times New Roman" w:hAnsi="Times New Roman"/>
          <w:sz w:val="22"/>
          <w:szCs w:val="22"/>
        </w:rPr>
        <w:t xml:space="preserve">Casual and semi-core gamers on browser portals</w:t>
      </w:r>
    </w:p>
    <w:p>
      <w:pPr>
        <w:pStyle w:val="ListParagraph"/>
        <w:numPr>
          <w:ilvl w:val="0"/>
          <w:numId w:val="2"/>
        </w:numPr>
      </w:pPr>
      <w:r>
        <w:rPr>
          <w:rFonts w:ascii="Times New Roman" w:cs="Times New Roman" w:eastAsia="Times New Roman" w:hAnsi="Times New Roman"/>
          <w:sz w:val="22"/>
          <w:szCs w:val="22"/>
        </w:rPr>
        <w:t xml:space="preserve">Desktop and touch device users on portals</w:t>
      </w:r>
    </w:p>
    <w:p>
      <w:pPr>
        <w:pStyle w:val="Heading2"/>
      </w:pPr>
      <w:r>
        <w:t xml:space="preserve">1.5 Unique Features</w:t>
      </w:r>
    </w:p>
    <w:p>
      <w:pPr>
        <w:pStyle w:val="ListParagraph"/>
        <w:numPr>
          <w:ilvl w:val="0"/>
          <w:numId w:val="2"/>
        </w:numPr>
      </w:pPr>
      <w:r>
        <w:rPr>
          <w:rFonts w:ascii="Times New Roman" w:cs="Times New Roman" w:eastAsia="Times New Roman" w:hAnsi="Times New Roman"/>
          <w:sz w:val="22"/>
          <w:szCs w:val="22"/>
        </w:rPr>
        <w:t xml:space="preserve">Full 3D RTS running in browser iframe contexts</w:t>
      </w:r>
    </w:p>
    <w:p>
      <w:pPr>
        <w:pStyle w:val="ListParagraph"/>
        <w:numPr>
          <w:ilvl w:val="0"/>
          <w:numId w:val="2"/>
        </w:numPr>
      </w:pPr>
      <w:r>
        <w:rPr>
          <w:rFonts w:ascii="Times New Roman" w:cs="Times New Roman" w:eastAsia="Times New Roman" w:hAnsi="Times New Roman"/>
          <w:sz w:val="22"/>
          <w:szCs w:val="22"/>
        </w:rPr>
        <w:t xml:space="preserve">Intelligent AI with multiple strategy profiles</w:t>
      </w:r>
    </w:p>
    <w:p>
      <w:pPr>
        <w:pStyle w:val="ListParagraph"/>
        <w:numPr>
          <w:ilvl w:val="0"/>
          <w:numId w:val="2"/>
        </w:numPr>
      </w:pPr>
      <w:r>
        <w:rPr>
          <w:rFonts w:ascii="Times New Roman" w:cs="Times New Roman" w:eastAsia="Times New Roman" w:hAnsi="Times New Roman"/>
          <w:sz w:val="22"/>
          <w:szCs w:val="22"/>
        </w:rPr>
        <w:t xml:space="preserve">Portal-safe responsive landscape HUD</w:t>
      </w:r>
    </w:p>
    <w:p>
      <w:pPr>
        <w:pStyle w:val="ListParagraph"/>
        <w:numPr>
          <w:ilvl w:val="0"/>
          <w:numId w:val="2"/>
        </w:numPr>
      </w:pPr>
      <w:r>
        <w:rPr>
          <w:rFonts w:ascii="Times New Roman" w:cs="Times New Roman" w:eastAsia="Times New Roman" w:hAnsi="Times New Roman"/>
          <w:sz w:val="22"/>
          <w:szCs w:val="22"/>
        </w:rPr>
        <w:t xml:space="preserve">Hybrid desktop/touch controls</w:t>
      </w:r>
    </w:p>
    <w:p>
      <w:pPr>
        <w:pStyle w:val="ListParagraph"/>
        <w:numPr>
          <w:ilvl w:val="0"/>
          <w:numId w:val="2"/>
        </w:numPr>
      </w:pPr>
      <w:r>
        <w:rPr>
          <w:rFonts w:ascii="Times New Roman" w:cs="Times New Roman" w:eastAsia="Times New Roman" w:hAnsi="Times New Roman"/>
          <w:sz w:val="22"/>
          <w:szCs w:val="22"/>
        </w:rPr>
        <w:t xml:space="preserve">Single codebase for multiple portals</w:t>
      </w:r>
    </w:p>
    <w:p>
      <w:pPr>
        <w:pStyle w:val="Heading1"/>
      </w:pPr>
      <w:r>
        <w:t xml:space="preserve">2. Portal Constraints &amp; Compliance</w:t>
      </w:r>
    </w:p>
    <w:p>
      <w:pPr>
        <w:pStyle w:val="Heading2"/>
      </w:pPr>
      <w:r>
        <w:t xml:space="preserve">2.1 Embedded Iframe Context</w:t>
      </w:r>
    </w:p>
    <w:p>
      <w:pPr>
        <w:spacing w:after="200"/>
      </w:pPr>
      <w:r>
        <w:rPr>
          <w:rFonts w:ascii="Times New Roman" w:cs="Times New Roman" w:eastAsia="Times New Roman" w:hAnsi="Times New Roman"/>
          <w:color w:val="1E293B"/>
          <w:sz w:val="24"/>
          <w:szCs w:val="24"/>
        </w:rPr>
        <w:t xml:space="preserve">The game runs in embedded iframes on portal sites. This imposes strict constraints on UI design and behavior. The game must handle variable viewport sizes gracefully and must not assume full control over the browser window.</w:t>
      </w:r>
    </w:p>
    <w:p>
      <w:pPr>
        <w:pStyle w:val="ListParagraph"/>
        <w:numPr>
          <w:ilvl w:val="0"/>
          <w:numId w:val="3"/>
        </w:numPr>
      </w:pPr>
      <w:r>
        <w:rPr>
          <w:rFonts w:ascii="Times New Roman" w:cs="Times New Roman" w:eastAsia="Times New Roman" w:hAnsi="Times New Roman"/>
          <w:sz w:val="22"/>
          <w:szCs w:val="22"/>
        </w:rPr>
        <w:t xml:space="preserve">No assumptions about viewport size — responsive design required</w:t>
      </w:r>
    </w:p>
    <w:p>
      <w:pPr>
        <w:pStyle w:val="ListParagraph"/>
        <w:numPr>
          <w:ilvl w:val="0"/>
          <w:numId w:val="3"/>
        </w:numPr>
      </w:pPr>
      <w:r>
        <w:rPr>
          <w:rFonts w:ascii="Times New Roman" w:cs="Times New Roman" w:eastAsia="Times New Roman" w:hAnsi="Times New Roman"/>
          <w:sz w:val="22"/>
          <w:szCs w:val="22"/>
        </w:rPr>
        <w:t xml:space="preserve">Landscape orientation as primary layout</w:t>
      </w:r>
    </w:p>
    <w:p>
      <w:pPr>
        <w:pStyle w:val="ListParagraph"/>
        <w:numPr>
          <w:ilvl w:val="0"/>
          <w:numId w:val="3"/>
        </w:numPr>
      </w:pPr>
      <w:r>
        <w:rPr>
          <w:rFonts w:ascii="Times New Roman" w:cs="Times New Roman" w:eastAsia="Times New Roman" w:hAnsi="Times New Roman"/>
          <w:sz w:val="22"/>
          <w:szCs w:val="22"/>
        </w:rPr>
        <w:t xml:space="preserve">No window.close(), window.open(), or popup blockers</w:t>
      </w:r>
    </w:p>
    <w:p>
      <w:pPr>
        <w:pStyle w:val="ListParagraph"/>
        <w:numPr>
          <w:ilvl w:val="0"/>
          <w:numId w:val="3"/>
        </w:numPr>
      </w:pPr>
      <w:r>
        <w:rPr>
          <w:rFonts w:ascii="Times New Roman" w:cs="Times New Roman" w:eastAsia="Times New Roman" w:hAnsi="Times New Roman"/>
          <w:sz w:val="22"/>
          <w:szCs w:val="22"/>
        </w:rPr>
        <w:t xml:space="preserve">No external links without platform mediation</w:t>
      </w:r>
    </w:p>
    <w:p>
      <w:pPr>
        <w:pStyle w:val="ListParagraph"/>
        <w:numPr>
          <w:ilvl w:val="0"/>
          <w:numId w:val="3"/>
        </w:numPr>
      </w:pPr>
      <w:r>
        <w:rPr>
          <w:rFonts w:ascii="Times New Roman" w:cs="Times New Roman" w:eastAsia="Times New Roman" w:hAnsi="Times New Roman"/>
          <w:sz w:val="22"/>
          <w:szCs w:val="22"/>
        </w:rPr>
        <w:t xml:space="preserve">All platform features accessed through adapters</w:t>
      </w:r>
    </w:p>
    <w:p>
      <w:pPr>
        <w:pStyle w:val="Heading2"/>
      </w:pPr>
      <w:r>
        <w:t xml:space="preserve">2.2 Portal-Specific Restrictions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Portal</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Restriction</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Implementation</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Yandex Games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SDK required for ads/saves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Use YandexGamesAdapter</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CrazyGames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No custom fullscreen button</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Hide fullscreen UI on CrazyGames</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All Portals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No autoplay audio</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Mute until user interaction</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All Portals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Fast initial load required</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Progressive asset loading</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All Portals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No blocking operations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Async everything</w:t>
            </w:r>
          </w:p>
        </w:tc>
      </w:tr>
    </w:tbl>
    <w:p>
      <w:pPr>
        <w:spacing w:after="200" w:before="100"/>
        <w:jc w:val="center"/>
      </w:pPr>
      <w:r>
        <w:rPr>
          <w:rFonts w:ascii="Times New Roman" w:cs="Times New Roman" w:eastAsia="Times New Roman" w:hAnsi="Times New Roman"/>
          <w:i/>
          <w:iCs/>
          <w:color w:val="64748B"/>
          <w:sz w:val="18"/>
          <w:szCs w:val="18"/>
        </w:rPr>
        <w:t xml:space="preserve">Table 2. Portal Restrictions</w:t>
      </w:r>
    </w:p>
    <w:p>
      <w:pPr>
        <w:pStyle w:val="Heading2"/>
      </w:pPr>
      <w:r>
        <w:t xml:space="preserve">2.3 Startup/Boot Flow Constraints</w:t>
      </w:r>
    </w:p>
    <w:p>
      <w:pPr>
        <w:spacing w:after="200"/>
      </w:pPr>
      <w:r>
        <w:rPr>
          <w:rFonts w:ascii="Times New Roman" w:cs="Times New Roman" w:eastAsia="Times New Roman" w:hAnsi="Times New Roman"/>
          <w:color w:val="1E293B"/>
          <w:sz w:val="24"/>
          <w:szCs w:val="24"/>
        </w:rPr>
        <w:t xml:space="preserve">Portal users expect immediate gameplay. The boot flow must minimize friction:</w:t>
      </w:r>
    </w:p>
    <w:p>
      <w:pPr>
        <w:pStyle w:val="ListParagraph"/>
        <w:numPr>
          <w:ilvl w:val="0"/>
          <w:numId w:val="3"/>
        </w:numPr>
      </w:pPr>
      <w:r>
        <w:rPr>
          <w:rFonts w:ascii="Times New Roman" w:cs="Times New Roman" w:eastAsia="Times New Roman" w:hAnsi="Times New Roman"/>
          <w:sz w:val="22"/>
          <w:szCs w:val="22"/>
        </w:rPr>
        <w:t xml:space="preserve">First meaningful paint within 2 seconds</w:t>
      </w:r>
    </w:p>
    <w:p>
      <w:pPr>
        <w:pStyle w:val="ListParagraph"/>
        <w:numPr>
          <w:ilvl w:val="0"/>
          <w:numId w:val="3"/>
        </w:numPr>
      </w:pPr>
      <w:r>
        <w:rPr>
          <w:rFonts w:ascii="Times New Roman" w:cs="Times New Roman" w:eastAsia="Times New Roman" w:hAnsi="Times New Roman"/>
          <w:sz w:val="22"/>
          <w:szCs w:val="22"/>
        </w:rPr>
        <w:t xml:space="preserve">Interactive within 4 seconds on 3G</w:t>
      </w:r>
    </w:p>
    <w:p>
      <w:pPr>
        <w:pStyle w:val="ListParagraph"/>
        <w:numPr>
          <w:ilvl w:val="0"/>
          <w:numId w:val="3"/>
        </w:numPr>
      </w:pPr>
      <w:r>
        <w:rPr>
          <w:rFonts w:ascii="Times New Roman" w:cs="Times New Roman" w:eastAsia="Times New Roman" w:hAnsi="Times New Roman"/>
          <w:sz w:val="22"/>
          <w:szCs w:val="22"/>
        </w:rPr>
        <w:t xml:space="preserve">New users in gameplay within 1 click maximum</w:t>
      </w:r>
    </w:p>
    <w:p>
      <w:pPr>
        <w:pStyle w:val="ListParagraph"/>
        <w:numPr>
          <w:ilvl w:val="0"/>
          <w:numId w:val="3"/>
        </w:numPr>
      </w:pPr>
      <w:r>
        <w:rPr>
          <w:rFonts w:ascii="Times New Roman" w:cs="Times New Roman" w:eastAsia="Times New Roman" w:hAnsi="Times New Roman"/>
          <w:sz w:val="22"/>
          <w:szCs w:val="22"/>
        </w:rPr>
        <w:t xml:space="preserve">No mandatory tutorials or lengthy intros</w:t>
      </w:r>
    </w:p>
    <w:p>
      <w:pPr>
        <w:pStyle w:val="ListParagraph"/>
        <w:numPr>
          <w:ilvl w:val="0"/>
          <w:numId w:val="3"/>
        </w:numPr>
      </w:pPr>
      <w:r>
        <w:rPr>
          <w:rFonts w:ascii="Times New Roman" w:cs="Times New Roman" w:eastAsia="Times New Roman" w:hAnsi="Times New Roman"/>
          <w:sz w:val="22"/>
          <w:szCs w:val="22"/>
        </w:rPr>
        <w:t xml:space="preserve">Progressive asset loading during gameplay</w:t>
      </w:r>
    </w:p>
    <w:p>
      <w:pPr>
        <w:pStyle w:val="Heading1"/>
      </w:pPr>
      <w:r>
        <w:t xml:space="preserve">3. Hybrid Desktop + Touch Controls</w:t>
      </w:r>
    </w:p>
    <w:p>
      <w:pPr>
        <w:pStyle w:val="Heading2"/>
      </w:pPr>
      <w:r>
        <w:t xml:space="preserve">3.1 Design Philosophy</w:t>
      </w:r>
    </w:p>
    <w:p>
      <w:pPr>
        <w:spacing w:after="200"/>
      </w:pPr>
      <w:r>
        <w:rPr>
          <w:rFonts w:ascii="Times New Roman" w:cs="Times New Roman" w:eastAsia="Times New Roman" w:hAnsi="Times New Roman"/>
          <w:color w:val="1E293B"/>
          <w:sz w:val="24"/>
          <w:szCs w:val="24"/>
        </w:rPr>
        <w:t xml:space="preserve">Both desktop mouse/keyboard and touch are first-class input methods. The game must be equally playable on both. Control schemes are parallel, not sequential — one does not require the other.</w:t>
      </w:r>
    </w:p>
    <w:p>
      <w:pPr>
        <w:pStyle w:val="Heading2"/>
      </w:pPr>
      <w:r>
        <w:t xml:space="preserve">3.2 Desktop Controls (Mouse + Keyboard)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Action</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Mouse</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Keyboard Shortcut</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Select Unit</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Left-click</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Select Multiple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Left-drag rectangle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Move Units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Right-click ground</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Attack Unit</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Right-click enemy</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A + click</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Attack Move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A + click ground</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Stop Units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Select All Combat</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Ctrl+A</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Camera Pan</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Middle-drag / Edge scroll</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WASD / Arrows</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Camera Zoom</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Scroll wheel</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Pause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Escape / Space</w:t>
            </w:r>
          </w:p>
        </w:tc>
      </w:tr>
    </w:tbl>
    <w:p>
      <w:pPr>
        <w:spacing w:after="200" w:before="100"/>
        <w:jc w:val="center"/>
      </w:pPr>
      <w:r>
        <w:rPr>
          <w:rFonts w:ascii="Times New Roman" w:cs="Times New Roman" w:eastAsia="Times New Roman" w:hAnsi="Times New Roman"/>
          <w:i/>
          <w:iCs/>
          <w:color w:val="64748B"/>
          <w:sz w:val="18"/>
          <w:szCs w:val="18"/>
        </w:rPr>
        <w:t xml:space="preserve">Table 3. Desktop Controls</w:t>
      </w:r>
    </w:p>
    <w:p>
      <w:pPr>
        <w:pStyle w:val="Heading2"/>
      </w:pPr>
      <w:r>
        <w:t xml:space="preserve">3.3 Touch Controls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Action</w:t>
            </w:r>
          </w:p>
        </w:tc>
        <w:tc>
          <w:tcPr>
            <w:tcW w:type="dxa" w:w="468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Gesture</w:t>
            </w:r>
          </w:p>
        </w:tc>
      </w:tr>
      <w:tr>
        <w:tc>
          <w:tcPr>
            <w:tcW w:type="dxa" w:w="468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Select Unit</w:t>
            </w:r>
          </w:p>
        </w:tc>
        <w:tc>
          <w:tcPr>
            <w:tcW w:type="dxa" w:w="468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Tap</w:t>
            </w:r>
          </w:p>
        </w:tc>
      </w:tr>
      <w:tr>
        <w:tc>
          <w:tcPr>
            <w:tcW w:type="dxa" w:w="468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Select Multiple</w:t>
            </w:r>
          </w:p>
        </w:tc>
        <w:tc>
          <w:tcPr>
            <w:tcW w:type="dxa" w:w="468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Long-press + drag rectangle</w:t>
            </w:r>
          </w:p>
        </w:tc>
      </w:tr>
      <w:tr>
        <w:tc>
          <w:tcPr>
            <w:tcW w:type="dxa" w:w="468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Move Units</w:t>
            </w:r>
          </w:p>
        </w:tc>
        <w:tc>
          <w:tcPr>
            <w:tcW w:type="dxa" w:w="468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Tap ground (with selection)</w:t>
            </w:r>
          </w:p>
        </w:tc>
      </w:tr>
      <w:tr>
        <w:tc>
          <w:tcPr>
            <w:tcW w:type="dxa" w:w="468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Attack Unit</w:t>
            </w:r>
          </w:p>
        </w:tc>
        <w:tc>
          <w:tcPr>
            <w:tcW w:type="dxa" w:w="468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Tap enemy (with selection)</w:t>
            </w:r>
          </w:p>
        </w:tc>
      </w:tr>
      <w:tr>
        <w:tc>
          <w:tcPr>
            <w:tcW w:type="dxa" w:w="468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Camera Pan</w:t>
            </w:r>
          </w:p>
        </w:tc>
        <w:tc>
          <w:tcPr>
            <w:tcW w:type="dxa" w:w="468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Two-finger drag</w:t>
            </w:r>
          </w:p>
        </w:tc>
      </w:tr>
      <w:tr>
        <w:tc>
          <w:tcPr>
            <w:tcW w:type="dxa" w:w="468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Camera Zoom</w:t>
            </w:r>
          </w:p>
        </w:tc>
        <w:tc>
          <w:tcPr>
            <w:tcW w:type="dxa" w:w="468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Pinch gesture</w:t>
            </w:r>
          </w:p>
        </w:tc>
      </w:tr>
      <w:tr>
        <w:tc>
          <w:tcPr>
            <w:tcW w:type="dxa" w:w="468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Context Menu</w:t>
            </w:r>
          </w:p>
        </w:tc>
        <w:tc>
          <w:tcPr>
            <w:tcW w:type="dxa" w:w="468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Long-press</w:t>
            </w:r>
          </w:p>
        </w:tc>
      </w:tr>
      <w:tr>
        <w:tc>
          <w:tcPr>
            <w:tcW w:type="dxa" w:w="468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Deselect</w:t>
            </w:r>
          </w:p>
        </w:tc>
        <w:tc>
          <w:tcPr>
            <w:tcW w:type="dxa" w:w="468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Tap empty ground</w:t>
            </w:r>
          </w:p>
        </w:tc>
      </w:tr>
    </w:tbl>
    <w:p>
      <w:pPr>
        <w:spacing w:after="200" w:before="100"/>
        <w:jc w:val="center"/>
      </w:pPr>
      <w:r>
        <w:rPr>
          <w:rFonts w:ascii="Times New Roman" w:cs="Times New Roman" w:eastAsia="Times New Roman" w:hAnsi="Times New Roman"/>
          <w:i/>
          <w:iCs/>
          <w:color w:val="64748B"/>
          <w:sz w:val="18"/>
          <w:szCs w:val="18"/>
        </w:rPr>
        <w:t xml:space="preserve">Table 4. Touch Controls</w:t>
      </w:r>
    </w:p>
    <w:p>
      <w:pPr>
        <w:pStyle w:val="Heading1"/>
      </w:pPr>
      <w:r>
        <w:t xml:space="preserve">4. Portal-Safe UI Doctrine</w:t>
      </w:r>
    </w:p>
    <w:p>
      <w:pPr>
        <w:pStyle w:val="Heading2"/>
      </w:pPr>
      <w:r>
        <w:t xml:space="preserve">4.1 Landscape-First Layout</w:t>
      </w:r>
    </w:p>
    <w:p>
      <w:pPr>
        <w:spacing w:after="200"/>
      </w:pPr>
      <w:r>
        <w:rPr>
          <w:rFonts w:ascii="Times New Roman" w:cs="Times New Roman" w:eastAsia="Times New Roman" w:hAnsi="Times New Roman"/>
          <w:color w:val="1E293B"/>
          <w:sz w:val="24"/>
          <w:szCs w:val="24"/>
        </w:rPr>
        <w:t xml:space="preserve">The UI is designed for landscape orientation as the primary layout. Portrait orientation is not supported. The HUD must be readable on small embedded iframe sizes (minimum 320px height), and must scale gracefully to larger viewports.</w:t>
      </w:r>
    </w:p>
    <w:p>
      <w:pPr>
        <w:pStyle w:val="Heading2"/>
      </w:pPr>
      <w:r>
        <w:t xml:space="preserve">4.2 HUD Layout</w:t>
      </w:r>
    </w:p>
    <w:p>
      <w:pPr>
        <w:spacing w:after="200"/>
      </w:pPr>
      <w:r>
        <w:rPr>
          <w:rFonts w:ascii="Times New Roman" w:cs="Times New Roman" w:eastAsia="Times New Roman" w:hAnsi="Times New Roman"/>
          <w:color w:val="1E293B"/>
          <w:sz w:val="24"/>
          <w:szCs w:val="24"/>
        </w:rPr>
        <w:t xml:space="preserve">The HUD consists of a compact top bar and a compact bottom action area. No permanent oversized panels are allowed during gameplay. All detailed UI is presented in modal overlays that can be dismissed.</w:t>
      </w:r>
    </w:p>
    <w:p>
      <w:pPr>
        <w:pStyle w:val="Heading3"/>
      </w:pPr>
      <w:r>
        <w:t xml:space="preserve">Top Bar (Always Visible)</w:t>
      </w:r>
    </w:p>
    <w:p>
      <w:pPr>
        <w:pStyle w:val="ListParagraph"/>
        <w:numPr>
          <w:ilvl w:val="0"/>
          <w:numId w:val="2"/>
        </w:numPr>
      </w:pPr>
      <w:r>
        <w:rPr>
          <w:rFonts w:ascii="Times New Roman" w:cs="Times New Roman" w:eastAsia="Times New Roman" w:hAnsi="Times New Roman"/>
          <w:sz w:val="22"/>
          <w:szCs w:val="22"/>
        </w:rPr>
        <w:t xml:space="preserve">Resources: Crystals and Essence in compact pill-shaped badges</w:t>
      </w:r>
    </w:p>
    <w:p>
      <w:pPr>
        <w:pStyle w:val="ListParagraph"/>
        <w:numPr>
          <w:ilvl w:val="0"/>
          <w:numId w:val="2"/>
        </w:numPr>
      </w:pPr>
      <w:r>
        <w:rPr>
          <w:rFonts w:ascii="Times New Roman" w:cs="Times New Roman" w:eastAsia="Times New Roman" w:hAnsi="Times New Roman"/>
          <w:sz w:val="22"/>
          <w:szCs w:val="22"/>
        </w:rPr>
        <w:t xml:space="preserve">Game time: Small badge in center</w:t>
      </w:r>
    </w:p>
    <w:p>
      <w:pPr>
        <w:pStyle w:val="ListParagraph"/>
        <w:numPr>
          <w:ilvl w:val="0"/>
          <w:numId w:val="2"/>
        </w:numPr>
      </w:pPr>
      <w:r>
        <w:rPr>
          <w:rFonts w:ascii="Times New Roman" w:cs="Times New Roman" w:eastAsia="Times New Roman" w:hAnsi="Times New Roman"/>
          <w:sz w:val="22"/>
          <w:szCs w:val="22"/>
        </w:rPr>
        <w:t xml:space="preserve">Unit count: Simple counter</w:t>
      </w:r>
    </w:p>
    <w:p>
      <w:pPr>
        <w:pStyle w:val="ListParagraph"/>
        <w:numPr>
          <w:ilvl w:val="0"/>
          <w:numId w:val="2"/>
        </w:numPr>
      </w:pPr>
      <w:r>
        <w:rPr>
          <w:rFonts w:ascii="Times New Roman" w:cs="Times New Roman" w:eastAsia="Times New Roman" w:hAnsi="Times New Roman"/>
          <w:sz w:val="22"/>
          <w:szCs w:val="22"/>
        </w:rPr>
        <w:t xml:space="preserve">Pause button: Single icon button on right</w:t>
      </w:r>
    </w:p>
    <w:p>
      <w:pPr>
        <w:pStyle w:val="Heading3"/>
      </w:pPr>
      <w:r>
        <w:t xml:space="preserve">Bottom Bar (Contextual)</w:t>
      </w:r>
    </w:p>
    <w:p>
      <w:pPr>
        <w:pStyle w:val="ListParagraph"/>
        <w:numPr>
          <w:ilvl w:val="0"/>
          <w:numId w:val="2"/>
        </w:numPr>
      </w:pPr>
      <w:r>
        <w:rPr>
          <w:rFonts w:ascii="Times New Roman" w:cs="Times New Roman" w:eastAsia="Times New Roman" w:hAnsi="Times New Roman"/>
          <w:sz w:val="22"/>
          <w:szCs w:val="22"/>
        </w:rPr>
        <w:t xml:space="preserve">Minimap: Compact 100x100px on left</w:t>
      </w:r>
    </w:p>
    <w:p>
      <w:pPr>
        <w:pStyle w:val="ListParagraph"/>
        <w:numPr>
          <w:ilvl w:val="0"/>
          <w:numId w:val="2"/>
        </w:numPr>
      </w:pPr>
      <w:r>
        <w:rPr>
          <w:rFonts w:ascii="Times New Roman" w:cs="Times New Roman" w:eastAsia="Times New Roman" w:hAnsi="Times New Roman"/>
          <w:sz w:val="22"/>
          <w:szCs w:val="22"/>
        </w:rPr>
        <w:t xml:space="preserve">Selection info: Center area (when units selected)</w:t>
      </w:r>
    </w:p>
    <w:p>
      <w:pPr>
        <w:pStyle w:val="ListParagraph"/>
        <w:numPr>
          <w:ilvl w:val="0"/>
          <w:numId w:val="2"/>
        </w:numPr>
      </w:pPr>
      <w:r>
        <w:rPr>
          <w:rFonts w:ascii="Times New Roman" w:cs="Times New Roman" w:eastAsia="Times New Roman" w:hAnsi="Times New Roman"/>
          <w:sz w:val="22"/>
          <w:szCs w:val="22"/>
        </w:rPr>
        <w:t xml:space="preserve">Action buttons: Right area (build, train)</w:t>
      </w:r>
    </w:p>
    <w:p>
      <w:pPr>
        <w:pStyle w:val="Heading2"/>
      </w:pPr>
      <w:r>
        <w:t xml:space="preserve">4.3 Modal Overlays</w:t>
      </w:r>
    </w:p>
    <w:p>
      <w:pPr>
        <w:spacing w:after="200"/>
      </w:pPr>
      <w:r>
        <w:rPr>
          <w:rFonts w:ascii="Times New Roman" w:cs="Times New Roman" w:eastAsia="Times New Roman" w:hAnsi="Times New Roman"/>
          <w:color w:val="1E293B"/>
          <w:sz w:val="24"/>
          <w:szCs w:val="24"/>
        </w:rPr>
        <w:t xml:space="preserve">Detailed UI is presented in modal overlays that pause gameplay and can be dismissed. This includes pause menu, settings, build selection, and shop. Overlays are centered and have semi-transparent backgrounds.</w:t>
      </w:r>
    </w:p>
    <w:p>
      <w:pPr>
        <w:pStyle w:val="Heading2"/>
      </w:pPr>
      <w:r>
        <w:t xml:space="preserve">4.4 Platform-Aware UI Elements</w:t>
      </w:r>
    </w:p>
    <w:p>
      <w:pPr>
        <w:spacing w:after="200"/>
      </w:pPr>
      <w:r>
        <w:rPr>
          <w:rFonts w:ascii="Times New Roman" w:cs="Times New Roman" w:eastAsia="Times New Roman" w:hAnsi="Times New Roman"/>
          <w:color w:val="1E293B"/>
          <w:sz w:val="24"/>
          <w:szCs w:val="24"/>
        </w:rPr>
        <w:t xml:space="preserve">Certain UI elements must be conditionally shown or hidden based on platform capabilities:</w:t>
      </w:r>
    </w:p>
    <w:p>
      <w:pPr>
        <w:pStyle w:val="ListParagraph"/>
        <w:numPr>
          <w:ilvl w:val="0"/>
          <w:numId w:val="2"/>
        </w:numPr>
      </w:pPr>
      <w:r>
        <w:rPr>
          <w:rFonts w:ascii="Times New Roman" w:cs="Times New Roman" w:eastAsia="Times New Roman" w:hAnsi="Times New Roman"/>
          <w:sz w:val="22"/>
          <w:szCs w:val="22"/>
        </w:rPr>
        <w:t xml:space="preserve">Fullscreen button: Hidden on CrazyGames (platform forbids), shown elsewhere if capability available</w:t>
      </w:r>
    </w:p>
    <w:p>
      <w:pPr>
        <w:pStyle w:val="ListParagraph"/>
        <w:numPr>
          <w:ilvl w:val="0"/>
          <w:numId w:val="2"/>
        </w:numPr>
      </w:pPr>
      <w:r>
        <w:rPr>
          <w:rFonts w:ascii="Times New Roman" w:cs="Times New Roman" w:eastAsia="Times New Roman" w:hAnsi="Times New Roman"/>
          <w:sz w:val="22"/>
          <w:szCs w:val="22"/>
        </w:rPr>
        <w:t xml:space="preserve">Watch Ad button: Shown only if rewarded ads capability is available</w:t>
      </w:r>
    </w:p>
    <w:p>
      <w:pPr>
        <w:pStyle w:val="ListParagraph"/>
        <w:numPr>
          <w:ilvl w:val="0"/>
          <w:numId w:val="2"/>
        </w:numPr>
      </w:pPr>
      <w:r>
        <w:rPr>
          <w:rFonts w:ascii="Times New Roman" w:cs="Times New Roman" w:eastAsia="Times New Roman" w:hAnsi="Times New Roman"/>
          <w:sz w:val="22"/>
          <w:szCs w:val="22"/>
        </w:rPr>
        <w:t xml:space="preserve">Leaderboard button: Shown only if leaderboard capability is available</w:t>
      </w:r>
    </w:p>
    <w:p>
      <w:pPr>
        <w:pStyle w:val="ListParagraph"/>
        <w:numPr>
          <w:ilvl w:val="0"/>
          <w:numId w:val="2"/>
        </w:numPr>
      </w:pPr>
      <w:r>
        <w:rPr>
          <w:rFonts w:ascii="Times New Roman" w:cs="Times New Roman" w:eastAsia="Times New Roman" w:hAnsi="Times New Roman"/>
          <w:sz w:val="22"/>
          <w:szCs w:val="22"/>
        </w:rPr>
        <w:t xml:space="preserve">Sign In button: Shown only if auth capability is available and player not authorized</w:t>
      </w:r>
    </w:p>
    <w:p>
      <w:pPr>
        <w:pStyle w:val="Heading1"/>
      </w:pPr>
      <w:r>
        <w:t xml:space="preserve">5. World and Lore</w:t>
      </w:r>
    </w:p>
    <w:p>
      <w:pPr>
        <w:pStyle w:val="Heading2"/>
      </w:pPr>
      <w:r>
        <w:t xml:space="preserve">5.1 The World of Eteria</w:t>
      </w:r>
    </w:p>
    <w:p>
      <w:pPr>
        <w:spacing w:after="200"/>
      </w:pPr>
      <w:r>
        <w:rPr>
          <w:rFonts w:ascii="Times New Roman" w:cs="Times New Roman" w:eastAsia="Times New Roman" w:hAnsi="Times New Roman"/>
          <w:color w:val="1E293B"/>
          <w:sz w:val="24"/>
          <w:szCs w:val="24"/>
        </w:rPr>
        <w:t xml:space="preserve">Eteria is an ancient continent where peace reigned for millennia. Two great races lived in harmony: the Alterians (humans who built majestic cities) and the Drak'Tar (proud warriors of the wastelands). The awakening of Shadow Essence divided the peoples. Now only war will determine who inherits Eteria.</w:t>
      </w:r>
    </w:p>
    <w:p>
      <w:pPr>
        <w:pStyle w:val="Heading2"/>
      </w:pPr>
      <w:r>
        <w:t xml:space="preserve">5.2 Factions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Faction</w:t>
            </w:r>
          </w:p>
        </w:tc>
        <w:tc>
          <w:tcPr>
            <w:tcW w:type="dxa" w:w="234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Philosophy</w:t>
            </w:r>
          </w:p>
        </w:tc>
        <w:tc>
          <w:tcPr>
            <w:tcW w:type="dxa" w:w="234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Play Style</w:t>
            </w:r>
          </w:p>
        </w:tc>
        <w:tc>
          <w:tcPr>
            <w:tcW w:type="dxa" w:w="234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Colors</w:t>
            </w:r>
          </w:p>
        </w:tc>
      </w:tr>
      <w:tr>
        <w:tc>
          <w:tcPr>
            <w:tcW w:type="dxa" w:w="234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Kingdom of Altera</w:t>
            </w:r>
          </w:p>
        </w:tc>
        <w:tc>
          <w:tcPr>
            <w:tcW w:type="dxa" w:w="234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Order, discipline, technology</w:t>
            </w:r>
          </w:p>
        </w:tc>
        <w:tc>
          <w:tcPr>
            <w:tcW w:type="dxa" w:w="234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Defense, quality units</w:t>
            </w:r>
          </w:p>
        </w:tc>
        <w:tc>
          <w:tcPr>
            <w:tcW w:type="dxa" w:w="234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Blue, Gold, White</w:t>
            </w:r>
          </w:p>
        </w:tc>
      </w:tr>
      <w:tr>
        <w:tc>
          <w:tcPr>
            <w:tcW w:type="dxa" w:w="234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Drak'Tar Tribes</w:t>
            </w:r>
          </w:p>
        </w:tc>
        <w:tc>
          <w:tcPr>
            <w:tcW w:type="dxa" w:w="234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Strength, fury, nature</w:t>
            </w:r>
          </w:p>
        </w:tc>
        <w:tc>
          <w:tcPr>
            <w:tcW w:type="dxa" w:w="234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Aggression, quantity</w:t>
            </w:r>
          </w:p>
        </w:tc>
        <w:tc>
          <w:tcPr>
            <w:tcW w:type="dxa" w:w="234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Red, Black, Brown</w:t>
            </w:r>
          </w:p>
        </w:tc>
      </w:tr>
    </w:tbl>
    <w:p>
      <w:pPr>
        <w:spacing w:after="200" w:before="100"/>
        <w:jc w:val="center"/>
      </w:pPr>
      <w:r>
        <w:rPr>
          <w:rFonts w:ascii="Times New Roman" w:cs="Times New Roman" w:eastAsia="Times New Roman" w:hAnsi="Times New Roman"/>
          <w:i/>
          <w:iCs/>
          <w:color w:val="64748B"/>
          <w:sz w:val="18"/>
          <w:szCs w:val="18"/>
        </w:rPr>
        <w:t xml:space="preserve">Table 5. Factions</w:t>
      </w:r>
    </w:p>
    <w:p>
      <w:pPr>
        <w:pStyle w:val="Heading1"/>
      </w:pPr>
      <w:r>
        <w:t xml:space="preserve">6. Gameplay</w:t>
      </w:r>
    </w:p>
    <w:p>
      <w:pPr>
        <w:pStyle w:val="Heading2"/>
      </w:pPr>
      <w:r>
        <w:t xml:space="preserve">6.1 Core Loop</w:t>
      </w:r>
    </w:p>
    <w:p>
      <w:pPr>
        <w:spacing w:after="200"/>
      </w:pPr>
      <w:r>
        <w:rPr>
          <w:rFonts w:ascii="Times New Roman" w:cs="Times New Roman" w:eastAsia="Times New Roman" w:hAnsi="Times New Roman"/>
          <w:color w:val="1E293B"/>
          <w:sz w:val="24"/>
          <w:szCs w:val="24"/>
        </w:rPr>
        <w:t xml:space="preserve">Resource Gathering → Construction → Army Creation → Combat → Victory</w:t>
      </w:r>
    </w:p>
    <w:p>
      <w:pPr>
        <w:pStyle w:val="Heading2"/>
      </w:pPr>
      <w:r>
        <w:t xml:space="preserve">6.2 Resources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Resource</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Description</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Source</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Crystals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Primary currency</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Crystal mines</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Essence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Magical resource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Ancient trees</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Energy</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For abilities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Regeneration</w:t>
            </w:r>
          </w:p>
        </w:tc>
      </w:tr>
    </w:tbl>
    <w:p>
      <w:pPr>
        <w:spacing w:after="200" w:before="100"/>
        <w:jc w:val="center"/>
      </w:pPr>
      <w:r>
        <w:rPr>
          <w:rFonts w:ascii="Times New Roman" w:cs="Times New Roman" w:eastAsia="Times New Roman" w:hAnsi="Times New Roman"/>
          <w:i/>
          <w:iCs/>
          <w:color w:val="64748B"/>
          <w:sz w:val="18"/>
          <w:szCs w:val="18"/>
        </w:rPr>
        <w:t xml:space="preserve">Table 6. Resources</w:t>
      </w:r>
    </w:p>
    <w:p>
      <w:pPr>
        <w:pStyle w:val="Heading1"/>
      </w:pPr>
      <w:r>
        <w:t xml:space="preserve">7. Units</w:t>
      </w:r>
    </w:p>
    <w:p>
      <w:pPr>
        <w:pStyle w:val="Heading2"/>
      </w:pPr>
      <w:r>
        <w:t xml:space="preserve">7.1 Kingdom of Altera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72"/>
        <w:gridCol w:w="1872"/>
        <w:gridCol w:w="1872"/>
        <w:gridCol w:w="1872"/>
        <w:gridCol w:w="1872"/>
      </w:tblGrid>
      <w:tr>
        <w:trPr>
          <w:tblHeader/>
        </w:trPr>
        <w:tc>
          <w:tcPr>
            <w:tcW w:type="dxa" w:w="1872"/>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Unit</w:t>
            </w:r>
          </w:p>
        </w:tc>
        <w:tc>
          <w:tcPr>
            <w:tcW w:type="dxa" w:w="1872"/>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Cost</w:t>
            </w:r>
          </w:p>
        </w:tc>
        <w:tc>
          <w:tcPr>
            <w:tcW w:type="dxa" w:w="1872"/>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HP</w:t>
            </w:r>
          </w:p>
        </w:tc>
        <w:tc>
          <w:tcPr>
            <w:tcW w:type="dxa" w:w="1872"/>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Damage</w:t>
            </w:r>
          </w:p>
        </w:tc>
        <w:tc>
          <w:tcPr>
            <w:tcW w:type="dxa" w:w="1872"/>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Role</w:t>
            </w:r>
          </w:p>
        </w:tc>
      </w:tr>
      <w:tr>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Builder</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50 crystals</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60</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Worker, constructs buildings</w:t>
            </w:r>
          </w:p>
        </w:tc>
      </w:tr>
      <w:tr>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Warrior</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100 crystals</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150</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15</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Melee fighter</w:t>
            </w:r>
          </w:p>
        </w:tc>
      </w:tr>
      <w:tr>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Archer</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80c + 20e</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80</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12 (ranged)</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Ranged attacker</w:t>
            </w:r>
          </w:p>
        </w:tc>
      </w:tr>
      <w:tr>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Knight</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200c + 50e</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300</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25</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Heavy cavalry</w:t>
            </w:r>
          </w:p>
        </w:tc>
      </w:tr>
      <w:tr>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Mage</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150c + 100e</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100</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30 (AOE)</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Area damage</w:t>
            </w:r>
          </w:p>
        </w:tc>
      </w:tr>
    </w:tbl>
    <w:p>
      <w:pPr>
        <w:spacing w:after="200" w:before="100"/>
        <w:jc w:val="center"/>
      </w:pPr>
      <w:r>
        <w:rPr>
          <w:rFonts w:ascii="Times New Roman" w:cs="Times New Roman" w:eastAsia="Times New Roman" w:hAnsi="Times New Roman"/>
          <w:i/>
          <w:iCs/>
          <w:color w:val="64748B"/>
          <w:sz w:val="18"/>
          <w:szCs w:val="18"/>
        </w:rPr>
        <w:t xml:space="preserve">Table 7. Altera Units</w:t>
      </w:r>
    </w:p>
    <w:p>
      <w:pPr>
        <w:pStyle w:val="Heading2"/>
      </w:pPr>
      <w:r>
        <w:t xml:space="preserve">7.2 Drak'Tar Tribes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72"/>
        <w:gridCol w:w="1872"/>
        <w:gridCol w:w="1872"/>
        <w:gridCol w:w="1872"/>
        <w:gridCol w:w="1872"/>
      </w:tblGrid>
      <w:tr>
        <w:trPr>
          <w:tblHeader/>
        </w:trPr>
        <w:tc>
          <w:tcPr>
            <w:tcW w:type="dxa" w:w="1872"/>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Unit</w:t>
            </w:r>
          </w:p>
        </w:tc>
        <w:tc>
          <w:tcPr>
            <w:tcW w:type="dxa" w:w="1872"/>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Cost</w:t>
            </w:r>
          </w:p>
        </w:tc>
        <w:tc>
          <w:tcPr>
            <w:tcW w:type="dxa" w:w="1872"/>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HP</w:t>
            </w:r>
          </w:p>
        </w:tc>
        <w:tc>
          <w:tcPr>
            <w:tcW w:type="dxa" w:w="1872"/>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Damage</w:t>
            </w:r>
          </w:p>
        </w:tc>
        <w:tc>
          <w:tcPr>
            <w:tcW w:type="dxa" w:w="1872"/>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Role</w:t>
            </w:r>
          </w:p>
        </w:tc>
      </w:tr>
      <w:tr>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Worker</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50 crystals</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70</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Worker, constructs buildings</w:t>
            </w:r>
          </w:p>
        </w:tc>
      </w:tr>
      <w:tr>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Clan Warrior</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80 crystals</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130</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18</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Aggressive fighter</w:t>
            </w:r>
          </w:p>
        </w:tc>
      </w:tr>
      <w:tr>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Thrower</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70c + 15e</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70</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10 (ranged)</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Ranged stone thrower</w:t>
            </w:r>
          </w:p>
        </w:tc>
      </w:tr>
      <w:tr>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Rider</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180c + 30e</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250</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22</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Fast cavalry</w:t>
            </w:r>
          </w:p>
        </w:tc>
      </w:tr>
      <w:tr>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Shaman</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140c + 80e</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90</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25 (buffs)</w:t>
            </w:r>
          </w:p>
        </w:tc>
        <w:tc>
          <w:tcPr>
            <w:tcW w:type="dxa" w:w="1872"/>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Unit enhancement</w:t>
            </w:r>
          </w:p>
        </w:tc>
      </w:tr>
    </w:tbl>
    <w:p>
      <w:pPr>
        <w:spacing w:after="200" w:before="100"/>
        <w:jc w:val="center"/>
      </w:pPr>
      <w:r>
        <w:rPr>
          <w:rFonts w:ascii="Times New Roman" w:cs="Times New Roman" w:eastAsia="Times New Roman" w:hAnsi="Times New Roman"/>
          <w:i/>
          <w:iCs/>
          <w:color w:val="64748B"/>
          <w:sz w:val="18"/>
          <w:szCs w:val="18"/>
        </w:rPr>
        <w:t xml:space="preserve">Table 8. Drak'Tar Units</w:t>
      </w:r>
    </w:p>
    <w:p>
      <w:pPr>
        <w:pStyle w:val="Heading1"/>
      </w:pPr>
      <w:r>
        <w:t xml:space="preserve">8. Buildings</w:t>
      </w:r>
    </w:p>
    <w:p>
      <w:pPr>
        <w:pStyle w:val="Heading2"/>
      </w:pPr>
      <w:r>
        <w:t xml:space="preserve">8.1 Kingdom of Altera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Building</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Cost</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Produces</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Town Center</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Starting</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Builders</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Barracks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200 crystals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Warriors, Archers</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Stable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300 crystals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Knights</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Academy</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250c + 100e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Mages</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Tower</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100c + 50e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Defense</w:t>
            </w:r>
          </w:p>
        </w:tc>
      </w:tr>
    </w:tbl>
    <w:p>
      <w:pPr>
        <w:spacing w:after="200" w:before="100"/>
        <w:jc w:val="center"/>
      </w:pPr>
      <w:r>
        <w:rPr>
          <w:rFonts w:ascii="Times New Roman" w:cs="Times New Roman" w:eastAsia="Times New Roman" w:hAnsi="Times New Roman"/>
          <w:i/>
          <w:iCs/>
          <w:color w:val="64748B"/>
          <w:sz w:val="18"/>
          <w:szCs w:val="18"/>
        </w:rPr>
        <w:t xml:space="preserve">Table 9. Altera Buildings</w:t>
      </w:r>
    </w:p>
    <w:p>
      <w:pPr>
        <w:pStyle w:val="Heading2"/>
      </w:pPr>
      <w:r>
        <w:t xml:space="preserve">8.2 Drak'Tar Tribes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Building</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Cost</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Produces</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Chieftain Tent</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Starting</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Workers</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Warrior Hall</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180 crystals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Warriors, Throwers</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Wolf Pen</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280 crystals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Riders</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Shaman Circle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230c + 80e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Shamans</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Guard Totem</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90c + 40e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Defense</w:t>
            </w:r>
          </w:p>
        </w:tc>
      </w:tr>
    </w:tbl>
    <w:p>
      <w:pPr>
        <w:spacing w:after="200" w:before="100"/>
        <w:jc w:val="center"/>
      </w:pPr>
      <w:r>
        <w:rPr>
          <w:rFonts w:ascii="Times New Roman" w:cs="Times New Roman" w:eastAsia="Times New Roman" w:hAnsi="Times New Roman"/>
          <w:i/>
          <w:iCs/>
          <w:color w:val="64748B"/>
          <w:sz w:val="18"/>
          <w:szCs w:val="18"/>
        </w:rPr>
        <w:t xml:space="preserve">Table 10. Drak'Tar Buildings</w:t>
      </w:r>
    </w:p>
    <w:p>
      <w:pPr>
        <w:pStyle w:val="Heading1"/>
      </w:pPr>
      <w:r>
        <w:t xml:space="preserve">9. AI System</w:t>
      </w:r>
    </w:p>
    <w:p>
      <w:pPr>
        <w:pStyle w:val="Heading2"/>
      </w:pPr>
      <w:r>
        <w:t xml:space="preserve">9.1 Difficulty Levels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Level</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Name</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Behavior</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Easy</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Novice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Slow development, simple attacks</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Normal</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Warrior</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Balanced economy and army</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Hard</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Commander</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Aggressive tactics, micro-control</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Expert</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Legend</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Optimal strategies, adaptation</w:t>
            </w:r>
          </w:p>
        </w:tc>
      </w:tr>
    </w:tbl>
    <w:p>
      <w:pPr>
        <w:spacing w:after="200" w:before="100"/>
        <w:jc w:val="center"/>
      </w:pPr>
      <w:r>
        <w:rPr>
          <w:rFonts w:ascii="Times New Roman" w:cs="Times New Roman" w:eastAsia="Times New Roman" w:hAnsi="Times New Roman"/>
          <w:i/>
          <w:iCs/>
          <w:color w:val="64748B"/>
          <w:sz w:val="18"/>
          <w:szCs w:val="18"/>
        </w:rPr>
        <w:t xml:space="preserve">Table 11. Difficulty Levels</w:t>
      </w:r>
    </w:p>
    <w:p>
      <w:pPr>
        <w:pStyle w:val="Heading2"/>
      </w:pPr>
      <w:r>
        <w:t xml:space="preserve">9.2 AI Strategies</w:t>
      </w:r>
    </w:p>
    <w:p>
      <w:pPr>
        <w:pStyle w:val="ListParagraph"/>
        <w:numPr>
          <w:ilvl w:val="0"/>
          <w:numId w:val="2"/>
        </w:numPr>
      </w:pPr>
      <w:r>
        <w:rPr>
          <w:rFonts w:ascii="Times New Roman" w:cs="Times New Roman" w:eastAsia="Times New Roman" w:hAnsi="Times New Roman"/>
          <w:sz w:val="22"/>
          <w:szCs w:val="22"/>
        </w:rPr>
        <w:t xml:space="preserve">Rush — Early aggression with small forces</w:t>
      </w:r>
    </w:p>
    <w:p>
      <w:pPr>
        <w:pStyle w:val="ListParagraph"/>
        <w:numPr>
          <w:ilvl w:val="0"/>
          <w:numId w:val="2"/>
        </w:numPr>
      </w:pPr>
      <w:r>
        <w:rPr>
          <w:rFonts w:ascii="Times New Roman" w:cs="Times New Roman" w:eastAsia="Times New Roman" w:hAnsi="Times New Roman"/>
          <w:sz w:val="22"/>
          <w:szCs w:val="22"/>
        </w:rPr>
        <w:t xml:space="preserve">Boom — Focus on economy, late army</w:t>
      </w:r>
    </w:p>
    <w:p>
      <w:pPr>
        <w:pStyle w:val="ListParagraph"/>
        <w:numPr>
          <w:ilvl w:val="0"/>
          <w:numId w:val="2"/>
        </w:numPr>
      </w:pPr>
      <w:r>
        <w:rPr>
          <w:rFonts w:ascii="Times New Roman" w:cs="Times New Roman" w:eastAsia="Times New Roman" w:hAnsi="Times New Roman"/>
          <w:sz w:val="22"/>
          <w:szCs w:val="22"/>
        </w:rPr>
        <w:t xml:space="preserve">Turtle — Defense and fortification</w:t>
      </w:r>
    </w:p>
    <w:p>
      <w:pPr>
        <w:pStyle w:val="ListParagraph"/>
        <w:numPr>
          <w:ilvl w:val="0"/>
          <w:numId w:val="2"/>
        </w:numPr>
      </w:pPr>
      <w:r>
        <w:rPr>
          <w:rFonts w:ascii="Times New Roman" w:cs="Times New Roman" w:eastAsia="Times New Roman" w:hAnsi="Times New Roman"/>
          <w:sz w:val="22"/>
          <w:szCs w:val="22"/>
        </w:rPr>
        <w:t xml:space="preserve">Mixed — Adaptive strategy based on game state</w:t>
      </w:r>
    </w:p>
    <w:p>
      <w:pPr>
        <w:pStyle w:val="Heading1"/>
      </w:pPr>
      <w:r>
        <w:t xml:space="preserve">10. Monetization (Cross-Portal)</w:t>
      </w:r>
    </w:p>
    <w:p>
      <w:pPr>
        <w:pStyle w:val="Heading2"/>
      </w:pPr>
      <w:r>
        <w:t xml:space="preserve">10.1 Portal-Safe Monetization</w:t>
      </w:r>
    </w:p>
    <w:p>
      <w:pPr>
        <w:spacing w:after="200"/>
      </w:pPr>
      <w:r>
        <w:rPr>
          <w:rFonts w:ascii="Times New Roman" w:cs="Times New Roman" w:eastAsia="Times New Roman" w:hAnsi="Times New Roman"/>
          <w:color w:val="1E293B"/>
          <w:sz w:val="24"/>
          <w:szCs w:val="24"/>
        </w:rPr>
        <w:t xml:space="preserve">Monetization must work across Yandex Games and CrazyGames without platform-specific hardcoding. The Platform Adapter provides a unified interface for ad-related functionality.</w:t>
      </w:r>
    </w:p>
    <w:p>
      <w:pPr>
        <w:pStyle w:val="Heading2"/>
      </w:pPr>
      <w:r>
        <w:t xml:space="preserve">10.2 Ad Integration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Ad Type</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When</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Portal Support</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Interstitial</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Between matches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Yandex, CrazyGames</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Rewarded</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Player-initiated (bonus)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Yandex, CrazyGames</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Banner</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Not used</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w:t>
            </w:r>
          </w:p>
        </w:tc>
      </w:tr>
    </w:tbl>
    <w:p>
      <w:pPr>
        <w:spacing w:after="200" w:before="100"/>
        <w:jc w:val="center"/>
      </w:pPr>
      <w:r>
        <w:rPr>
          <w:rFonts w:ascii="Times New Roman" w:cs="Times New Roman" w:eastAsia="Times New Roman" w:hAnsi="Times New Roman"/>
          <w:i/>
          <w:iCs/>
          <w:color w:val="64748B"/>
          <w:sz w:val="18"/>
          <w:szCs w:val="18"/>
        </w:rPr>
        <w:t xml:space="preserve">Table 12. Ad Types</w:t>
      </w:r>
    </w:p>
    <w:p>
      <w:pPr>
        <w:pStyle w:val="Heading2"/>
      </w:pPr>
      <w:r>
        <w:t xml:space="preserve">10.3 Rewarded Ad Rewards</w:t>
      </w:r>
    </w:p>
    <w:p>
      <w:pPr>
        <w:pStyle w:val="ListParagraph"/>
        <w:numPr>
          <w:ilvl w:val="0"/>
          <w:numId w:val="2"/>
        </w:numPr>
      </w:pPr>
      <w:r>
        <w:rPr>
          <w:rFonts w:ascii="Times New Roman" w:cs="Times New Roman" w:eastAsia="Times New Roman" w:hAnsi="Times New Roman"/>
          <w:sz w:val="22"/>
          <w:szCs w:val="22"/>
        </w:rPr>
        <w:t xml:space="preserve">Resource bonus: +20% crystals for next match</w:t>
      </w:r>
    </w:p>
    <w:p>
      <w:pPr>
        <w:pStyle w:val="ListParagraph"/>
        <w:numPr>
          <w:ilvl w:val="0"/>
          <w:numId w:val="2"/>
        </w:numPr>
      </w:pPr>
      <w:r>
        <w:rPr>
          <w:rFonts w:ascii="Times New Roman" w:cs="Times New Roman" w:eastAsia="Times New Roman" w:hAnsi="Times New Roman"/>
          <w:sz w:val="22"/>
          <w:szCs w:val="22"/>
        </w:rPr>
        <w:t xml:space="preserve">Speed boost: Faster production for next match</w:t>
      </w:r>
    </w:p>
    <w:p>
      <w:pPr>
        <w:pStyle w:val="ListParagraph"/>
        <w:numPr>
          <w:ilvl w:val="0"/>
          <w:numId w:val="2"/>
        </w:numPr>
      </w:pPr>
      <w:r>
        <w:rPr>
          <w:rFonts w:ascii="Times New Roman" w:cs="Times New Roman" w:eastAsia="Times New Roman" w:hAnsi="Times New Roman"/>
          <w:sz w:val="22"/>
          <w:szCs w:val="22"/>
        </w:rPr>
        <w:t xml:space="preserve">No pay-to-win mechanics — rewards are convenience only</w:t>
      </w:r>
    </w:p>
    <w:p>
      <w:pPr>
        <w:pStyle w:val="Heading1"/>
      </w:pPr>
      <w:r>
        <w:t xml:space="preserve">11. Development Phases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Phase</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Duration</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Deliverable</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1. Foundation</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Week 1-2</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Engine + Platform Layer</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2. Prototype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Week 3-4</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Basic gameplay loop</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3. Gameplay</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Week 5-6</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Full faction</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4. Second Faction</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Week 7-8</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Both factions complete</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5. AI</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Week 9-10</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Intelligent AI opponent</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6. Polish</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Week 11-12</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UI, audio, effects</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7. Portal Testing</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Week 13</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Multi-portal validation</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8. Release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Week 14</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Launch on all portals</w:t>
            </w:r>
          </w:p>
        </w:tc>
      </w:tr>
    </w:tbl>
    <w:p>
      <w:pPr>
        <w:spacing w:after="200" w:before="100"/>
        <w:jc w:val="center"/>
      </w:pPr>
      <w:r>
        <w:rPr>
          <w:rFonts w:ascii="Times New Roman" w:cs="Times New Roman" w:eastAsia="Times New Roman" w:hAnsi="Times New Roman"/>
          <w:i/>
          <w:iCs/>
          <w:color w:val="64748B"/>
          <w:sz w:val="18"/>
          <w:szCs w:val="18"/>
        </w:rPr>
        <w:t xml:space="preserve">Table 13. Development Phases</w:t>
      </w:r>
    </w:p>
    <w:p>
      <w:pPr>
        <w:pStyle w:val="Heading1"/>
      </w:pPr>
      <w:r>
        <w:t xml:space="preserve">12. Success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Metric</w:t>
            </w:r>
          </w:p>
        </w:tc>
        <w:tc>
          <w:tcPr>
            <w:tcW w:type="dxa" w:w="468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Target</w:t>
            </w:r>
          </w:p>
        </w:tc>
      </w:tr>
      <w:tr>
        <w:tc>
          <w:tcPr>
            <w:tcW w:type="dxa" w:w="468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FPS (desktop)</w:t>
            </w:r>
          </w:p>
        </w:tc>
        <w:tc>
          <w:tcPr>
            <w:tcW w:type="dxa" w:w="468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&gt; 60 FPS</w:t>
            </w:r>
          </w:p>
        </w:tc>
      </w:tr>
      <w:tr>
        <w:tc>
          <w:tcPr>
            <w:tcW w:type="dxa" w:w="468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FPS (mobile/touch)</w:t>
            </w:r>
          </w:p>
        </w:tc>
        <w:tc>
          <w:tcPr>
            <w:tcW w:type="dxa" w:w="468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&gt; 30 FPS</w:t>
            </w:r>
          </w:p>
        </w:tc>
      </w:tr>
      <w:tr>
        <w:tc>
          <w:tcPr>
            <w:tcW w:type="dxa" w:w="468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Initial load</w:t>
            </w:r>
          </w:p>
        </w:tc>
        <w:tc>
          <w:tcPr>
            <w:tcW w:type="dxa" w:w="468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&lt; 4 seconds</w:t>
            </w:r>
          </w:p>
        </w:tc>
      </w:tr>
      <w:tr>
        <w:tc>
          <w:tcPr>
            <w:tcW w:type="dxa" w:w="468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Bundle size</w:t>
            </w:r>
          </w:p>
        </w:tc>
        <w:tc>
          <w:tcPr>
            <w:tcW w:type="dxa" w:w="468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&lt; 15 MB</w:t>
            </w:r>
          </w:p>
        </w:tc>
      </w:tr>
      <w:tr>
        <w:tc>
          <w:tcPr>
            <w:tcW w:type="dxa" w:w="468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Day 1 retention</w:t>
            </w:r>
          </w:p>
        </w:tc>
        <w:tc>
          <w:tcPr>
            <w:tcW w:type="dxa" w:w="468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&gt; 25%</w:t>
            </w:r>
          </w:p>
        </w:tc>
      </w:tr>
      <w:tr>
        <w:tc>
          <w:tcPr>
            <w:tcW w:type="dxa" w:w="468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Average session</w:t>
            </w:r>
          </w:p>
        </w:tc>
        <w:tc>
          <w:tcPr>
            <w:tcW w:type="dxa" w:w="468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&gt; 8 minutes</w:t>
            </w:r>
          </w:p>
        </w:tc>
      </w:tr>
      <w:tr>
        <w:tc>
          <w:tcPr>
            <w:tcW w:type="dxa" w:w="468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Portal rating</w:t>
            </w:r>
          </w:p>
        </w:tc>
        <w:tc>
          <w:tcPr>
            <w:tcW w:type="dxa" w:w="468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&gt; 4.0/5.0</w:t>
            </w:r>
          </w:p>
        </w:tc>
      </w:tr>
    </w:tbl>
    <w:p>
      <w:pPr>
        <w:spacing w:after="200" w:before="100"/>
        <w:jc w:val="center"/>
      </w:pPr>
      <w:r>
        <w:rPr>
          <w:rFonts w:ascii="Times New Roman" w:cs="Times New Roman" w:eastAsia="Times New Roman" w:hAnsi="Times New Roman"/>
          <w:i/>
          <w:iCs/>
          <w:color w:val="64748B"/>
          <w:sz w:val="18"/>
          <w:szCs w:val="18"/>
        </w:rPr>
        <w:t xml:space="preserve">Table 14. Success Metrics</w:t>
      </w:r>
    </w:p>
    <w:p>
      <w:pPr>
        <w:pStyle w:val="Heading1"/>
      </w:pPr>
      <w:r>
        <w:t xml:space="preserve">13. Scope Limitations</w:t>
      </w:r>
    </w:p>
    <w:p>
      <w:pPr>
        <w:spacing w:after="200"/>
      </w:pPr>
      <w:r>
        <w:rPr>
          <w:rFonts w:ascii="Times New Roman" w:cs="Times New Roman" w:eastAsia="Times New Roman" w:hAnsi="Times New Roman"/>
          <w:color w:val="1E293B"/>
          <w:sz w:val="24"/>
          <w:szCs w:val="24"/>
        </w:rPr>
        <w:t xml:space="preserve">The following features are explicitly OUT OF SCOPE for the initial release:</w:t>
      </w:r>
    </w:p>
    <w:p>
      <w:pPr>
        <w:pStyle w:val="ListParagraph"/>
        <w:numPr>
          <w:ilvl w:val="0"/>
          <w:numId w:val="2"/>
        </w:numPr>
      </w:pPr>
      <w:r>
        <w:rPr>
          <w:rFonts w:ascii="Times New Roman" w:cs="Times New Roman" w:eastAsia="Times New Roman" w:hAnsi="Times New Roman"/>
          <w:sz w:val="22"/>
          <w:szCs w:val="22"/>
        </w:rPr>
        <w:t xml:space="preserve">Multiplayer — Single-player only for initial release; future-compatible with later lightweight multiplayer</w:t>
      </w:r>
    </w:p>
    <w:p>
      <w:pPr>
        <w:pStyle w:val="ListParagraph"/>
        <w:numPr>
          <w:ilvl w:val="0"/>
          <w:numId w:val="2"/>
        </w:numPr>
      </w:pPr>
      <w:r>
        <w:rPr>
          <w:rFonts w:ascii="Times New Roman" w:cs="Times New Roman" w:eastAsia="Times New Roman" w:hAnsi="Times New Roman"/>
          <w:sz w:val="22"/>
          <w:szCs w:val="22"/>
        </w:rPr>
        <w:t xml:space="preserve">Backend server — Client-side only</w:t>
      </w:r>
    </w:p>
    <w:p>
      <w:pPr>
        <w:pStyle w:val="ListParagraph"/>
        <w:numPr>
          <w:ilvl w:val="0"/>
          <w:numId w:val="2"/>
        </w:numPr>
      </w:pPr>
      <w:r>
        <w:rPr>
          <w:rFonts w:ascii="Times New Roman" w:cs="Times New Roman" w:eastAsia="Times New Roman" w:hAnsi="Times New Roman"/>
          <w:sz w:val="22"/>
          <w:szCs w:val="22"/>
        </w:rPr>
        <w:t xml:space="preserve">Campaign mode — Skirmish only</w:t>
      </w:r>
    </w:p>
    <w:p>
      <w:pPr>
        <w:pStyle w:val="ListParagraph"/>
        <w:numPr>
          <w:ilvl w:val="0"/>
          <w:numId w:val="2"/>
        </w:numPr>
      </w:pPr>
      <w:r>
        <w:rPr>
          <w:rFonts w:ascii="Times New Roman" w:cs="Times New Roman" w:eastAsia="Times New Roman" w:hAnsi="Times New Roman"/>
          <w:sz w:val="22"/>
          <w:szCs w:val="22"/>
        </w:rPr>
        <w:t xml:space="preserve">Content explosion — Two factions, limited maps</w:t>
      </w:r>
    </w:p>
    <w:p>
      <w:pPr>
        <w:pStyle w:val="ListParagraph"/>
        <w:numPr>
          <w:ilvl w:val="0"/>
          <w:numId w:val="2"/>
        </w:numPr>
      </w:pPr>
      <w:r>
        <w:rPr>
          <w:rFonts w:ascii="Times New Roman" w:cs="Times New Roman" w:eastAsia="Times New Roman" w:hAnsi="Times New Roman"/>
          <w:sz w:val="22"/>
          <w:szCs w:val="22"/>
        </w:rPr>
        <w:t xml:space="preserve">Native apps — Browser only</w:t>
      </w:r>
    </w:p>
    <w:p>
      <w:pPr>
        <w:pStyle w:val="ListParagraph"/>
        <w:numPr>
          <w:ilvl w:val="0"/>
          <w:numId w:val="2"/>
        </w:numPr>
      </w:pPr>
      <w:r>
        <w:rPr>
          <w:rFonts w:ascii="Times New Roman" w:cs="Times New Roman" w:eastAsia="Times New Roman" w:hAnsi="Times New Roman"/>
          <w:sz w:val="22"/>
          <w:szCs w:val="22"/>
        </w:rPr>
        <w:t xml:space="preserve">Portrait orientation — Landscape only</w:t>
      </w:r>
    </w:p>
    <w:p>
      <w:pPr>
        <w:pStyle w:val="Heading2"/>
      </w:pPr>
      <w:r>
        <w:t>14. Future Multiplayer Compatibility</w:t>
      </w:r>
    </w:p>
    <w:p>
      <w:pPr>
        <w:spacing w:before="240" w:after="0"/>
        <w:jc w:val="left"/>
      </w:pPr>
      <w:r>
        <w:rPr>
          <w:rFonts w:ascii="Times New Roman" w:cs="Times New Roman" w:eastAsia="Times New Roman" w:hAnsi="Times New Roman"/>
          <w:color w:val="1E293B"/>
          <w:sz w:val="24"/>
          <w:szCs w:val="24"/>
        </w:rPr>
        <w:t xml:space="preserve">While the initial release is single-player only, the architecture is designed to remain compatible with future lightweight multiplayer expansion. The game core is transport-agnostic, meaning that gameplay commands and events are designed to be serializable. Local input and future network input should converge into the same gameplay command layer. Platform adapters are explicitly not the networking layer - they handle portal-specific concerns while networking would be a separate future addition.</w:t>
      </w:r>
    </w:p>
    <w:p>
      <w:pPr>
        <w:spacing w:before="240" w:after="0"/>
        <w:jc w:val="left"/>
      </w:pPr>
      <w:r>
        <w:rPr>
          <w:rFonts w:ascii="Times New Roman" w:cs="Times New Roman" w:eastAsia="Times New Roman" w:hAnsi="Times New Roman"/>
          <w:color w:val="1E293B"/>
          <w:sz w:val="24"/>
          <w:szCs w:val="24"/>
        </w:rPr>
        <w:t xml:space="preserve">Future multiplayer would likely take the form of lightweight 1v1 online skirmish matches. Full matchmaking systems, large-scale multiplayer battles, and live-service features are not planned even for future phases. The conservative approach ensures that multiplayer can be added as an enhancement without requiring fundamental architecture changes.</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rPr>
      <w:t xml:space="preserve">— </w:t>
    </w:r>
    <w:r>
      <w:rPr>
        <w:color w:val="94A3B8"/>
      </w:rPr>
      <w:fldChar w:fldCharType="begin"/>
      <w:instrText xml:space="preserve">PAGE</w:instrText>
      <w:fldChar w:fldCharType="separate"/>
      <w:fldChar w:fldCharType="end"/>
    </w:r>
    <w:r>
      <w:rPr>
        <w:color w:val="94A3B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4A3B8"/>
        <w:sz w:val="18"/>
        <w:szCs w:val="18"/>
      </w:rPr>
      <w:t xml:space="preserve">Eteria: Shadow War — GDD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2026-03-24T19:07:26.449Z</dcterms:created>
  <dcterms:modified xsi:type="dcterms:W3CDTF">2026-03-24T19:07:26.449Z</dcterms:modified>
</cp:coreProperties>
</file>

<file path=docProps/custom.xml><?xml version="1.0" encoding="utf-8"?>
<Properties xmlns="http://schemas.openxmlformats.org/officeDocument/2006/custom-properties" xmlns:vt="http://schemas.openxmlformats.org/officeDocument/2006/docPropsVTypes"/>
</file>