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5E657" w14:textId="0D1575CB" w:rsidR="008331D1" w:rsidRPr="000F4BCF" w:rsidRDefault="008331D1" w:rsidP="008331D1">
      <w:pPr>
        <w:jc w:val="center"/>
      </w:pPr>
      <w:r w:rsidRPr="008331D1">
        <w:rPr>
          <w:b/>
          <w:bCs/>
        </w:rPr>
        <w:t>“</w:t>
      </w:r>
      <w:proofErr w:type="spellStart"/>
      <w:r w:rsidRPr="008331D1">
        <w:rPr>
          <w:b/>
          <w:bCs/>
        </w:rPr>
        <w:t>Молия</w:t>
      </w:r>
      <w:proofErr w:type="spellEnd"/>
      <w:r w:rsidRPr="008331D1">
        <w:rPr>
          <w:b/>
          <w:bCs/>
        </w:rPr>
        <w:t xml:space="preserve"> </w:t>
      </w:r>
      <w:proofErr w:type="spellStart"/>
      <w:r w:rsidRPr="008331D1">
        <w:rPr>
          <w:b/>
          <w:bCs/>
        </w:rPr>
        <w:t>ва</w:t>
      </w:r>
      <w:proofErr w:type="spellEnd"/>
      <w:r w:rsidRPr="008331D1">
        <w:rPr>
          <w:b/>
          <w:bCs/>
        </w:rPr>
        <w:t xml:space="preserve"> </w:t>
      </w:r>
      <w:r w:rsidR="00827895">
        <w:rPr>
          <w:b/>
          <w:bCs/>
          <w:lang w:val="uz-Cyrl-UZ"/>
        </w:rPr>
        <w:t>интеллектул</w:t>
      </w:r>
      <w:r w:rsidRPr="008331D1">
        <w:rPr>
          <w:b/>
          <w:bCs/>
        </w:rPr>
        <w:t xml:space="preserve"> </w:t>
      </w:r>
      <w:proofErr w:type="spellStart"/>
      <w:r w:rsidRPr="008331D1">
        <w:rPr>
          <w:b/>
          <w:bCs/>
        </w:rPr>
        <w:t>технологиялар</w:t>
      </w:r>
      <w:proofErr w:type="spellEnd"/>
      <w:r w:rsidRPr="008331D1">
        <w:rPr>
          <w:b/>
          <w:bCs/>
        </w:rPr>
        <w:t xml:space="preserve">” </w:t>
      </w:r>
      <w:r w:rsidRPr="000F4BCF">
        <w:t xml:space="preserve">электрон </w:t>
      </w:r>
      <w:proofErr w:type="spellStart"/>
      <w:r w:rsidRPr="000F4BCF">
        <w:t>журналга</w:t>
      </w:r>
      <w:proofErr w:type="spellEnd"/>
      <w:r w:rsidRPr="000F4BCF">
        <w:t xml:space="preserve"> </w:t>
      </w:r>
      <w:proofErr w:type="spellStart"/>
      <w:r w:rsidRPr="000F4BCF">
        <w:t>мақолаларни</w:t>
      </w:r>
      <w:proofErr w:type="spellEnd"/>
      <w:r w:rsidRPr="000F4BCF">
        <w:t xml:space="preserve"> </w:t>
      </w:r>
      <w:proofErr w:type="spellStart"/>
      <w:r w:rsidRPr="000F4BCF">
        <w:t>тақдим</w:t>
      </w:r>
      <w:proofErr w:type="spellEnd"/>
      <w:r w:rsidRPr="000F4BCF">
        <w:t xml:space="preserve"> </w:t>
      </w:r>
      <w:proofErr w:type="spellStart"/>
      <w:r w:rsidRPr="000F4BCF">
        <w:t>этиш</w:t>
      </w:r>
      <w:proofErr w:type="spellEnd"/>
      <w:r w:rsidRPr="000F4BCF">
        <w:t xml:space="preserve"> </w:t>
      </w:r>
      <w:proofErr w:type="spellStart"/>
      <w:r w:rsidRPr="000F4BCF">
        <w:t>шартлари</w:t>
      </w:r>
      <w:proofErr w:type="spellEnd"/>
      <w:r w:rsidRPr="000F4BCF">
        <w:t>.</w:t>
      </w:r>
    </w:p>
    <w:p w14:paraId="7AADF4FE" w14:textId="77777777" w:rsidR="00F04E53" w:rsidRPr="008331D1" w:rsidRDefault="008331D1" w:rsidP="00F04E53">
      <w:pPr>
        <w:ind w:firstLine="567"/>
        <w:jc w:val="both"/>
      </w:pPr>
      <w:r w:rsidRPr="008A49E6">
        <w:rPr>
          <w:b/>
          <w:bCs/>
        </w:rPr>
        <w:t>1.</w:t>
      </w:r>
      <w:r w:rsidRPr="008331D1">
        <w:t xml:space="preserve"> </w:t>
      </w:r>
      <w:proofErr w:type="spellStart"/>
      <w:r w:rsidR="00F04E53" w:rsidRPr="008331D1">
        <w:t>Мақола</w:t>
      </w:r>
      <w:proofErr w:type="spellEnd"/>
      <w:r w:rsidR="00F04E53" w:rsidRPr="008331D1">
        <w:t xml:space="preserve"> </w:t>
      </w:r>
      <w:proofErr w:type="spellStart"/>
      <w:r w:rsidR="00F04E53" w:rsidRPr="008331D1">
        <w:t>биринчи</w:t>
      </w:r>
      <w:proofErr w:type="spellEnd"/>
      <w:r w:rsidR="00F04E53" w:rsidRPr="008331D1">
        <w:t xml:space="preserve"> </w:t>
      </w:r>
      <w:proofErr w:type="spellStart"/>
      <w:r w:rsidR="00F04E53" w:rsidRPr="008331D1">
        <w:t>бетининг</w:t>
      </w:r>
      <w:proofErr w:type="spellEnd"/>
      <w:r w:rsidR="00F04E53" w:rsidRPr="008331D1">
        <w:t xml:space="preserve"> </w:t>
      </w:r>
      <w:proofErr w:type="spellStart"/>
      <w:r w:rsidR="00F04E53" w:rsidRPr="008331D1">
        <w:t>юқори</w:t>
      </w:r>
      <w:proofErr w:type="spellEnd"/>
      <w:r w:rsidR="00F04E53" w:rsidRPr="008331D1">
        <w:t xml:space="preserve"> </w:t>
      </w:r>
      <w:proofErr w:type="spellStart"/>
      <w:r w:rsidR="00F04E53" w:rsidRPr="008331D1">
        <w:t>қисмида</w:t>
      </w:r>
      <w:proofErr w:type="spellEnd"/>
      <w:r w:rsidR="00F04E53" w:rsidRPr="008331D1">
        <w:t xml:space="preserve"> </w:t>
      </w:r>
      <w:proofErr w:type="spellStart"/>
      <w:r w:rsidR="00F04E53" w:rsidRPr="008331D1">
        <w:t>муаллиф</w:t>
      </w:r>
      <w:proofErr w:type="spellEnd"/>
      <w:r w:rsidR="00F04E53" w:rsidRPr="008331D1">
        <w:t xml:space="preserve"> </w:t>
      </w:r>
      <w:proofErr w:type="spellStart"/>
      <w:r w:rsidR="00F04E53" w:rsidRPr="008331D1">
        <w:t>тўғрисида</w:t>
      </w:r>
      <w:proofErr w:type="spellEnd"/>
      <w:r w:rsidR="00F04E53" w:rsidRPr="008331D1">
        <w:t xml:space="preserve"> </w:t>
      </w:r>
      <w:proofErr w:type="spellStart"/>
      <w:r w:rsidR="00F04E53" w:rsidRPr="008331D1">
        <w:t>маълумотлар</w:t>
      </w:r>
      <w:proofErr w:type="spellEnd"/>
      <w:r w:rsidR="00F04E53" w:rsidRPr="008331D1">
        <w:t xml:space="preserve"> </w:t>
      </w:r>
      <w:proofErr w:type="spellStart"/>
      <w:r w:rsidR="00F04E53" w:rsidRPr="008331D1">
        <w:t>кўрсатилиши</w:t>
      </w:r>
      <w:proofErr w:type="spellEnd"/>
      <w:r w:rsidR="00F04E53" w:rsidRPr="008331D1">
        <w:t xml:space="preserve"> </w:t>
      </w:r>
      <w:proofErr w:type="spellStart"/>
      <w:r w:rsidR="00F04E53" w:rsidRPr="008331D1">
        <w:t>керак</w:t>
      </w:r>
      <w:proofErr w:type="spellEnd"/>
      <w:r w:rsidR="00F04E53" w:rsidRPr="008331D1">
        <w:t xml:space="preserve"> (</w:t>
      </w:r>
      <w:proofErr w:type="spellStart"/>
      <w:r w:rsidR="00F04E53" w:rsidRPr="008331D1">
        <w:t>фамилияси</w:t>
      </w:r>
      <w:proofErr w:type="spellEnd"/>
      <w:r w:rsidR="00F04E53" w:rsidRPr="008331D1">
        <w:t xml:space="preserve">, </w:t>
      </w:r>
      <w:proofErr w:type="spellStart"/>
      <w:r w:rsidR="00F04E53" w:rsidRPr="008331D1">
        <w:t>исми</w:t>
      </w:r>
      <w:proofErr w:type="spellEnd"/>
      <w:r w:rsidR="00F04E53" w:rsidRPr="008331D1">
        <w:t xml:space="preserve">, </w:t>
      </w:r>
      <w:proofErr w:type="spellStart"/>
      <w:r w:rsidR="00F04E53" w:rsidRPr="008331D1">
        <w:t>отасининг</w:t>
      </w:r>
      <w:proofErr w:type="spellEnd"/>
      <w:r w:rsidR="00F04E53" w:rsidRPr="008331D1">
        <w:t xml:space="preserve"> </w:t>
      </w:r>
      <w:proofErr w:type="spellStart"/>
      <w:r w:rsidR="00F04E53" w:rsidRPr="008331D1">
        <w:t>исми</w:t>
      </w:r>
      <w:proofErr w:type="spellEnd"/>
      <w:r w:rsidR="00F04E53" w:rsidRPr="008331D1">
        <w:t xml:space="preserve"> </w:t>
      </w:r>
      <w:proofErr w:type="spellStart"/>
      <w:r w:rsidR="00F04E53" w:rsidRPr="008331D1">
        <w:t>тўлиқ</w:t>
      </w:r>
      <w:proofErr w:type="spellEnd"/>
      <w:r w:rsidR="00F04E53" w:rsidRPr="008331D1">
        <w:t xml:space="preserve"> </w:t>
      </w:r>
      <w:proofErr w:type="spellStart"/>
      <w:r w:rsidR="00F04E53" w:rsidRPr="008331D1">
        <w:t>кўрсатилиши</w:t>
      </w:r>
      <w:proofErr w:type="spellEnd"/>
      <w:r w:rsidR="00F04E53" w:rsidRPr="008331D1">
        <w:t xml:space="preserve">, </w:t>
      </w:r>
      <w:proofErr w:type="spellStart"/>
      <w:r w:rsidR="00F04E53" w:rsidRPr="008331D1">
        <w:t>иш</w:t>
      </w:r>
      <w:proofErr w:type="spellEnd"/>
      <w:r w:rsidR="00F04E53" w:rsidRPr="008331D1">
        <w:t xml:space="preserve"> </w:t>
      </w:r>
      <w:proofErr w:type="spellStart"/>
      <w:r w:rsidR="00F04E53" w:rsidRPr="008331D1">
        <w:t>жойи</w:t>
      </w:r>
      <w:proofErr w:type="spellEnd"/>
      <w:r w:rsidR="00F04E53" w:rsidRPr="008331D1">
        <w:t xml:space="preserve"> </w:t>
      </w:r>
      <w:proofErr w:type="spellStart"/>
      <w:r w:rsidR="00F04E53" w:rsidRPr="008331D1">
        <w:t>ва</w:t>
      </w:r>
      <w:proofErr w:type="spellEnd"/>
      <w:r w:rsidR="00F04E53" w:rsidRPr="008331D1">
        <w:t xml:space="preserve"> </w:t>
      </w:r>
      <w:proofErr w:type="spellStart"/>
      <w:r w:rsidR="00F04E53" w:rsidRPr="008331D1">
        <w:t>лавозими</w:t>
      </w:r>
      <w:proofErr w:type="spellEnd"/>
      <w:r w:rsidR="00F04E53" w:rsidRPr="008331D1">
        <w:t xml:space="preserve">, </w:t>
      </w:r>
      <w:proofErr w:type="spellStart"/>
      <w:r w:rsidR="00F04E53" w:rsidRPr="008331D1">
        <w:t>илмий</w:t>
      </w:r>
      <w:proofErr w:type="spellEnd"/>
      <w:r w:rsidR="00F04E53" w:rsidRPr="008331D1">
        <w:t xml:space="preserve"> </w:t>
      </w:r>
      <w:proofErr w:type="spellStart"/>
      <w:r w:rsidR="00F04E53" w:rsidRPr="008331D1">
        <w:t>даража</w:t>
      </w:r>
      <w:proofErr w:type="spellEnd"/>
      <w:r w:rsidR="00F04E53" w:rsidRPr="008331D1">
        <w:t xml:space="preserve">, </w:t>
      </w:r>
      <w:proofErr w:type="spellStart"/>
      <w:proofErr w:type="gramStart"/>
      <w:r w:rsidR="00F04E53" w:rsidRPr="008331D1">
        <w:t>унвони</w:t>
      </w:r>
      <w:proofErr w:type="spellEnd"/>
      <w:r w:rsidR="00F04E53" w:rsidRPr="008331D1">
        <w:t>(</w:t>
      </w:r>
      <w:proofErr w:type="gramEnd"/>
      <w:r w:rsidR="00F04E53" w:rsidRPr="008331D1">
        <w:t xml:space="preserve">агар </w:t>
      </w:r>
      <w:proofErr w:type="spellStart"/>
      <w:r w:rsidR="00F04E53" w:rsidRPr="008331D1">
        <w:t>бўлса</w:t>
      </w:r>
      <w:proofErr w:type="spellEnd"/>
      <w:r w:rsidR="00F04E53" w:rsidRPr="008331D1">
        <w:t xml:space="preserve">), электрон почта </w:t>
      </w:r>
      <w:proofErr w:type="spellStart"/>
      <w:r w:rsidR="00F04E53" w:rsidRPr="008331D1">
        <w:t>манзили</w:t>
      </w:r>
      <w:proofErr w:type="spellEnd"/>
      <w:r w:rsidR="00F04E53" w:rsidRPr="008331D1">
        <w:t xml:space="preserve"> </w:t>
      </w:r>
      <w:proofErr w:type="spellStart"/>
      <w:r w:rsidR="00F04E53" w:rsidRPr="008331D1">
        <w:t>ва</w:t>
      </w:r>
      <w:proofErr w:type="spellEnd"/>
      <w:r w:rsidR="00F04E53" w:rsidRPr="008331D1">
        <w:t xml:space="preserve"> </w:t>
      </w:r>
      <w:proofErr w:type="spellStart"/>
      <w:r w:rsidR="00F04E53" w:rsidRPr="008331D1">
        <w:t>мулоқот</w:t>
      </w:r>
      <w:proofErr w:type="spellEnd"/>
      <w:r w:rsidR="00F04E53" w:rsidRPr="008331D1">
        <w:t xml:space="preserve"> </w:t>
      </w:r>
      <w:proofErr w:type="spellStart"/>
      <w:r w:rsidR="00F04E53" w:rsidRPr="008331D1">
        <w:t>учун</w:t>
      </w:r>
      <w:proofErr w:type="spellEnd"/>
      <w:r w:rsidR="00F04E53" w:rsidRPr="008331D1">
        <w:t xml:space="preserve"> телефон).</w:t>
      </w:r>
    </w:p>
    <w:p w14:paraId="7E9CADA7" w14:textId="77777777" w:rsidR="00F04E53" w:rsidRPr="008331D1" w:rsidRDefault="00F04E53" w:rsidP="00F04E53">
      <w:pPr>
        <w:ind w:firstLine="567"/>
        <w:jc w:val="both"/>
      </w:pPr>
      <w:proofErr w:type="spellStart"/>
      <w:r w:rsidRPr="008331D1">
        <w:t>Масалан</w:t>
      </w:r>
      <w:proofErr w:type="spellEnd"/>
      <w:r w:rsidRPr="008331D1">
        <w:t xml:space="preserve">: </w:t>
      </w:r>
      <w:proofErr w:type="gramStart"/>
      <w:r w:rsidRPr="008331D1">
        <w:t>и.ф.д.,</w:t>
      </w:r>
      <w:proofErr w:type="spellStart"/>
      <w:r w:rsidRPr="008331D1">
        <w:t>проф</w:t>
      </w:r>
      <w:proofErr w:type="spellEnd"/>
      <w:r w:rsidRPr="008331D1">
        <w:t>.</w:t>
      </w:r>
      <w:proofErr w:type="gramEnd"/>
      <w:r w:rsidRPr="008331D1">
        <w:t xml:space="preserve"> </w:t>
      </w:r>
      <w:proofErr w:type="spellStart"/>
      <w:r w:rsidRPr="008331D1">
        <w:t>Неъматов</w:t>
      </w:r>
      <w:proofErr w:type="spellEnd"/>
      <w:r w:rsidRPr="008331D1">
        <w:t xml:space="preserve"> </w:t>
      </w:r>
      <w:proofErr w:type="spellStart"/>
      <w:r w:rsidRPr="008331D1">
        <w:t>Илимдор</w:t>
      </w:r>
      <w:proofErr w:type="spellEnd"/>
      <w:r w:rsidRPr="008331D1">
        <w:t xml:space="preserve"> </w:t>
      </w:r>
      <w:proofErr w:type="spellStart"/>
      <w:r w:rsidRPr="008331D1">
        <w:t>Нусратович</w:t>
      </w:r>
      <w:proofErr w:type="spellEnd"/>
      <w:r w:rsidRPr="008331D1">
        <w:t xml:space="preserve">. </w:t>
      </w:r>
      <w:proofErr w:type="spellStart"/>
      <w:r w:rsidRPr="008331D1">
        <w:t>Тошкент</w:t>
      </w:r>
      <w:proofErr w:type="spellEnd"/>
      <w:r w:rsidRPr="008331D1">
        <w:t xml:space="preserve"> </w:t>
      </w:r>
      <w:proofErr w:type="spellStart"/>
      <w:r w:rsidRPr="008331D1">
        <w:t>давлат</w:t>
      </w:r>
      <w:proofErr w:type="spellEnd"/>
      <w:r w:rsidRPr="008331D1">
        <w:t xml:space="preserve"> </w:t>
      </w:r>
      <w:proofErr w:type="spellStart"/>
      <w:r w:rsidRPr="008331D1">
        <w:t>иқтисодиёт</w:t>
      </w:r>
      <w:proofErr w:type="spellEnd"/>
      <w:r w:rsidRPr="008331D1">
        <w:t xml:space="preserve"> </w:t>
      </w:r>
      <w:proofErr w:type="spellStart"/>
      <w:r w:rsidRPr="008331D1">
        <w:t>университетининг</w:t>
      </w:r>
      <w:proofErr w:type="spellEnd"/>
      <w:r w:rsidRPr="008331D1">
        <w:t xml:space="preserve"> “Банк </w:t>
      </w:r>
      <w:proofErr w:type="spellStart"/>
      <w:r w:rsidRPr="008331D1">
        <w:t>иши</w:t>
      </w:r>
      <w:proofErr w:type="spellEnd"/>
      <w:r w:rsidRPr="008331D1">
        <w:t xml:space="preserve">” </w:t>
      </w:r>
      <w:proofErr w:type="spellStart"/>
      <w:r w:rsidRPr="008331D1">
        <w:t>кафедраси</w:t>
      </w:r>
      <w:proofErr w:type="spellEnd"/>
      <w:r w:rsidRPr="008331D1">
        <w:t xml:space="preserve"> </w:t>
      </w:r>
      <w:proofErr w:type="spellStart"/>
      <w:r w:rsidRPr="008331D1">
        <w:t>доценти</w:t>
      </w:r>
      <w:proofErr w:type="spellEnd"/>
      <w:r w:rsidRPr="008331D1">
        <w:t xml:space="preserve"> </w:t>
      </w:r>
      <w:proofErr w:type="spellStart"/>
      <w:r w:rsidRPr="008331D1">
        <w:t>e-mail</w:t>
      </w:r>
      <w:proofErr w:type="spellEnd"/>
      <w:r w:rsidRPr="008331D1">
        <w:t>: </w:t>
      </w:r>
      <w:hyperlink r:id="rId8" w:history="1">
        <w:r w:rsidRPr="008331D1">
          <w:rPr>
            <w:rStyle w:val="a8"/>
            <w:u w:val="none"/>
          </w:rPr>
          <w:t>ilimdor@mail.ru</w:t>
        </w:r>
      </w:hyperlink>
      <w:r w:rsidRPr="008331D1">
        <w:t> тел: +998-99-888-77-66</w:t>
      </w:r>
    </w:p>
    <w:p w14:paraId="48C25C8A" w14:textId="388193E8" w:rsidR="008331D1" w:rsidRPr="008331D1" w:rsidRDefault="00F04E53" w:rsidP="008331D1">
      <w:pPr>
        <w:ind w:firstLine="567"/>
        <w:jc w:val="both"/>
      </w:pPr>
      <w:r w:rsidRPr="008A49E6">
        <w:rPr>
          <w:b/>
          <w:bCs/>
        </w:rPr>
        <w:t>2.</w:t>
      </w:r>
      <w:r>
        <w:t xml:space="preserve"> </w:t>
      </w:r>
      <w:proofErr w:type="spellStart"/>
      <w:r w:rsidR="008331D1" w:rsidRPr="008331D1">
        <w:t>Илмий</w:t>
      </w:r>
      <w:proofErr w:type="spellEnd"/>
      <w:r w:rsidR="008331D1" w:rsidRPr="008331D1">
        <w:t xml:space="preserve"> </w:t>
      </w:r>
      <w:proofErr w:type="spellStart"/>
      <w:r w:rsidR="008331D1" w:rsidRPr="008331D1">
        <w:t>мақолалар</w:t>
      </w:r>
      <w:proofErr w:type="spellEnd"/>
      <w:r w:rsidR="008331D1" w:rsidRPr="008331D1">
        <w:t xml:space="preserve"> </w:t>
      </w:r>
      <w:proofErr w:type="spellStart"/>
      <w:r w:rsidR="008331D1" w:rsidRPr="008331D1">
        <w:t>мавзуси</w:t>
      </w:r>
      <w:proofErr w:type="spellEnd"/>
      <w:r w:rsidR="008331D1" w:rsidRPr="008331D1">
        <w:t xml:space="preserve"> </w:t>
      </w:r>
      <w:r w:rsidR="008331D1" w:rsidRPr="00F04E53">
        <w:rPr>
          <w:b/>
          <w:bCs/>
        </w:rPr>
        <w:t>“</w:t>
      </w:r>
      <w:proofErr w:type="spellStart"/>
      <w:r w:rsidR="008331D1" w:rsidRPr="00F04E53">
        <w:rPr>
          <w:b/>
          <w:bCs/>
        </w:rPr>
        <w:t>Молия</w:t>
      </w:r>
      <w:proofErr w:type="spellEnd"/>
      <w:r w:rsidR="008331D1" w:rsidRPr="00F04E53">
        <w:rPr>
          <w:b/>
          <w:bCs/>
        </w:rPr>
        <w:t xml:space="preserve"> </w:t>
      </w:r>
      <w:proofErr w:type="spellStart"/>
      <w:r w:rsidR="008331D1" w:rsidRPr="00F04E53">
        <w:rPr>
          <w:b/>
          <w:bCs/>
        </w:rPr>
        <w:t>ва</w:t>
      </w:r>
      <w:proofErr w:type="spellEnd"/>
      <w:r w:rsidR="008331D1" w:rsidRPr="00F04E53">
        <w:rPr>
          <w:b/>
          <w:bCs/>
        </w:rPr>
        <w:t xml:space="preserve"> </w:t>
      </w:r>
      <w:r w:rsidR="00827895">
        <w:rPr>
          <w:b/>
          <w:bCs/>
          <w:lang w:val="uz-Cyrl-UZ"/>
        </w:rPr>
        <w:t>интеллектуал</w:t>
      </w:r>
      <w:r w:rsidR="008331D1" w:rsidRPr="00F04E53">
        <w:rPr>
          <w:b/>
          <w:bCs/>
        </w:rPr>
        <w:t xml:space="preserve"> </w:t>
      </w:r>
      <w:proofErr w:type="spellStart"/>
      <w:r w:rsidR="008331D1" w:rsidRPr="00F04E53">
        <w:rPr>
          <w:b/>
          <w:bCs/>
        </w:rPr>
        <w:t>технологиялар</w:t>
      </w:r>
      <w:proofErr w:type="spellEnd"/>
      <w:r w:rsidR="008331D1" w:rsidRPr="00F04E53">
        <w:rPr>
          <w:b/>
          <w:bCs/>
        </w:rPr>
        <w:t>”</w:t>
      </w:r>
      <w:r w:rsidR="008331D1" w:rsidRPr="008331D1">
        <w:t xml:space="preserve"> </w:t>
      </w:r>
      <w:proofErr w:type="spellStart"/>
      <w:r w:rsidR="008331D1" w:rsidRPr="008331D1">
        <w:t>илмий</w:t>
      </w:r>
      <w:proofErr w:type="spellEnd"/>
      <w:r w:rsidR="008331D1" w:rsidRPr="008331D1">
        <w:t xml:space="preserve"> электрон </w:t>
      </w:r>
      <w:proofErr w:type="spellStart"/>
      <w:r w:rsidR="008331D1" w:rsidRPr="008331D1">
        <w:t>журналининг</w:t>
      </w:r>
      <w:proofErr w:type="spellEnd"/>
      <w:r w:rsidR="008331D1" w:rsidRPr="008331D1">
        <w:t xml:space="preserve"> “</w:t>
      </w:r>
      <w:r w:rsidR="00827895">
        <w:rPr>
          <w:lang w:val="uz-Cyrl-UZ"/>
        </w:rPr>
        <w:t>Рукн</w:t>
      </w:r>
      <w:r w:rsidR="008331D1" w:rsidRPr="008331D1">
        <w:t>лар</w:t>
      </w:r>
      <w:r>
        <w:t>-</w:t>
      </w:r>
      <w:proofErr w:type="spellStart"/>
      <w:proofErr w:type="gramStart"/>
      <w:r>
        <w:t>тематика</w:t>
      </w:r>
      <w:r w:rsidR="008331D1" w:rsidRPr="008331D1">
        <w:t>”да</w:t>
      </w:r>
      <w:proofErr w:type="spellEnd"/>
      <w:proofErr w:type="gramEnd"/>
      <w:r w:rsidR="008331D1" w:rsidRPr="008331D1">
        <w:t xml:space="preserve"> </w:t>
      </w:r>
      <w:proofErr w:type="spellStart"/>
      <w:r w:rsidR="008331D1" w:rsidRPr="008331D1">
        <w:t>келтирилган</w:t>
      </w:r>
      <w:proofErr w:type="spellEnd"/>
      <w:r w:rsidR="008331D1" w:rsidRPr="008331D1">
        <w:t xml:space="preserve"> </w:t>
      </w:r>
      <w:proofErr w:type="spellStart"/>
      <w:r w:rsidR="008331D1" w:rsidRPr="008331D1">
        <w:t>йўналишларнинг</w:t>
      </w:r>
      <w:proofErr w:type="spellEnd"/>
      <w:r w:rsidR="008331D1" w:rsidRPr="008331D1">
        <w:t xml:space="preserve"> </w:t>
      </w:r>
      <w:proofErr w:type="spellStart"/>
      <w:r w:rsidR="008331D1" w:rsidRPr="008331D1">
        <w:t>бирортасига</w:t>
      </w:r>
      <w:proofErr w:type="spellEnd"/>
      <w:r w:rsidR="008331D1" w:rsidRPr="008331D1">
        <w:t xml:space="preserve"> </w:t>
      </w:r>
      <w:proofErr w:type="spellStart"/>
      <w:r w:rsidR="008331D1" w:rsidRPr="008331D1">
        <w:t>мо</w:t>
      </w:r>
      <w:r>
        <w:t>нанд</w:t>
      </w:r>
      <w:proofErr w:type="spellEnd"/>
      <w:r w:rsidR="008331D1" w:rsidRPr="008331D1">
        <w:t xml:space="preserve"> </w:t>
      </w:r>
      <w:proofErr w:type="spellStart"/>
      <w:r w:rsidR="008331D1" w:rsidRPr="008331D1">
        <w:t>келиши</w:t>
      </w:r>
      <w:proofErr w:type="spellEnd"/>
      <w:r w:rsidR="008331D1" w:rsidRPr="008331D1">
        <w:t xml:space="preserve"> </w:t>
      </w:r>
      <w:proofErr w:type="spellStart"/>
      <w:r w:rsidR="00E728DF">
        <w:t>керак</w:t>
      </w:r>
      <w:proofErr w:type="spellEnd"/>
      <w:r w:rsidR="008331D1" w:rsidRPr="008331D1">
        <w:t>.</w:t>
      </w:r>
    </w:p>
    <w:p w14:paraId="339178E4" w14:textId="5532DC66" w:rsidR="008331D1" w:rsidRDefault="008331D1" w:rsidP="00211EA3">
      <w:pPr>
        <w:ind w:firstLine="567"/>
        <w:jc w:val="both"/>
      </w:pPr>
      <w:r w:rsidRPr="008A49E6">
        <w:rPr>
          <w:b/>
          <w:bCs/>
        </w:rPr>
        <w:t>3.</w:t>
      </w:r>
      <w:r w:rsidRPr="008331D1">
        <w:t xml:space="preserve"> </w:t>
      </w:r>
      <w:proofErr w:type="spellStart"/>
      <w:r w:rsidRPr="008331D1">
        <w:t>Мақолалар</w:t>
      </w:r>
      <w:proofErr w:type="spellEnd"/>
      <w:r w:rsidRPr="008331D1">
        <w:t xml:space="preserve"> </w:t>
      </w:r>
      <w:proofErr w:type="spellStart"/>
      <w:r w:rsidRPr="008331D1">
        <w:t>ўзбек</w:t>
      </w:r>
      <w:proofErr w:type="spellEnd"/>
      <w:r w:rsidRPr="008331D1">
        <w:t xml:space="preserve">, </w:t>
      </w:r>
      <w:proofErr w:type="spellStart"/>
      <w:r w:rsidRPr="008331D1">
        <w:t>қорақалпоқ</w:t>
      </w:r>
      <w:proofErr w:type="spellEnd"/>
      <w:r w:rsidRPr="008331D1">
        <w:t xml:space="preserve">, рус </w:t>
      </w:r>
      <w:proofErr w:type="spellStart"/>
      <w:r w:rsidRPr="008331D1">
        <w:t>ва</w:t>
      </w:r>
      <w:proofErr w:type="spellEnd"/>
      <w:r w:rsidRPr="008331D1">
        <w:t xml:space="preserve"> </w:t>
      </w:r>
      <w:proofErr w:type="spellStart"/>
      <w:r w:rsidRPr="008331D1">
        <w:t>инглиз</w:t>
      </w:r>
      <w:proofErr w:type="spellEnd"/>
      <w:r w:rsidRPr="008331D1">
        <w:t xml:space="preserve"> </w:t>
      </w:r>
      <w:proofErr w:type="spellStart"/>
      <w:r w:rsidRPr="008331D1">
        <w:t>тилларида</w:t>
      </w:r>
      <w:proofErr w:type="spellEnd"/>
      <w:r w:rsidRPr="008331D1">
        <w:t xml:space="preserve"> </w:t>
      </w:r>
      <w:proofErr w:type="spellStart"/>
      <w:r w:rsidRPr="008331D1">
        <w:t>тақдим</w:t>
      </w:r>
      <w:proofErr w:type="spellEnd"/>
      <w:r w:rsidRPr="008331D1">
        <w:t xml:space="preserve"> </w:t>
      </w:r>
      <w:proofErr w:type="spellStart"/>
      <w:r w:rsidRPr="008331D1">
        <w:t>этилиши</w:t>
      </w:r>
      <w:proofErr w:type="spellEnd"/>
      <w:r w:rsidRPr="008331D1">
        <w:t xml:space="preserve"> </w:t>
      </w:r>
      <w:proofErr w:type="spellStart"/>
      <w:r w:rsidRPr="008331D1">
        <w:t>мумкин</w:t>
      </w:r>
      <w:proofErr w:type="spellEnd"/>
      <w:r w:rsidRPr="008331D1">
        <w:t>.</w:t>
      </w:r>
    </w:p>
    <w:p w14:paraId="178624CC" w14:textId="67DD839D" w:rsidR="00211EA3" w:rsidRDefault="00211EA3" w:rsidP="00211EA3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4</w:t>
      </w:r>
      <w:r w:rsidRPr="008A49E6">
        <w:rPr>
          <w:b/>
          <w:bCs/>
        </w:rPr>
        <w:t>.</w:t>
      </w:r>
      <w:r w:rsidRPr="008331D1">
        <w:t xml:space="preserve"> </w:t>
      </w:r>
      <w:proofErr w:type="spellStart"/>
      <w:r w:rsidRPr="008331D1">
        <w:t>Мақолаларнинг</w:t>
      </w:r>
      <w:proofErr w:type="spellEnd"/>
      <w:r w:rsidRPr="008331D1">
        <w:t xml:space="preserve"> </w:t>
      </w:r>
      <w:proofErr w:type="spellStart"/>
      <w:r w:rsidRPr="008331D1">
        <w:t>қисқача</w:t>
      </w:r>
      <w:proofErr w:type="spellEnd"/>
      <w:r w:rsidRPr="008331D1">
        <w:t xml:space="preserve"> </w:t>
      </w:r>
      <w:proofErr w:type="spellStart"/>
      <w:r w:rsidRPr="008331D1">
        <w:t>аннотацияси</w:t>
      </w:r>
      <w:proofErr w:type="spellEnd"/>
      <w:r w:rsidRPr="008331D1">
        <w:t xml:space="preserve"> (4 -7 </w:t>
      </w:r>
      <w:proofErr w:type="spellStart"/>
      <w:r w:rsidRPr="008331D1">
        <w:t>қатор</w:t>
      </w:r>
      <w:proofErr w:type="spellEnd"/>
      <w:r w:rsidRPr="008331D1">
        <w:t xml:space="preserve">) </w:t>
      </w:r>
      <w:proofErr w:type="spellStart"/>
      <w:r w:rsidRPr="008331D1">
        <w:t>ўзбек</w:t>
      </w:r>
      <w:proofErr w:type="spellEnd"/>
      <w:r w:rsidRPr="008331D1">
        <w:t xml:space="preserve">, рус </w:t>
      </w:r>
      <w:proofErr w:type="spellStart"/>
      <w:r w:rsidRPr="008331D1">
        <w:t>ва</w:t>
      </w:r>
      <w:proofErr w:type="spellEnd"/>
      <w:r w:rsidRPr="008331D1">
        <w:t xml:space="preserve"> </w:t>
      </w:r>
      <w:proofErr w:type="spellStart"/>
      <w:r w:rsidRPr="008331D1">
        <w:t>инглиз</w:t>
      </w:r>
      <w:proofErr w:type="spellEnd"/>
      <w:r w:rsidRPr="008331D1">
        <w:t xml:space="preserve"> </w:t>
      </w:r>
      <w:proofErr w:type="spellStart"/>
      <w:r w:rsidRPr="008331D1">
        <w:t>тилларида</w:t>
      </w:r>
      <w:proofErr w:type="spellEnd"/>
      <w:r w:rsidRPr="008331D1">
        <w:t xml:space="preserve"> </w:t>
      </w:r>
      <w:proofErr w:type="spellStart"/>
      <w:r w:rsidRPr="008331D1">
        <w:t>берилади</w:t>
      </w:r>
      <w:proofErr w:type="spellEnd"/>
      <w:r w:rsidRPr="008331D1">
        <w:t xml:space="preserve">. Унда </w:t>
      </w:r>
      <w:proofErr w:type="spellStart"/>
      <w:r w:rsidRPr="008331D1">
        <w:t>муаммонинг</w:t>
      </w:r>
      <w:proofErr w:type="spellEnd"/>
      <w:r w:rsidRPr="008331D1">
        <w:t xml:space="preserve"> </w:t>
      </w:r>
      <w:proofErr w:type="spellStart"/>
      <w:r w:rsidRPr="008331D1">
        <w:t>долзарблиги</w:t>
      </w:r>
      <w:proofErr w:type="spellEnd"/>
      <w:r w:rsidRPr="008331D1">
        <w:t xml:space="preserve">, </w:t>
      </w:r>
      <w:proofErr w:type="spellStart"/>
      <w:r w:rsidRPr="008331D1">
        <w:t>ўрганиш</w:t>
      </w:r>
      <w:proofErr w:type="spellEnd"/>
      <w:r w:rsidRPr="008331D1">
        <w:t xml:space="preserve"> </w:t>
      </w:r>
      <w:proofErr w:type="spellStart"/>
      <w:r w:rsidRPr="008331D1">
        <w:t>усули</w:t>
      </w:r>
      <w:proofErr w:type="spellEnd"/>
      <w:r w:rsidRPr="008331D1">
        <w:t xml:space="preserve"> </w:t>
      </w:r>
      <w:proofErr w:type="spellStart"/>
      <w:r w:rsidRPr="008331D1">
        <w:t>ва</w:t>
      </w:r>
      <w:proofErr w:type="spellEnd"/>
      <w:r w:rsidRPr="008331D1">
        <w:t xml:space="preserve"> </w:t>
      </w:r>
      <w:r>
        <w:rPr>
          <w:lang w:val="uz-Cyrl-UZ"/>
        </w:rPr>
        <w:t>қ</w:t>
      </w:r>
      <w:proofErr w:type="spellStart"/>
      <w:r>
        <w:t>андай</w:t>
      </w:r>
      <w:proofErr w:type="spellEnd"/>
      <w:r w:rsidRPr="008331D1">
        <w:t xml:space="preserve"> </w:t>
      </w:r>
      <w:proofErr w:type="spellStart"/>
      <w:r w:rsidRPr="008331D1">
        <w:t>натижа</w:t>
      </w:r>
      <w:proofErr w:type="spellEnd"/>
      <w:r w:rsidRPr="008331D1">
        <w:t xml:space="preserve"> </w:t>
      </w:r>
      <w:r>
        <w:t>б</w:t>
      </w:r>
      <w:r>
        <w:rPr>
          <w:lang w:val="uz-Cyrl-UZ"/>
        </w:rPr>
        <w:t xml:space="preserve">ўлиши мумкинлиги </w:t>
      </w:r>
      <w:proofErr w:type="spellStart"/>
      <w:r w:rsidRPr="008331D1">
        <w:t>қисқа</w:t>
      </w:r>
      <w:proofErr w:type="spellEnd"/>
      <w:r>
        <w:t>,</w:t>
      </w:r>
      <w:r w:rsidRPr="008331D1">
        <w:t xml:space="preserve"> </w:t>
      </w:r>
      <w:proofErr w:type="spellStart"/>
      <w:r w:rsidRPr="008331D1">
        <w:t>лўнда</w:t>
      </w:r>
      <w:proofErr w:type="spellEnd"/>
      <w:r w:rsidRPr="008331D1">
        <w:t xml:space="preserve"> </w:t>
      </w:r>
      <w:proofErr w:type="spellStart"/>
      <w:r w:rsidRPr="008331D1">
        <w:t>ифодаланиши</w:t>
      </w:r>
      <w:proofErr w:type="spellEnd"/>
      <w:r w:rsidRPr="008331D1">
        <w:t xml:space="preserve"> </w:t>
      </w:r>
      <w:proofErr w:type="spellStart"/>
      <w:r w:rsidRPr="008331D1">
        <w:t>керак</w:t>
      </w:r>
      <w:proofErr w:type="spellEnd"/>
      <w:r w:rsidRPr="008331D1">
        <w:t>.</w:t>
      </w:r>
      <w:r>
        <w:t xml:space="preserve"> С</w:t>
      </w:r>
      <w:r>
        <w:rPr>
          <w:lang w:val="uz-Cyrl-UZ"/>
        </w:rPr>
        <w:t>ў</w:t>
      </w:r>
      <w:proofErr w:type="spellStart"/>
      <w:r>
        <w:t>нгра</w:t>
      </w:r>
      <w:proofErr w:type="spellEnd"/>
      <w:r>
        <w:t xml:space="preserve"> 11-17 </w:t>
      </w:r>
      <w:proofErr w:type="spellStart"/>
      <w:r>
        <w:t>тагача</w:t>
      </w:r>
      <w:proofErr w:type="spellEnd"/>
      <w:r>
        <w:t xml:space="preserve"> калит с</w:t>
      </w:r>
      <w:r>
        <w:rPr>
          <w:lang w:val="uz-Cyrl-UZ"/>
        </w:rPr>
        <w:t>ў</w:t>
      </w:r>
      <w:proofErr w:type="spellStart"/>
      <w:r>
        <w:t>злар</w:t>
      </w:r>
      <w:proofErr w:type="spellEnd"/>
      <w:r>
        <w:rPr>
          <w:lang w:val="uz-Cyrl-UZ"/>
        </w:rPr>
        <w:t xml:space="preserve"> мос равишда учта тилда берилиши лозим.</w:t>
      </w:r>
    </w:p>
    <w:p w14:paraId="6ED7928D" w14:textId="518602F2" w:rsidR="008331D1" w:rsidRDefault="00211EA3" w:rsidP="008331D1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5</w:t>
      </w:r>
      <w:r w:rsidR="008331D1" w:rsidRPr="008A49E6">
        <w:rPr>
          <w:b/>
          <w:bCs/>
          <w:lang w:val="uz-Cyrl-UZ"/>
        </w:rPr>
        <w:t>.</w:t>
      </w:r>
      <w:r w:rsidR="008331D1" w:rsidRPr="00211EA3">
        <w:rPr>
          <w:lang w:val="uz-Cyrl-UZ"/>
        </w:rPr>
        <w:t xml:space="preserve"> Мақолада кўтарилаётган муаммо</w:t>
      </w:r>
      <w:r>
        <w:rPr>
          <w:lang w:val="uz-Cyrl-UZ"/>
        </w:rPr>
        <w:t xml:space="preserve"> ёки камчилик</w:t>
      </w:r>
      <w:r w:rsidR="008331D1" w:rsidRPr="00211EA3">
        <w:rPr>
          <w:lang w:val="uz-Cyrl-UZ"/>
        </w:rPr>
        <w:t xml:space="preserve"> ўрганилган, мавзу назарий-амалий ва услубий жиҳатдан пухта бўлиши керак; кўрсатилаётган манбаларнинг ишончлилиги асосланган бўлиши </w:t>
      </w:r>
      <w:r w:rsidR="00954A93">
        <w:rPr>
          <w:lang w:val="uz-Cyrl-UZ"/>
        </w:rPr>
        <w:t>лозим</w:t>
      </w:r>
      <w:r w:rsidR="008331D1" w:rsidRPr="00211EA3">
        <w:rPr>
          <w:lang w:val="uz-Cyrl-UZ"/>
        </w:rPr>
        <w:t xml:space="preserve">. Қўйилган масалани </w:t>
      </w:r>
      <w:r>
        <w:rPr>
          <w:lang w:val="uz-Cyrl-UZ"/>
        </w:rPr>
        <w:t>бартараф этиш ёхуд кўламини қисқартиришга</w:t>
      </w:r>
      <w:r w:rsidR="008331D1" w:rsidRPr="00211EA3">
        <w:rPr>
          <w:lang w:val="uz-Cyrl-UZ"/>
        </w:rPr>
        <w:t xml:space="preserve"> муаллиф</w:t>
      </w:r>
      <w:r>
        <w:rPr>
          <w:lang w:val="uz-Cyrl-UZ"/>
        </w:rPr>
        <w:t>лик</w:t>
      </w:r>
      <w:r w:rsidR="008331D1" w:rsidRPr="00211EA3">
        <w:rPr>
          <w:lang w:val="uz-Cyrl-UZ"/>
        </w:rPr>
        <w:t xml:space="preserve"> ёндашуви, олинган асосий натижалар, хулоса ва таклифлар ихчам, тушунарли қилиб баён этилиши зарур.</w:t>
      </w:r>
    </w:p>
    <w:p w14:paraId="2FB7BF5A" w14:textId="7AB5F1E9" w:rsidR="008C7E01" w:rsidRDefault="008A49E6" w:rsidP="008331D1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6.</w:t>
      </w:r>
      <w:r>
        <w:rPr>
          <w:lang w:val="uz-Cyrl-UZ"/>
        </w:rPr>
        <w:t xml:space="preserve"> </w:t>
      </w:r>
      <w:r w:rsidR="008C7E01">
        <w:rPr>
          <w:lang w:val="uz-Cyrl-UZ"/>
        </w:rPr>
        <w:t xml:space="preserve">Мақолада қоида тариқасида қуйидаги кўрсаткичлар алоҳида </w:t>
      </w:r>
      <w:r>
        <w:rPr>
          <w:lang w:val="uz-Cyrl-UZ"/>
        </w:rPr>
        <w:t>кўрсатилиб</w:t>
      </w:r>
      <w:r w:rsidR="008C7E01">
        <w:rPr>
          <w:lang w:val="uz-Cyrl-UZ"/>
        </w:rPr>
        <w:t>,</w:t>
      </w:r>
      <w:r>
        <w:rPr>
          <w:lang w:val="uz-Cyrl-UZ"/>
        </w:rPr>
        <w:t xml:space="preserve"> сўнгра</w:t>
      </w:r>
      <w:r w:rsidR="008C7E01">
        <w:rPr>
          <w:lang w:val="uz-Cyrl-UZ"/>
        </w:rPr>
        <w:t xml:space="preserve"> уларинг ҳар бири</w:t>
      </w:r>
      <w:r>
        <w:rPr>
          <w:lang w:val="uz-Cyrl-UZ"/>
        </w:rPr>
        <w:t>га мос равишда</w:t>
      </w:r>
      <w:r w:rsidR="008C7E01">
        <w:rPr>
          <w:lang w:val="uz-Cyrl-UZ"/>
        </w:rPr>
        <w:t xml:space="preserve"> </w:t>
      </w:r>
      <w:r>
        <w:rPr>
          <w:lang w:val="uz-Cyrl-UZ"/>
        </w:rPr>
        <w:t>жавоб ёзилиши</w:t>
      </w:r>
      <w:r w:rsidR="008C7E01">
        <w:rPr>
          <w:lang w:val="uz-Cyrl-UZ"/>
        </w:rPr>
        <w:t xml:space="preserve"> лозим. Жумладан:</w:t>
      </w:r>
    </w:p>
    <w:p w14:paraId="0FFC557B" w14:textId="77777777" w:rsidR="008A49E6" w:rsidRDefault="008C7E01" w:rsidP="008A49E6">
      <w:pPr>
        <w:spacing w:line="240" w:lineRule="auto"/>
        <w:ind w:firstLine="567"/>
        <w:jc w:val="both"/>
        <w:rPr>
          <w:b/>
          <w:bCs/>
          <w:lang w:val="uz-Cyrl-UZ"/>
        </w:rPr>
      </w:pPr>
      <w:r>
        <w:rPr>
          <w:lang w:val="uz-Cyrl-UZ"/>
        </w:rPr>
        <w:t xml:space="preserve">- </w:t>
      </w:r>
      <w:r>
        <w:rPr>
          <w:b/>
          <w:bCs/>
          <w:lang w:val="uz-Cyrl-UZ"/>
        </w:rPr>
        <w:t>К</w:t>
      </w:r>
      <w:r w:rsidRPr="008C7E01">
        <w:rPr>
          <w:b/>
          <w:bCs/>
          <w:lang w:val="uz-Cyrl-UZ"/>
        </w:rPr>
        <w:t>ириш</w:t>
      </w:r>
      <w:r>
        <w:rPr>
          <w:b/>
          <w:bCs/>
          <w:lang w:val="uz-Cyrl-UZ"/>
        </w:rPr>
        <w:t xml:space="preserve">; Введение; </w:t>
      </w:r>
      <w:r w:rsidRPr="008C7E01">
        <w:rPr>
          <w:b/>
          <w:bCs/>
          <w:lang w:val="uz-Cyrl-UZ"/>
        </w:rPr>
        <w:t>Introduction</w:t>
      </w:r>
      <w:r>
        <w:rPr>
          <w:b/>
          <w:bCs/>
          <w:lang w:val="uz-Cyrl-UZ"/>
        </w:rPr>
        <w:t xml:space="preserve">. </w:t>
      </w:r>
    </w:p>
    <w:p w14:paraId="2CDD8E8E" w14:textId="77777777" w:rsidR="008A49E6" w:rsidRDefault="008A49E6" w:rsidP="008A49E6">
      <w:pPr>
        <w:spacing w:line="240" w:lineRule="auto"/>
        <w:ind w:firstLine="567"/>
        <w:jc w:val="both"/>
        <w:rPr>
          <w:b/>
          <w:bCs/>
          <w:lang w:val="uz-Cyrl-UZ"/>
        </w:rPr>
      </w:pPr>
      <w:r>
        <w:rPr>
          <w:b/>
          <w:bCs/>
          <w:lang w:val="uz-Cyrl-UZ"/>
        </w:rPr>
        <w:t>- Материаллар</w:t>
      </w:r>
      <w:r w:rsidR="008C7E01">
        <w:rPr>
          <w:b/>
          <w:bCs/>
          <w:lang w:val="uz-Cyrl-UZ"/>
        </w:rPr>
        <w:t xml:space="preserve"> ва тадқиқот усуллари; </w:t>
      </w:r>
      <w:r w:rsidRPr="008A49E6">
        <w:rPr>
          <w:b/>
          <w:bCs/>
          <w:lang w:val="uz-Cyrl-UZ"/>
        </w:rPr>
        <w:t>Мат</w:t>
      </w:r>
      <w:r>
        <w:rPr>
          <w:b/>
          <w:bCs/>
          <w:lang w:val="uz-Cyrl-UZ"/>
        </w:rPr>
        <w:t xml:space="preserve">ериалы и методы исследования; </w:t>
      </w:r>
      <w:r w:rsidR="008C7E01" w:rsidRPr="008C7E01">
        <w:rPr>
          <w:b/>
          <w:bCs/>
          <w:lang w:val="uz-Cyrl-UZ"/>
        </w:rPr>
        <w:t>Materials and methods of reseach</w:t>
      </w:r>
      <w:r w:rsidR="008C7E01">
        <w:rPr>
          <w:b/>
          <w:bCs/>
          <w:lang w:val="uz-Cyrl-UZ"/>
        </w:rPr>
        <w:t>.</w:t>
      </w:r>
    </w:p>
    <w:p w14:paraId="284EEFBF" w14:textId="6848748D" w:rsidR="008A49E6" w:rsidRDefault="008A49E6" w:rsidP="008A49E6">
      <w:pPr>
        <w:spacing w:line="240" w:lineRule="auto"/>
        <w:ind w:firstLine="567"/>
        <w:jc w:val="both"/>
        <w:rPr>
          <w:b/>
          <w:bCs/>
          <w:lang w:val="uz-Cyrl-UZ"/>
        </w:rPr>
      </w:pPr>
      <w:r>
        <w:rPr>
          <w:b/>
          <w:bCs/>
          <w:lang w:val="uz-Cyrl-UZ"/>
        </w:rPr>
        <w:t>-</w:t>
      </w:r>
      <w:r w:rsidR="008C7E01" w:rsidRPr="008C7E01">
        <w:rPr>
          <w:b/>
          <w:bCs/>
          <w:lang w:val="uz-Cyrl-UZ"/>
        </w:rPr>
        <w:t xml:space="preserve"> </w:t>
      </w:r>
      <w:r w:rsidR="008C7E01">
        <w:rPr>
          <w:b/>
          <w:bCs/>
          <w:lang w:val="uz-Cyrl-UZ"/>
        </w:rPr>
        <w:t>Натижалар ва уларни муҳокама</w:t>
      </w:r>
      <w:r>
        <w:rPr>
          <w:b/>
          <w:bCs/>
          <w:lang w:val="uz-Cyrl-UZ"/>
        </w:rPr>
        <w:t xml:space="preserve"> қилиш</w:t>
      </w:r>
      <w:r w:rsidR="008C7E01">
        <w:rPr>
          <w:b/>
          <w:bCs/>
          <w:lang w:val="uz-Cyrl-UZ"/>
        </w:rPr>
        <w:t>;</w:t>
      </w:r>
      <w:r>
        <w:rPr>
          <w:b/>
          <w:bCs/>
          <w:lang w:val="uz-Cyrl-UZ"/>
        </w:rPr>
        <w:t xml:space="preserve"> Результат</w:t>
      </w:r>
      <w:r>
        <w:rPr>
          <w:b/>
          <w:bCs/>
        </w:rPr>
        <w:t>ы</w:t>
      </w:r>
      <w:r>
        <w:rPr>
          <w:b/>
          <w:bCs/>
          <w:lang w:val="uz-Cyrl-UZ"/>
        </w:rPr>
        <w:t xml:space="preserve"> и их обсуждение;</w:t>
      </w:r>
      <w:r w:rsidR="008C7E01">
        <w:rPr>
          <w:b/>
          <w:bCs/>
          <w:lang w:val="uz-Cyrl-UZ"/>
        </w:rPr>
        <w:t xml:space="preserve"> </w:t>
      </w:r>
      <w:r w:rsidRPr="008A49E6">
        <w:rPr>
          <w:b/>
          <w:bCs/>
          <w:lang w:val="uz-Cyrl-UZ"/>
        </w:rPr>
        <w:t>Results and their disc</w:t>
      </w:r>
      <w:proofErr w:type="spellStart"/>
      <w:r>
        <w:rPr>
          <w:b/>
          <w:bCs/>
          <w:lang w:val="en-US"/>
        </w:rPr>
        <w:t>ussi</w:t>
      </w:r>
      <w:proofErr w:type="spellEnd"/>
      <w:r w:rsidRPr="008A49E6">
        <w:rPr>
          <w:b/>
          <w:bCs/>
          <w:lang w:val="uz-Cyrl-UZ"/>
        </w:rPr>
        <w:t>on</w:t>
      </w:r>
      <w:r w:rsidR="008C7E01">
        <w:rPr>
          <w:b/>
          <w:bCs/>
          <w:lang w:val="uz-Cyrl-UZ"/>
        </w:rPr>
        <w:t xml:space="preserve">. </w:t>
      </w:r>
    </w:p>
    <w:p w14:paraId="12DB1720" w14:textId="5C55B817" w:rsidR="008C7E01" w:rsidRPr="00211EA3" w:rsidRDefault="008A49E6" w:rsidP="008A49E6">
      <w:pPr>
        <w:spacing w:line="240" w:lineRule="auto"/>
        <w:ind w:firstLine="567"/>
        <w:jc w:val="both"/>
        <w:rPr>
          <w:lang w:val="uz-Cyrl-UZ"/>
        </w:rPr>
      </w:pPr>
      <w:r>
        <w:rPr>
          <w:b/>
          <w:bCs/>
          <w:lang w:val="uz-Cyrl-UZ"/>
        </w:rPr>
        <w:t xml:space="preserve">- </w:t>
      </w:r>
      <w:r w:rsidR="008C7E01">
        <w:rPr>
          <w:b/>
          <w:bCs/>
          <w:lang w:val="uz-Cyrl-UZ"/>
        </w:rPr>
        <w:t>Хулоса;</w:t>
      </w:r>
      <w:r>
        <w:rPr>
          <w:b/>
          <w:bCs/>
          <w:lang w:val="uz-Cyrl-UZ"/>
        </w:rPr>
        <w:t xml:space="preserve"> </w:t>
      </w:r>
      <w:r w:rsidRPr="00287A15">
        <w:rPr>
          <w:b/>
          <w:bCs/>
          <w:lang w:val="uz-Cyrl-UZ"/>
        </w:rPr>
        <w:t>Заключение;</w:t>
      </w:r>
      <w:r w:rsidR="008C7E01">
        <w:rPr>
          <w:b/>
          <w:bCs/>
          <w:lang w:val="uz-Cyrl-UZ"/>
        </w:rPr>
        <w:t xml:space="preserve"> </w:t>
      </w:r>
      <w:r w:rsidR="008C7E01" w:rsidRPr="008C7E01">
        <w:rPr>
          <w:b/>
          <w:bCs/>
          <w:lang w:val="uz-Cyrl-UZ"/>
        </w:rPr>
        <w:t>Conclusion.</w:t>
      </w:r>
    </w:p>
    <w:p w14:paraId="5F1E0F40" w14:textId="0649C2E6" w:rsidR="008331D1" w:rsidRPr="00211EA3" w:rsidRDefault="008A49E6" w:rsidP="008331D1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7</w:t>
      </w:r>
      <w:r w:rsidR="008331D1" w:rsidRPr="008A49E6">
        <w:rPr>
          <w:b/>
          <w:bCs/>
          <w:lang w:val="uz-Cyrl-UZ"/>
        </w:rPr>
        <w:t>.</w:t>
      </w:r>
      <w:r w:rsidR="008331D1" w:rsidRPr="00211EA3">
        <w:rPr>
          <w:lang w:val="uz-Cyrl-UZ"/>
        </w:rPr>
        <w:t xml:space="preserve"> Қиёслаш учун </w:t>
      </w:r>
      <w:r w:rsidR="00F04E53" w:rsidRPr="00211EA3">
        <w:rPr>
          <w:lang w:val="uz-Cyrl-UZ"/>
        </w:rPr>
        <w:t>шу</w:t>
      </w:r>
      <w:r w:rsidR="00F04E53">
        <w:rPr>
          <w:lang w:val="uz-Cyrl-UZ"/>
        </w:rPr>
        <w:t xml:space="preserve"> соҳадаги о</w:t>
      </w:r>
      <w:r w:rsidR="008331D1" w:rsidRPr="00211EA3">
        <w:rPr>
          <w:lang w:val="uz-Cyrl-UZ"/>
        </w:rPr>
        <w:t>лимлар</w:t>
      </w:r>
      <w:r w:rsidR="00F04E53" w:rsidRPr="00211EA3">
        <w:rPr>
          <w:lang w:val="uz-Cyrl-UZ"/>
        </w:rPr>
        <w:t>, мутахассислар</w:t>
      </w:r>
      <w:r w:rsidR="008331D1" w:rsidRPr="00211EA3">
        <w:rPr>
          <w:lang w:val="uz-Cyrl-UZ"/>
        </w:rPr>
        <w:t xml:space="preserve"> фикри</w:t>
      </w:r>
      <w:r w:rsidR="00F04E53" w:rsidRPr="00211EA3">
        <w:rPr>
          <w:lang w:val="uz-Cyrl-UZ"/>
        </w:rPr>
        <w:t xml:space="preserve">, меъёрий хужжатлар, стратегик дастурлар, </w:t>
      </w:r>
      <w:r w:rsidR="008331D1" w:rsidRPr="00211EA3">
        <w:rPr>
          <w:lang w:val="uz-Cyrl-UZ"/>
        </w:rPr>
        <w:t>Президент асарлари</w:t>
      </w:r>
      <w:r w:rsidR="00F04E53" w:rsidRPr="00211EA3">
        <w:rPr>
          <w:lang w:val="uz-Cyrl-UZ"/>
        </w:rPr>
        <w:t>, мурожаатномаси</w:t>
      </w:r>
      <w:r w:rsidR="008331D1" w:rsidRPr="00211EA3">
        <w:rPr>
          <w:lang w:val="uz-Cyrl-UZ"/>
        </w:rPr>
        <w:t xml:space="preserve"> ва </w:t>
      </w:r>
      <w:r w:rsidR="008331D1" w:rsidRPr="00211EA3">
        <w:rPr>
          <w:lang w:val="uz-Cyrl-UZ"/>
        </w:rPr>
        <w:lastRenderedPageBreak/>
        <w:t>маърузалари</w:t>
      </w:r>
      <w:r w:rsidR="00F04E53" w:rsidRPr="00211EA3">
        <w:rPr>
          <w:lang w:val="uz-Cyrl-UZ"/>
        </w:rPr>
        <w:t>дан и</w:t>
      </w:r>
      <w:r w:rsidR="00F04E53">
        <w:rPr>
          <w:lang w:val="uz-Cyrl-UZ"/>
        </w:rPr>
        <w:t>қ</w:t>
      </w:r>
      <w:r w:rsidR="00F04E53" w:rsidRPr="00211EA3">
        <w:rPr>
          <w:lang w:val="uz-Cyrl-UZ"/>
        </w:rPr>
        <w:t>тибос келтириш ва уларга муаллифлик</w:t>
      </w:r>
      <w:r w:rsidR="008331D1" w:rsidRPr="00211EA3">
        <w:rPr>
          <w:lang w:val="uz-Cyrl-UZ"/>
        </w:rPr>
        <w:t xml:space="preserve"> фикр</w:t>
      </w:r>
      <w:r w:rsidR="00F04E53" w:rsidRPr="00211EA3">
        <w:rPr>
          <w:lang w:val="uz-Cyrl-UZ"/>
        </w:rPr>
        <w:t>лар</w:t>
      </w:r>
      <w:r w:rsidR="008331D1" w:rsidRPr="00211EA3">
        <w:rPr>
          <w:lang w:val="uz-Cyrl-UZ"/>
        </w:rPr>
        <w:t xml:space="preserve"> бўлиши керак.</w:t>
      </w:r>
    </w:p>
    <w:p w14:paraId="1F3BF6F9" w14:textId="66BC85D4" w:rsidR="008331D1" w:rsidRPr="00F04E53" w:rsidRDefault="008A49E6" w:rsidP="008331D1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8</w:t>
      </w:r>
      <w:r w:rsidR="00F04E53" w:rsidRPr="008A49E6">
        <w:rPr>
          <w:b/>
          <w:bCs/>
          <w:lang w:val="uz-Cyrl-UZ"/>
        </w:rPr>
        <w:t>.</w:t>
      </w:r>
      <w:r w:rsidR="00F04E53">
        <w:rPr>
          <w:lang w:val="uz-Cyrl-UZ"/>
        </w:rPr>
        <w:t xml:space="preserve"> </w:t>
      </w:r>
      <w:r w:rsidR="008331D1" w:rsidRPr="00F04E53">
        <w:rPr>
          <w:lang w:val="uz-Cyrl-UZ"/>
        </w:rPr>
        <w:t xml:space="preserve">Ҳар бир мақоланинг ранг-баранглигини таъминлаш мақсадида 2 тадан кам бўлмаган </w:t>
      </w:r>
      <w:r w:rsidR="00F04E53">
        <w:rPr>
          <w:lang w:val="uz-Cyrl-UZ"/>
        </w:rPr>
        <w:t>3 йилдан кам бўлмаган маълумотларни қамраб олган</w:t>
      </w:r>
      <w:r w:rsidR="008331D1" w:rsidRPr="00F04E53">
        <w:rPr>
          <w:lang w:val="uz-Cyrl-UZ"/>
        </w:rPr>
        <w:t xml:space="preserve"> </w:t>
      </w:r>
      <w:r w:rsidR="00F04E53" w:rsidRPr="00F04E53">
        <w:rPr>
          <w:lang w:val="uz-Cyrl-UZ"/>
        </w:rPr>
        <w:t>жадвал</w:t>
      </w:r>
      <w:r w:rsidR="00F04E53">
        <w:rPr>
          <w:lang w:val="uz-Cyrl-UZ"/>
        </w:rPr>
        <w:t xml:space="preserve"> </w:t>
      </w:r>
      <w:r w:rsidR="008331D1" w:rsidRPr="00F04E53">
        <w:rPr>
          <w:lang w:val="uz-Cyrl-UZ"/>
        </w:rPr>
        <w:t>(диаграмма, гистограмма, чизма ёки расм)лар бўл</w:t>
      </w:r>
      <w:r w:rsidR="00954A93">
        <w:rPr>
          <w:lang w:val="uz-Cyrl-UZ"/>
        </w:rPr>
        <w:t>са мақсадга мувофиқ бўлади</w:t>
      </w:r>
      <w:r w:rsidR="008331D1" w:rsidRPr="00F04E53">
        <w:rPr>
          <w:lang w:val="uz-Cyrl-UZ"/>
        </w:rPr>
        <w:t>.</w:t>
      </w:r>
    </w:p>
    <w:p w14:paraId="1760A908" w14:textId="642A6A81" w:rsidR="00F04E53" w:rsidRPr="008331D1" w:rsidRDefault="008A49E6" w:rsidP="008331D1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9</w:t>
      </w:r>
      <w:r w:rsidR="00F04E53" w:rsidRPr="008A49E6">
        <w:rPr>
          <w:b/>
          <w:bCs/>
          <w:lang w:val="uz-Cyrl-UZ"/>
        </w:rPr>
        <w:t>.</w:t>
      </w:r>
      <w:r w:rsidR="00F04E53">
        <w:rPr>
          <w:lang w:val="uz-Cyrl-UZ"/>
        </w:rPr>
        <w:t xml:space="preserve"> Мақоланинг хулоса қисмида қандай йўллар билан муаммо ёки камчиликни ҳал этиш мумк</w:t>
      </w:r>
      <w:r w:rsidR="00954A93">
        <w:rPr>
          <w:lang w:val="uz-Cyrl-UZ"/>
        </w:rPr>
        <w:t>и</w:t>
      </w:r>
      <w:r w:rsidR="00F04E53">
        <w:rPr>
          <w:lang w:val="uz-Cyrl-UZ"/>
        </w:rPr>
        <w:t xml:space="preserve">нлиги ҳақида </w:t>
      </w:r>
      <w:r w:rsidR="00954A93">
        <w:rPr>
          <w:lang w:val="uz-Cyrl-UZ"/>
        </w:rPr>
        <w:t>2</w:t>
      </w:r>
      <w:r w:rsidR="00F04E53">
        <w:rPr>
          <w:lang w:val="uz-Cyrl-UZ"/>
        </w:rPr>
        <w:t>-5 та назарий ёки амалий таклиф-тавсиялар келтириш лозим.</w:t>
      </w:r>
    </w:p>
    <w:p w14:paraId="40B8DA61" w14:textId="4A5CD0DE" w:rsidR="008331D1" w:rsidRDefault="008A49E6" w:rsidP="008331D1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10</w:t>
      </w:r>
      <w:r w:rsidR="008331D1" w:rsidRPr="008A49E6">
        <w:rPr>
          <w:b/>
          <w:bCs/>
          <w:lang w:val="uz-Cyrl-UZ"/>
        </w:rPr>
        <w:t>.</w:t>
      </w:r>
      <w:r w:rsidR="008331D1" w:rsidRPr="00F04E53">
        <w:rPr>
          <w:lang w:val="uz-Cyrl-UZ"/>
        </w:rPr>
        <w:t xml:space="preserve"> Ўзбек тилидаги ў, ғ, қ, ҳ каби ҳарфлар илмий мақола матнида гаплар таркибида тўлиқ ёзилиши шарт.</w:t>
      </w:r>
    </w:p>
    <w:p w14:paraId="0E9E9B26" w14:textId="3955D758" w:rsidR="008331D1" w:rsidRPr="00F04E53" w:rsidRDefault="00F04E53" w:rsidP="008331D1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1</w:t>
      </w:r>
      <w:r w:rsidR="008A49E6" w:rsidRPr="008A49E6">
        <w:rPr>
          <w:b/>
          <w:bCs/>
          <w:lang w:val="uz-Cyrl-UZ"/>
        </w:rPr>
        <w:t>1</w:t>
      </w:r>
      <w:r w:rsidR="008331D1" w:rsidRPr="008A49E6">
        <w:rPr>
          <w:b/>
          <w:bCs/>
          <w:lang w:val="uz-Cyrl-UZ"/>
        </w:rPr>
        <w:t>.</w:t>
      </w:r>
      <w:r w:rsidR="008331D1" w:rsidRPr="00F04E53">
        <w:rPr>
          <w:lang w:val="uz-Cyrl-UZ"/>
        </w:rPr>
        <w:t xml:space="preserve"> Таҳририят мақолани қўшимча равишда тақризга тақдим этиши ва ушбу тақриз натижалари асосида мақолани чоп этиш</w:t>
      </w:r>
      <w:r w:rsidR="00954A93">
        <w:rPr>
          <w:lang w:val="uz-Cyrl-UZ"/>
        </w:rPr>
        <w:t xml:space="preserve"> ёки этмаслиги</w:t>
      </w:r>
      <w:r w:rsidR="008331D1" w:rsidRPr="00F04E53">
        <w:rPr>
          <w:lang w:val="uz-Cyrl-UZ"/>
        </w:rPr>
        <w:t xml:space="preserve"> масаласи бўйича тегишли ижобий ёки салбий қарорга келиши мумкин.</w:t>
      </w:r>
    </w:p>
    <w:p w14:paraId="6F34B9EE" w14:textId="5D70E4FD" w:rsidR="00E728DF" w:rsidRPr="008C7E01" w:rsidRDefault="008331D1" w:rsidP="008331D1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1</w:t>
      </w:r>
      <w:r w:rsidR="008A49E6" w:rsidRPr="008A49E6">
        <w:rPr>
          <w:b/>
          <w:bCs/>
          <w:lang w:val="uz-Cyrl-UZ"/>
        </w:rPr>
        <w:t>2</w:t>
      </w:r>
      <w:r w:rsidRPr="008A49E6">
        <w:rPr>
          <w:b/>
          <w:bCs/>
          <w:lang w:val="uz-Cyrl-UZ"/>
        </w:rPr>
        <w:t>.</w:t>
      </w:r>
      <w:r w:rsidRPr="00F04E53">
        <w:rPr>
          <w:lang w:val="uz-Cyrl-UZ"/>
        </w:rPr>
        <w:t xml:space="preserve"> </w:t>
      </w:r>
      <w:r w:rsidR="00954A93">
        <w:rPr>
          <w:lang w:val="uz-Cyrl-UZ"/>
        </w:rPr>
        <w:t>Иқтибос</w:t>
      </w:r>
      <w:r w:rsidRPr="00F04E53">
        <w:rPr>
          <w:lang w:val="uz-Cyrl-UZ"/>
        </w:rPr>
        <w:t xml:space="preserve">(Сноска)лар мақола ичида ҳар бир </w:t>
      </w:r>
      <w:r w:rsidR="000F4BCF">
        <w:rPr>
          <w:lang w:val="uz-Cyrl-UZ"/>
        </w:rPr>
        <w:t>и</w:t>
      </w:r>
      <w:r w:rsidR="00954A93">
        <w:rPr>
          <w:lang w:val="uz-Cyrl-UZ"/>
        </w:rPr>
        <w:t>қ</w:t>
      </w:r>
      <w:r w:rsidR="000F4BCF">
        <w:rPr>
          <w:lang w:val="uz-Cyrl-UZ"/>
        </w:rPr>
        <w:t>тибос</w:t>
      </w:r>
      <w:r w:rsidRPr="00F04E53">
        <w:rPr>
          <w:lang w:val="uz-Cyrl-UZ"/>
        </w:rPr>
        <w:t xml:space="preserve"> қўштирноқ ичига олиниб, сўнгра сноска қўйилади. </w:t>
      </w:r>
      <w:r w:rsidRPr="008C7E01">
        <w:rPr>
          <w:lang w:val="uz-Cyrl-UZ"/>
        </w:rPr>
        <w:t>Масалан: “Инвестиция жалб этишнинг самарали воситаларидан бири бўлган давлат-хусусий шериклик механизмларини транспорт, энергетика, йўл, коммунал, тиббиёт, таълим каби соҳаларга кенг татбиқ этиш керак”</w:t>
      </w:r>
      <w:r w:rsidRPr="008331D1">
        <w:rPr>
          <w:rStyle w:val="a7"/>
        </w:rPr>
        <w:footnoteReference w:id="1"/>
      </w:r>
      <w:r w:rsidRPr="008C7E01">
        <w:rPr>
          <w:lang w:val="uz-Cyrl-UZ"/>
        </w:rPr>
        <w:t>. </w:t>
      </w:r>
    </w:p>
    <w:p w14:paraId="75B2C776" w14:textId="59E2282F" w:rsidR="008331D1" w:rsidRPr="008C7E01" w:rsidRDefault="00211EA3" w:rsidP="008331D1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1</w:t>
      </w:r>
      <w:r w:rsidR="008A49E6" w:rsidRPr="008A49E6">
        <w:rPr>
          <w:b/>
          <w:bCs/>
          <w:lang w:val="uz-Cyrl-UZ"/>
        </w:rPr>
        <w:t>3</w:t>
      </w:r>
      <w:r w:rsidRPr="008A49E6">
        <w:rPr>
          <w:b/>
          <w:bCs/>
          <w:lang w:val="uz-Cyrl-UZ"/>
        </w:rPr>
        <w:t>.</w:t>
      </w:r>
      <w:r w:rsidRPr="008C7E01">
        <w:rPr>
          <w:lang w:val="uz-Cyrl-UZ"/>
        </w:rPr>
        <w:t xml:space="preserve"> </w:t>
      </w:r>
      <w:r w:rsidR="008331D1" w:rsidRPr="008C7E01">
        <w:rPr>
          <w:lang w:val="uz-Cyrl-UZ"/>
        </w:rPr>
        <w:t xml:space="preserve">Мақола сўнгида </w:t>
      </w:r>
      <w:r w:rsidR="00954A93">
        <w:rPr>
          <w:lang w:val="uz-Cyrl-UZ"/>
        </w:rPr>
        <w:t xml:space="preserve">бевосита </w:t>
      </w:r>
      <w:r w:rsidR="008331D1" w:rsidRPr="008C7E01">
        <w:rPr>
          <w:lang w:val="uz-Cyrl-UZ"/>
        </w:rPr>
        <w:t xml:space="preserve">фойдаланган адабиётлар рўйхати кетма-кет келтирилади. Шунингдек, </w:t>
      </w:r>
      <w:r w:rsidRPr="008C7E01">
        <w:rPr>
          <w:lang w:val="uz-Cyrl-UZ"/>
        </w:rPr>
        <w:t xml:space="preserve">муаллиф </w:t>
      </w:r>
      <w:r w:rsidR="008331D1" w:rsidRPr="008C7E01">
        <w:rPr>
          <w:lang w:val="uz-Cyrl-UZ"/>
        </w:rPr>
        <w:t>мақолага билвосита алоқадор адабиёт ва манбаларни ҳам келтириш мумкин.</w:t>
      </w:r>
    </w:p>
    <w:p w14:paraId="4E008724" w14:textId="09E216C2" w:rsidR="00211EA3" w:rsidRPr="00211EA3" w:rsidRDefault="008331D1" w:rsidP="00211EA3">
      <w:pPr>
        <w:ind w:firstLine="567"/>
        <w:jc w:val="both"/>
        <w:rPr>
          <w:lang w:val="uz-Cyrl-UZ"/>
        </w:rPr>
      </w:pPr>
      <w:r w:rsidRPr="008A49E6">
        <w:rPr>
          <w:b/>
          <w:bCs/>
          <w:lang w:val="uz-Cyrl-UZ"/>
        </w:rPr>
        <w:t>1</w:t>
      </w:r>
      <w:r w:rsidR="008A49E6" w:rsidRPr="008A49E6">
        <w:rPr>
          <w:b/>
          <w:bCs/>
          <w:lang w:val="uz-Cyrl-UZ"/>
        </w:rPr>
        <w:t>4</w:t>
      </w:r>
      <w:r w:rsidRPr="008A49E6">
        <w:rPr>
          <w:b/>
          <w:bCs/>
          <w:lang w:val="uz-Cyrl-UZ"/>
        </w:rPr>
        <w:t>.</w:t>
      </w:r>
      <w:r w:rsidRPr="008C7E01">
        <w:rPr>
          <w:lang w:val="uz-Cyrl-UZ"/>
        </w:rPr>
        <w:t xml:space="preserve"> </w:t>
      </w:r>
      <w:r w:rsidR="00211EA3" w:rsidRPr="00211EA3">
        <w:rPr>
          <w:lang w:val="uz-Cyrl-UZ"/>
        </w:rPr>
        <w:t>Мақола электрон вариантда ва қоғоз шаклида топширилиб муаллиф томонидан имзоланган бўлиши керак. Мақола матн</w:t>
      </w:r>
      <w:r w:rsidR="00211EA3">
        <w:rPr>
          <w:lang w:val="uz-Cyrl-UZ"/>
        </w:rPr>
        <w:t>и</w:t>
      </w:r>
      <w:r w:rsidR="00211EA3" w:rsidRPr="00211EA3">
        <w:rPr>
          <w:lang w:val="uz-Cyrl-UZ"/>
        </w:rPr>
        <w:t xml:space="preserve"> шрифтининг размери 14 ҳажми 1</w:t>
      </w:r>
      <w:r w:rsidR="000F4BCF">
        <w:rPr>
          <w:lang w:val="uz-Cyrl-UZ"/>
        </w:rPr>
        <w:t>,0</w:t>
      </w:r>
      <w:r w:rsidR="00211EA3" w:rsidRPr="00211EA3">
        <w:rPr>
          <w:lang w:val="uz-Cyrl-UZ"/>
        </w:rPr>
        <w:t xml:space="preserve"> интервалда, Times New Roman шрифтда, </w:t>
      </w:r>
      <w:r w:rsidR="001308BD">
        <w:rPr>
          <w:lang w:val="uz-Cyrl-UZ"/>
        </w:rPr>
        <w:t>6</w:t>
      </w:r>
      <w:r w:rsidR="00211EA3" w:rsidRPr="00211EA3">
        <w:rPr>
          <w:lang w:val="uz-Cyrl-UZ"/>
        </w:rPr>
        <w:t xml:space="preserve"> бетдан </w:t>
      </w:r>
      <w:r w:rsidR="000F4BCF">
        <w:rPr>
          <w:lang w:val="uz-Cyrl-UZ"/>
        </w:rPr>
        <w:t>1</w:t>
      </w:r>
      <w:r w:rsidR="00954A93">
        <w:rPr>
          <w:lang w:val="uz-Cyrl-UZ"/>
        </w:rPr>
        <w:t>5</w:t>
      </w:r>
      <w:r w:rsidR="00211EA3" w:rsidRPr="00211EA3">
        <w:rPr>
          <w:lang w:val="uz-Cyrl-UZ"/>
        </w:rPr>
        <w:t xml:space="preserve"> бетгача бўлиши мумкин. </w:t>
      </w:r>
      <w:r w:rsidR="000F4BCF">
        <w:rPr>
          <w:lang w:val="uz-Cyrl-UZ"/>
        </w:rPr>
        <w:t>Қайд этилган ҳажмдан 20</w:t>
      </w:r>
      <w:r w:rsidR="00954A93">
        <w:rPr>
          <w:lang w:val="uz-Cyrl-UZ"/>
        </w:rPr>
        <w:t>,0</w:t>
      </w:r>
      <w:r w:rsidR="000F4BCF">
        <w:rPr>
          <w:lang w:val="uz-Cyrl-UZ"/>
        </w:rPr>
        <w:t xml:space="preserve"> фоиз кўп </w:t>
      </w:r>
      <w:r w:rsidR="001308BD">
        <w:rPr>
          <w:lang w:val="uz-Cyrl-UZ"/>
        </w:rPr>
        <w:t xml:space="preserve">ёки кам </w:t>
      </w:r>
      <w:r w:rsidR="000F4BCF">
        <w:rPr>
          <w:lang w:val="uz-Cyrl-UZ"/>
        </w:rPr>
        <w:t xml:space="preserve">бўлиши </w:t>
      </w:r>
      <w:r w:rsidR="001308BD">
        <w:rPr>
          <w:lang w:val="uz-Cyrl-UZ"/>
        </w:rPr>
        <w:t xml:space="preserve">ҳам </w:t>
      </w:r>
      <w:r w:rsidR="000F4BCF">
        <w:rPr>
          <w:lang w:val="uz-Cyrl-UZ"/>
        </w:rPr>
        <w:t>мумкин</w:t>
      </w:r>
      <w:r w:rsidR="001308BD">
        <w:rPr>
          <w:lang w:val="uz-Cyrl-UZ"/>
        </w:rPr>
        <w:t>.</w:t>
      </w:r>
      <w:r w:rsidR="000F4BCF">
        <w:rPr>
          <w:lang w:val="uz-Cyrl-UZ"/>
        </w:rPr>
        <w:t xml:space="preserve"> </w:t>
      </w:r>
    </w:p>
    <w:p w14:paraId="0330F4A9" w14:textId="054D4487" w:rsidR="008331D1" w:rsidRPr="00211EA3" w:rsidRDefault="008331D1" w:rsidP="00211EA3">
      <w:pPr>
        <w:ind w:firstLine="567"/>
        <w:jc w:val="both"/>
        <w:rPr>
          <w:lang w:val="uz-Cyrl-UZ"/>
        </w:rPr>
      </w:pPr>
      <w:r w:rsidRPr="00211EA3">
        <w:rPr>
          <w:lang w:val="uz-Cyrl-UZ"/>
        </w:rPr>
        <w:t>Муаллифларининг ҳуқуқлари Ўзбекистон Республикасининг 2006 йил 20 июлда ЎРҚ-42-сон билан қабул қилинган “Муаллифлик ҳуқуқи ва турдош ҳуқуқлар тўғрисида”ги Қонун асосида ҳимояланади.</w:t>
      </w:r>
    </w:p>
    <w:p w14:paraId="0826A7BA" w14:textId="18765786" w:rsidR="008331D1" w:rsidRPr="00211EA3" w:rsidRDefault="008331D1" w:rsidP="008331D1">
      <w:pPr>
        <w:ind w:firstLine="567"/>
        <w:jc w:val="both"/>
        <w:rPr>
          <w:lang w:val="uz-Cyrl-UZ"/>
        </w:rPr>
      </w:pPr>
      <w:r w:rsidRPr="00211EA3">
        <w:rPr>
          <w:lang w:val="uz-Cyrl-UZ"/>
        </w:rPr>
        <w:t>ДИҚҚАТ!</w:t>
      </w:r>
      <w:r w:rsidR="001308BD">
        <w:rPr>
          <w:lang w:val="uz-Cyrl-UZ"/>
        </w:rPr>
        <w:t xml:space="preserve"> </w:t>
      </w:r>
      <w:r w:rsidRPr="00211EA3">
        <w:rPr>
          <w:lang w:val="uz-Cyrl-UZ"/>
        </w:rPr>
        <w:t>Ўзгалар ижодий маҳсули ўзлаштир</w:t>
      </w:r>
      <w:r w:rsidR="00211EA3">
        <w:rPr>
          <w:lang w:val="uz-Cyrl-UZ"/>
        </w:rPr>
        <w:t>ган</w:t>
      </w:r>
      <w:r w:rsidRPr="00211EA3">
        <w:rPr>
          <w:lang w:val="uz-Cyrl-UZ"/>
        </w:rPr>
        <w:t xml:space="preserve">, яъни </w:t>
      </w:r>
      <w:r w:rsidR="001308BD">
        <w:rPr>
          <w:lang w:val="uz-Cyrl-UZ"/>
        </w:rPr>
        <w:t xml:space="preserve">оргиналлиги 70,0 фоиздан кам бўлган </w:t>
      </w:r>
      <w:r w:rsidRPr="00211EA3">
        <w:rPr>
          <w:lang w:val="uz-Cyrl-UZ"/>
        </w:rPr>
        <w:t>плагиат мақолалар қабул қилинмайди.</w:t>
      </w:r>
    </w:p>
    <w:p w14:paraId="0D6BB09C" w14:textId="00E9DA93" w:rsidR="005C0D48" w:rsidRPr="008331D1" w:rsidRDefault="008331D1" w:rsidP="00E728DF">
      <w:pPr>
        <w:ind w:firstLine="567"/>
        <w:jc w:val="both"/>
      </w:pPr>
      <w:r w:rsidRPr="008C7E01">
        <w:rPr>
          <w:lang w:val="uz-Cyrl-UZ"/>
        </w:rPr>
        <w:t>Электрон журналда мақола чоп этиш бўйича янада кўп ва аниқ маълумотларга эга бўлиш учун </w:t>
      </w:r>
      <w:r>
        <w:fldChar w:fldCharType="begin"/>
      </w:r>
      <w:r w:rsidRPr="00553A80">
        <w:rPr>
          <w:lang w:val="uz-Cyrl-UZ"/>
        </w:rPr>
        <w:instrText>HYPERLINK \l "####replaceparse72"</w:instrText>
      </w:r>
      <w:r>
        <w:fldChar w:fldCharType="separate"/>
      </w:r>
      <w:r w:rsidRPr="008C7E01">
        <w:rPr>
          <w:rStyle w:val="a8"/>
          <w:u w:val="none"/>
          <w:lang w:val="uz-Cyrl-UZ"/>
        </w:rPr>
        <w:t>www.</w:t>
      </w:r>
      <w:r>
        <w:rPr>
          <w:rStyle w:val="a8"/>
          <w:u w:val="none"/>
          <w:lang w:val="uz-Cyrl-UZ"/>
        </w:rPr>
        <w:fldChar w:fldCharType="end"/>
      </w:r>
      <w:hyperlink w:anchor="####replaceparse72" w:history="1">
        <w:r w:rsidRPr="008331D1">
          <w:rPr>
            <w:rStyle w:val="a8"/>
            <w:u w:val="none"/>
          </w:rPr>
          <w:t>fintech.uz</w:t>
        </w:r>
      </w:hyperlink>
      <w:r w:rsidRPr="008331D1">
        <w:t xml:space="preserve"> </w:t>
      </w:r>
      <w:proofErr w:type="spellStart"/>
      <w:r w:rsidRPr="008331D1">
        <w:t>сайтга</w:t>
      </w:r>
      <w:proofErr w:type="spellEnd"/>
      <w:r w:rsidRPr="008331D1">
        <w:t xml:space="preserve"> </w:t>
      </w:r>
      <w:proofErr w:type="spellStart"/>
      <w:r w:rsidRPr="008331D1">
        <w:t>киринг</w:t>
      </w:r>
      <w:proofErr w:type="spellEnd"/>
      <w:r w:rsidRPr="008331D1">
        <w:t>!</w:t>
      </w:r>
    </w:p>
    <w:p w14:paraId="1630EBF2" w14:textId="77777777" w:rsidR="008331D1" w:rsidRDefault="008331D1">
      <w:pPr>
        <w:ind w:firstLine="567"/>
        <w:jc w:val="both"/>
      </w:pPr>
    </w:p>
    <w:p w14:paraId="07E881AE" w14:textId="6BE898CE" w:rsidR="00A92F91" w:rsidRDefault="00A92F91" w:rsidP="00A92F91">
      <w:pPr>
        <w:ind w:firstLine="567"/>
        <w:jc w:val="center"/>
      </w:pPr>
      <w:r w:rsidRPr="00F04E53">
        <w:rPr>
          <w:b/>
          <w:bCs/>
        </w:rPr>
        <w:lastRenderedPageBreak/>
        <w:t>“</w:t>
      </w:r>
      <w:proofErr w:type="spellStart"/>
      <w:r w:rsidRPr="00F04E53">
        <w:rPr>
          <w:b/>
          <w:bCs/>
        </w:rPr>
        <w:t>Молия</w:t>
      </w:r>
      <w:proofErr w:type="spellEnd"/>
      <w:r w:rsidRPr="00F04E53">
        <w:rPr>
          <w:b/>
          <w:bCs/>
        </w:rPr>
        <w:t xml:space="preserve"> </w:t>
      </w:r>
      <w:proofErr w:type="spellStart"/>
      <w:r w:rsidRPr="00F04E53">
        <w:rPr>
          <w:b/>
          <w:bCs/>
        </w:rPr>
        <w:t>ва</w:t>
      </w:r>
      <w:proofErr w:type="spellEnd"/>
      <w:r w:rsidRPr="00F04E53">
        <w:rPr>
          <w:b/>
          <w:bCs/>
        </w:rPr>
        <w:t xml:space="preserve"> </w:t>
      </w:r>
      <w:r w:rsidR="009D389C">
        <w:rPr>
          <w:b/>
          <w:bCs/>
          <w:lang w:val="uz-Cyrl-UZ"/>
        </w:rPr>
        <w:t>интеллекткал</w:t>
      </w:r>
      <w:r w:rsidRPr="00F04E53">
        <w:rPr>
          <w:b/>
          <w:bCs/>
        </w:rPr>
        <w:t xml:space="preserve"> </w:t>
      </w:r>
      <w:proofErr w:type="spellStart"/>
      <w:r w:rsidRPr="00F04E53">
        <w:rPr>
          <w:b/>
          <w:bCs/>
        </w:rPr>
        <w:t>технологиялар</w:t>
      </w:r>
      <w:proofErr w:type="spellEnd"/>
      <w:r w:rsidRPr="00F04E53">
        <w:rPr>
          <w:b/>
          <w:bCs/>
        </w:rPr>
        <w:t>”</w:t>
      </w:r>
      <w:r w:rsidRPr="008331D1">
        <w:t xml:space="preserve"> </w:t>
      </w:r>
      <w:proofErr w:type="spellStart"/>
      <w:r w:rsidRPr="008331D1">
        <w:t>илмий</w:t>
      </w:r>
      <w:proofErr w:type="spellEnd"/>
      <w:r w:rsidRPr="008331D1">
        <w:t xml:space="preserve"> электрон </w:t>
      </w:r>
      <w:proofErr w:type="spellStart"/>
      <w:r w:rsidRPr="008331D1">
        <w:t>журнал</w:t>
      </w:r>
      <w:r>
        <w:t>да</w:t>
      </w:r>
      <w:proofErr w:type="spellEnd"/>
      <w:r>
        <w:t xml:space="preserve"> </w:t>
      </w:r>
      <w:proofErr w:type="spellStart"/>
      <w:r>
        <w:t>чоп</w:t>
      </w:r>
      <w:proofErr w:type="spellEnd"/>
      <w:r>
        <w:t xml:space="preserve"> </w:t>
      </w:r>
      <w:proofErr w:type="spellStart"/>
      <w:r>
        <w:t>этилиши</w:t>
      </w:r>
      <w:proofErr w:type="spellEnd"/>
      <w:r>
        <w:t xml:space="preserve"> </w:t>
      </w:r>
      <w:proofErr w:type="spellStart"/>
      <w:r w:rsidR="005376DE">
        <w:t>мумкин</w:t>
      </w:r>
      <w:proofErr w:type="spellEnd"/>
      <w:r w:rsidR="005376DE">
        <w:t xml:space="preserve"> </w:t>
      </w:r>
      <w:r w:rsidR="005376DE">
        <w:rPr>
          <w:lang w:val="uz-Cyrl-UZ"/>
        </w:rPr>
        <w:t>мақола</w:t>
      </w:r>
      <w:r w:rsidR="009D389C">
        <w:rPr>
          <w:lang w:val="uz-Cyrl-UZ"/>
        </w:rPr>
        <w:t xml:space="preserve"> </w:t>
      </w:r>
      <w:r w:rsidR="00954A93" w:rsidRPr="008331D1">
        <w:t>“</w:t>
      </w:r>
      <w:r w:rsidR="00954A93">
        <w:rPr>
          <w:lang w:val="uz-Cyrl-UZ"/>
        </w:rPr>
        <w:t>Рукн</w:t>
      </w:r>
      <w:r w:rsidR="00954A93" w:rsidRPr="008331D1">
        <w:t>лар</w:t>
      </w:r>
      <w:r w:rsidR="00954A93">
        <w:t>-</w:t>
      </w:r>
      <w:proofErr w:type="gramStart"/>
      <w:r w:rsidR="00954A93">
        <w:t>тематика</w:t>
      </w:r>
      <w:r w:rsidR="00954A93" w:rsidRPr="008331D1">
        <w:t>”</w:t>
      </w:r>
      <w:r w:rsidR="00954A93">
        <w:rPr>
          <w:lang w:val="uz-Cyrl-UZ"/>
        </w:rPr>
        <w:t>си</w:t>
      </w:r>
      <w:proofErr w:type="gramEnd"/>
      <w:r w:rsidR="009D389C">
        <w:rPr>
          <w:lang w:val="uz-Cyrl-UZ"/>
        </w:rPr>
        <w:t>.</w:t>
      </w:r>
    </w:p>
    <w:p w14:paraId="6CBC63DA" w14:textId="042ABFC4" w:rsidR="00A92F91" w:rsidRPr="009D389C" w:rsidRDefault="00A92F91" w:rsidP="00A92F91">
      <w:pPr>
        <w:pStyle w:val="aa"/>
        <w:numPr>
          <w:ilvl w:val="0"/>
          <w:numId w:val="2"/>
        </w:numPr>
        <w:jc w:val="both"/>
      </w:pPr>
      <w:proofErr w:type="spellStart"/>
      <w:r>
        <w:t>Молия</w:t>
      </w:r>
      <w:proofErr w:type="spellEnd"/>
      <w:r>
        <w:t>, соли</w:t>
      </w:r>
      <w:r>
        <w:rPr>
          <w:lang w:val="uz-Cyrl-UZ"/>
        </w:rPr>
        <w:t>қ</w:t>
      </w:r>
      <w:r>
        <w:t>, бюджет, с</w:t>
      </w:r>
      <w:r>
        <w:rPr>
          <w:lang w:val="uz-Cyrl-UZ"/>
        </w:rPr>
        <w:t>уғу</w:t>
      </w:r>
      <w:r>
        <w:t>рта.</w:t>
      </w:r>
    </w:p>
    <w:p w14:paraId="0F04767F" w14:textId="7B6788F8" w:rsidR="009D389C" w:rsidRDefault="009D389C" w:rsidP="00A92F91">
      <w:pPr>
        <w:pStyle w:val="aa"/>
        <w:numPr>
          <w:ilvl w:val="0"/>
          <w:numId w:val="2"/>
        </w:numPr>
        <w:jc w:val="both"/>
      </w:pPr>
      <w:r>
        <w:rPr>
          <w:lang w:val="uz-Cyrl-UZ"/>
        </w:rPr>
        <w:t xml:space="preserve">Банк, кредит, давлат қарзи. </w:t>
      </w:r>
    </w:p>
    <w:p w14:paraId="0EF78973" w14:textId="7784AC63" w:rsidR="00A92F91" w:rsidRPr="00A92F91" w:rsidRDefault="00A92F91" w:rsidP="00A92F91">
      <w:pPr>
        <w:pStyle w:val="aa"/>
        <w:numPr>
          <w:ilvl w:val="0"/>
          <w:numId w:val="2"/>
        </w:numPr>
        <w:jc w:val="both"/>
      </w:pPr>
      <w:r>
        <w:rPr>
          <w:lang w:val="uz-Cyrl-UZ"/>
        </w:rPr>
        <w:t>Инвестиция ва инновация.</w:t>
      </w:r>
    </w:p>
    <w:p w14:paraId="30ED91E5" w14:textId="0A0D8DBF" w:rsidR="00A92F91" w:rsidRPr="00A92F91" w:rsidRDefault="00A92F91" w:rsidP="00A92F91">
      <w:pPr>
        <w:pStyle w:val="aa"/>
        <w:numPr>
          <w:ilvl w:val="0"/>
          <w:numId w:val="2"/>
        </w:numPr>
        <w:jc w:val="both"/>
      </w:pPr>
      <w:r>
        <w:rPr>
          <w:lang w:val="uz-Cyrl-UZ"/>
        </w:rPr>
        <w:t>Макро ва микроиқтисодиёт.</w:t>
      </w:r>
    </w:p>
    <w:p w14:paraId="354A2140" w14:textId="254DFEE6" w:rsidR="00A92F91" w:rsidRPr="00A92F91" w:rsidRDefault="00A92F91" w:rsidP="00A92F91">
      <w:pPr>
        <w:pStyle w:val="aa"/>
        <w:numPr>
          <w:ilvl w:val="0"/>
          <w:numId w:val="2"/>
        </w:numPr>
        <w:jc w:val="both"/>
      </w:pPr>
      <w:r>
        <w:rPr>
          <w:lang w:val="uz-Cyrl-UZ"/>
        </w:rPr>
        <w:t>М</w:t>
      </w:r>
      <w:r w:rsidR="00D645F5">
        <w:rPr>
          <w:lang w:val="uz-Cyrl-UZ"/>
        </w:rPr>
        <w:t>олиявий м</w:t>
      </w:r>
      <w:r>
        <w:rPr>
          <w:lang w:val="uz-Cyrl-UZ"/>
        </w:rPr>
        <w:t>енежмент ва маркетинг.</w:t>
      </w:r>
    </w:p>
    <w:p w14:paraId="1BF71FFB" w14:textId="4463AFAB" w:rsidR="00A92F91" w:rsidRPr="00A92F91" w:rsidRDefault="00A92F91" w:rsidP="00A92F91">
      <w:pPr>
        <w:pStyle w:val="aa"/>
        <w:numPr>
          <w:ilvl w:val="0"/>
          <w:numId w:val="2"/>
        </w:numPr>
        <w:jc w:val="both"/>
      </w:pPr>
      <w:r>
        <w:rPr>
          <w:lang w:val="uz-Cyrl-UZ"/>
        </w:rPr>
        <w:t>Иқтисодиётни Рақамл</w:t>
      </w:r>
      <w:r w:rsidR="00D645F5">
        <w:rPr>
          <w:lang w:val="uz-Cyrl-UZ"/>
        </w:rPr>
        <w:t>аштириш</w:t>
      </w:r>
      <w:r w:rsidR="009D389C">
        <w:rPr>
          <w:lang w:val="uz-Cyrl-UZ"/>
        </w:rPr>
        <w:t xml:space="preserve">, </w:t>
      </w:r>
      <w:r w:rsidR="009D389C" w:rsidRPr="009D389C">
        <w:t xml:space="preserve"> </w:t>
      </w:r>
      <w:r w:rsidR="009D389C">
        <w:rPr>
          <w:lang w:val="uz-Cyrl-UZ"/>
        </w:rPr>
        <w:t>а</w:t>
      </w:r>
      <w:proofErr w:type="spellStart"/>
      <w:r w:rsidR="009D389C">
        <w:t>гро</w:t>
      </w:r>
      <w:proofErr w:type="spellEnd"/>
      <w:r w:rsidR="009D389C">
        <w:rPr>
          <w:lang w:val="uz-Cyrl-UZ"/>
        </w:rPr>
        <w:t xml:space="preserve"> ва н</w:t>
      </w:r>
      <w:proofErr w:type="spellStart"/>
      <w:r w:rsidR="009D389C">
        <w:t>ано</w:t>
      </w:r>
      <w:proofErr w:type="spellEnd"/>
      <w:r w:rsidR="009D389C">
        <w:t xml:space="preserve"> </w:t>
      </w:r>
      <w:proofErr w:type="spellStart"/>
      <w:r w:rsidR="009D389C">
        <w:t>технололгиялар</w:t>
      </w:r>
      <w:proofErr w:type="spellEnd"/>
      <w:r>
        <w:rPr>
          <w:lang w:val="uz-Cyrl-UZ"/>
        </w:rPr>
        <w:t>.</w:t>
      </w:r>
    </w:p>
    <w:p w14:paraId="33B1DA01" w14:textId="6F456AFE" w:rsidR="00D645F5" w:rsidRDefault="00D645F5" w:rsidP="00A92F91">
      <w:pPr>
        <w:pStyle w:val="aa"/>
        <w:numPr>
          <w:ilvl w:val="0"/>
          <w:numId w:val="2"/>
        </w:numPr>
        <w:jc w:val="both"/>
      </w:pPr>
      <w:r>
        <w:t xml:space="preserve">Бухгалтерия </w:t>
      </w:r>
      <w:r>
        <w:rPr>
          <w:lang w:val="uz-Cyrl-UZ"/>
        </w:rPr>
        <w:t>ҳ</w:t>
      </w:r>
      <w:proofErr w:type="spellStart"/>
      <w:r>
        <w:t>исоби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и</w:t>
      </w:r>
      <w:r>
        <w:rPr>
          <w:lang w:val="uz-Cyrl-UZ"/>
        </w:rPr>
        <w:t>қ</w:t>
      </w:r>
      <w:proofErr w:type="spellStart"/>
      <w:r>
        <w:t>тисодий</w:t>
      </w:r>
      <w:proofErr w:type="spellEnd"/>
      <w:r>
        <w:t xml:space="preserve"> та</w:t>
      </w:r>
      <w:r>
        <w:rPr>
          <w:lang w:val="uz-Cyrl-UZ"/>
        </w:rPr>
        <w:t>ҳ</w:t>
      </w:r>
      <w:r>
        <w:t>лил.</w:t>
      </w:r>
    </w:p>
    <w:p w14:paraId="7558F6CC" w14:textId="065FFDEF" w:rsidR="00D645F5" w:rsidRPr="00D645F5" w:rsidRDefault="00D645F5" w:rsidP="00A92F91">
      <w:pPr>
        <w:pStyle w:val="aa"/>
        <w:numPr>
          <w:ilvl w:val="0"/>
          <w:numId w:val="2"/>
        </w:numPr>
        <w:jc w:val="both"/>
      </w:pPr>
      <w:r>
        <w:rPr>
          <w:lang w:val="uz-Cyrl-UZ"/>
        </w:rPr>
        <w:t>Хорижий мамлакатлар иқтисодиёти.</w:t>
      </w:r>
    </w:p>
    <w:p w14:paraId="3D13BC3F" w14:textId="29169D94" w:rsidR="005376DE" w:rsidRPr="009D389C" w:rsidRDefault="009D389C" w:rsidP="005C213F">
      <w:pPr>
        <w:pStyle w:val="aa"/>
        <w:numPr>
          <w:ilvl w:val="0"/>
          <w:numId w:val="2"/>
        </w:numPr>
        <w:jc w:val="both"/>
      </w:pPr>
      <w:r w:rsidRPr="009D389C">
        <w:rPr>
          <w:lang w:val="uz-Cyrl-UZ"/>
        </w:rPr>
        <w:t>Кичик, бизнес ва хусусий</w:t>
      </w:r>
      <w:r w:rsidR="00D645F5" w:rsidRPr="009D389C">
        <w:rPr>
          <w:lang w:val="uz-Cyrl-UZ"/>
        </w:rPr>
        <w:t xml:space="preserve"> тадбиркорлик</w:t>
      </w:r>
      <w:r w:rsidRPr="009D389C">
        <w:rPr>
          <w:lang w:val="uz-Cyrl-UZ"/>
        </w:rPr>
        <w:t>.</w:t>
      </w:r>
    </w:p>
    <w:p w14:paraId="1EBAFBF1" w14:textId="0BB14056" w:rsidR="009D389C" w:rsidRPr="009D389C" w:rsidRDefault="009D389C" w:rsidP="005C213F">
      <w:pPr>
        <w:pStyle w:val="aa"/>
        <w:numPr>
          <w:ilvl w:val="0"/>
          <w:numId w:val="2"/>
        </w:numPr>
        <w:jc w:val="both"/>
      </w:pPr>
      <w:r>
        <w:rPr>
          <w:lang w:val="uz-Cyrl-UZ"/>
        </w:rPr>
        <w:t xml:space="preserve"> Қимматли қоғрозлар бозори.</w:t>
      </w:r>
    </w:p>
    <w:p w14:paraId="086E362D" w14:textId="7CAE2E30" w:rsidR="009D389C" w:rsidRPr="009D389C" w:rsidRDefault="009D389C" w:rsidP="005C213F">
      <w:pPr>
        <w:pStyle w:val="aa"/>
        <w:numPr>
          <w:ilvl w:val="0"/>
          <w:numId w:val="2"/>
        </w:numPr>
        <w:jc w:val="both"/>
      </w:pPr>
      <w:r w:rsidRPr="009D389C">
        <w:rPr>
          <w:rFonts w:eastAsia="Times New Roman"/>
        </w:rPr>
        <w:t>«</w:t>
      </w:r>
      <w:proofErr w:type="spellStart"/>
      <w:r w:rsidRPr="009D389C">
        <w:rPr>
          <w:rFonts w:eastAsia="Times New Roman"/>
        </w:rPr>
        <w:t>Ўзбекистон</w:t>
      </w:r>
      <w:proofErr w:type="spellEnd"/>
      <w:r w:rsidRPr="009D389C">
        <w:rPr>
          <w:rFonts w:eastAsia="Times New Roman"/>
        </w:rPr>
        <w:t xml:space="preserve"> </w:t>
      </w:r>
      <w:r>
        <w:rPr>
          <w:lang w:val="uz-Cyrl-UZ"/>
        </w:rPr>
        <w:t xml:space="preserve">– </w:t>
      </w:r>
      <w:r w:rsidRPr="009D389C">
        <w:rPr>
          <w:rFonts w:eastAsia="Times New Roman"/>
        </w:rPr>
        <w:t xml:space="preserve">2030» </w:t>
      </w:r>
      <w:proofErr w:type="spellStart"/>
      <w:r w:rsidRPr="009D389C">
        <w:rPr>
          <w:rFonts w:eastAsia="Times New Roman"/>
        </w:rPr>
        <w:t>стратегияси</w:t>
      </w:r>
      <w:proofErr w:type="spellEnd"/>
      <w:r w:rsidRPr="009D389C">
        <w:rPr>
          <w:rFonts w:eastAsia="Times New Roman"/>
          <w:lang w:val="uz-Cyrl-UZ"/>
        </w:rPr>
        <w:t>даги 5 та йўналиш ва 100 та мақсад</w:t>
      </w:r>
      <w:r w:rsidR="00954A93">
        <w:rPr>
          <w:rFonts w:eastAsia="Times New Roman"/>
          <w:lang w:val="uz-Cyrl-UZ"/>
        </w:rPr>
        <w:t>дан бири</w:t>
      </w:r>
      <w:r w:rsidRPr="009D389C">
        <w:rPr>
          <w:rFonts w:eastAsia="Times New Roman"/>
          <w:lang w:val="uz-Cyrl-UZ"/>
        </w:rPr>
        <w:t>ни гавдалантириган мақолалар.</w:t>
      </w:r>
    </w:p>
    <w:p w14:paraId="76233B01" w14:textId="77777777" w:rsidR="005376DE" w:rsidRDefault="005376DE" w:rsidP="009D389C">
      <w:pPr>
        <w:pStyle w:val="aa"/>
        <w:ind w:left="928"/>
        <w:jc w:val="both"/>
        <w:rPr>
          <w:lang w:val="uz-Cyrl-UZ"/>
        </w:rPr>
      </w:pPr>
    </w:p>
    <w:p w14:paraId="732C80DB" w14:textId="77777777" w:rsidR="005376DE" w:rsidRDefault="005376DE" w:rsidP="005376DE">
      <w:pPr>
        <w:pStyle w:val="aa"/>
        <w:ind w:left="927"/>
        <w:jc w:val="both"/>
      </w:pPr>
    </w:p>
    <w:p w14:paraId="5451B548" w14:textId="77777777" w:rsidR="00A92F91" w:rsidRPr="008331D1" w:rsidRDefault="00A92F91">
      <w:pPr>
        <w:ind w:firstLine="567"/>
        <w:jc w:val="both"/>
      </w:pPr>
    </w:p>
    <w:sectPr w:rsidR="00A92F91" w:rsidRPr="00833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A6D4A" w14:textId="77777777" w:rsidR="00B865C4" w:rsidRDefault="00B865C4" w:rsidP="00F67046">
      <w:pPr>
        <w:spacing w:after="0" w:line="240" w:lineRule="auto"/>
      </w:pPr>
      <w:r>
        <w:separator/>
      </w:r>
    </w:p>
  </w:endnote>
  <w:endnote w:type="continuationSeparator" w:id="0">
    <w:p w14:paraId="23684260" w14:textId="77777777" w:rsidR="00B865C4" w:rsidRDefault="00B865C4" w:rsidP="00F6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3E78F" w14:textId="77777777" w:rsidR="00B865C4" w:rsidRDefault="00B865C4" w:rsidP="00F67046">
      <w:pPr>
        <w:spacing w:after="0" w:line="240" w:lineRule="auto"/>
      </w:pPr>
      <w:r>
        <w:separator/>
      </w:r>
    </w:p>
  </w:footnote>
  <w:footnote w:type="continuationSeparator" w:id="0">
    <w:p w14:paraId="34A76BA5" w14:textId="77777777" w:rsidR="00B865C4" w:rsidRDefault="00B865C4" w:rsidP="00F67046">
      <w:pPr>
        <w:spacing w:after="0" w:line="240" w:lineRule="auto"/>
      </w:pPr>
      <w:r>
        <w:continuationSeparator/>
      </w:r>
    </w:p>
  </w:footnote>
  <w:footnote w:id="1">
    <w:p w14:paraId="65DA0D85" w14:textId="525EE269" w:rsidR="008331D1" w:rsidRDefault="008331D1" w:rsidP="008331D1">
      <w:pPr>
        <w:pStyle w:val="a5"/>
        <w:ind w:firstLine="284"/>
      </w:pPr>
      <w:r>
        <w:rPr>
          <w:rStyle w:val="a7"/>
        </w:rPr>
        <w:footnoteRef/>
      </w:r>
      <w:r>
        <w:t xml:space="preserve"> </w:t>
      </w:r>
      <w:proofErr w:type="spellStart"/>
      <w:r w:rsidRPr="008331D1">
        <w:t>Ўзбекистон</w:t>
      </w:r>
      <w:proofErr w:type="spellEnd"/>
      <w:r w:rsidRPr="008331D1">
        <w:t xml:space="preserve"> </w:t>
      </w:r>
      <w:proofErr w:type="spellStart"/>
      <w:r w:rsidRPr="008331D1">
        <w:t>Республикаси</w:t>
      </w:r>
      <w:proofErr w:type="spellEnd"/>
      <w:r w:rsidRPr="008331D1">
        <w:t xml:space="preserve"> </w:t>
      </w:r>
      <w:proofErr w:type="spellStart"/>
      <w:r w:rsidRPr="008331D1">
        <w:t>Президенти</w:t>
      </w:r>
      <w:proofErr w:type="spellEnd"/>
      <w:r w:rsidRPr="008331D1">
        <w:t xml:space="preserve"> Шавкат </w:t>
      </w:r>
      <w:proofErr w:type="spellStart"/>
      <w:r w:rsidRPr="008331D1">
        <w:t>Мирзиёевнинг</w:t>
      </w:r>
      <w:proofErr w:type="spellEnd"/>
      <w:r w:rsidRPr="008331D1">
        <w:t xml:space="preserve"> Олий </w:t>
      </w:r>
      <w:proofErr w:type="spellStart"/>
      <w:r w:rsidRPr="008331D1">
        <w:t>Мажлисга</w:t>
      </w:r>
      <w:proofErr w:type="spellEnd"/>
      <w:r w:rsidRPr="008331D1">
        <w:t xml:space="preserve"> </w:t>
      </w:r>
      <w:proofErr w:type="spellStart"/>
      <w:r w:rsidRPr="008331D1">
        <w:t>Мурожаатномаси</w:t>
      </w:r>
      <w:proofErr w:type="spellEnd"/>
      <w:r w:rsidRPr="008331D1">
        <w:t xml:space="preserve"> 2020 </w:t>
      </w:r>
      <w:proofErr w:type="spellStart"/>
      <w:r w:rsidRPr="008331D1">
        <w:t>йил</w:t>
      </w:r>
      <w:proofErr w:type="spellEnd"/>
      <w:r w:rsidRPr="008331D1">
        <w:t xml:space="preserve"> 24 январь.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7719"/>
    <w:multiLevelType w:val="hybridMultilevel"/>
    <w:tmpl w:val="E00A94AE"/>
    <w:lvl w:ilvl="0" w:tplc="BB6A872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C8C2E32"/>
    <w:multiLevelType w:val="hybridMultilevel"/>
    <w:tmpl w:val="16F2C0AC"/>
    <w:lvl w:ilvl="0" w:tplc="4EE04FE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06351442">
    <w:abstractNumId w:val="0"/>
  </w:num>
  <w:num w:numId="2" w16cid:durableId="122890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B1"/>
    <w:rsid w:val="000C5A8B"/>
    <w:rsid w:val="000F4BCF"/>
    <w:rsid w:val="00104436"/>
    <w:rsid w:val="00106B80"/>
    <w:rsid w:val="001308BD"/>
    <w:rsid w:val="00130F47"/>
    <w:rsid w:val="00162129"/>
    <w:rsid w:val="001665AD"/>
    <w:rsid w:val="00174898"/>
    <w:rsid w:val="00211EA3"/>
    <w:rsid w:val="00224E29"/>
    <w:rsid w:val="00287A15"/>
    <w:rsid w:val="003A572D"/>
    <w:rsid w:val="003F308E"/>
    <w:rsid w:val="004200CE"/>
    <w:rsid w:val="00425E67"/>
    <w:rsid w:val="00525A0B"/>
    <w:rsid w:val="005376DE"/>
    <w:rsid w:val="00553A80"/>
    <w:rsid w:val="005C0D48"/>
    <w:rsid w:val="005E3FD9"/>
    <w:rsid w:val="005F4DF4"/>
    <w:rsid w:val="0060654E"/>
    <w:rsid w:val="00652E7E"/>
    <w:rsid w:val="006A04FE"/>
    <w:rsid w:val="006D6442"/>
    <w:rsid w:val="006F0AB1"/>
    <w:rsid w:val="00716E47"/>
    <w:rsid w:val="00720417"/>
    <w:rsid w:val="00726986"/>
    <w:rsid w:val="007A1BB1"/>
    <w:rsid w:val="00827895"/>
    <w:rsid w:val="008331D1"/>
    <w:rsid w:val="008A49E6"/>
    <w:rsid w:val="008C7E01"/>
    <w:rsid w:val="008D5050"/>
    <w:rsid w:val="00954A93"/>
    <w:rsid w:val="009912BC"/>
    <w:rsid w:val="0099675A"/>
    <w:rsid w:val="009A3268"/>
    <w:rsid w:val="009D389C"/>
    <w:rsid w:val="00A92F91"/>
    <w:rsid w:val="00B865C4"/>
    <w:rsid w:val="00C24981"/>
    <w:rsid w:val="00CA7C97"/>
    <w:rsid w:val="00CF7EAC"/>
    <w:rsid w:val="00D645F5"/>
    <w:rsid w:val="00D94C6A"/>
    <w:rsid w:val="00DD2022"/>
    <w:rsid w:val="00E20AE5"/>
    <w:rsid w:val="00E50A6D"/>
    <w:rsid w:val="00E728DF"/>
    <w:rsid w:val="00F04E53"/>
    <w:rsid w:val="00F67046"/>
    <w:rsid w:val="00F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2BFB"/>
  <w15:chartTrackingRefBased/>
  <w15:docId w15:val="{F2F4338F-4C2A-4F94-88E6-BB457E9E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A0B"/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C0D4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D4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0D4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C0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F6704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67046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67046"/>
    <w:rPr>
      <w:vertAlign w:val="superscript"/>
    </w:rPr>
  </w:style>
  <w:style w:type="character" w:styleId="a8">
    <w:name w:val="Hyperlink"/>
    <w:basedOn w:val="a0"/>
    <w:uiPriority w:val="99"/>
    <w:unhideWhenUsed/>
    <w:rsid w:val="00F6704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6704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A9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46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24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07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86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imdor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8F887-14F7-4EF0-A563-56A795B1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2024-12-18T07:02:00Z</cp:lastPrinted>
  <dcterms:created xsi:type="dcterms:W3CDTF">2019-05-31T06:49:00Z</dcterms:created>
  <dcterms:modified xsi:type="dcterms:W3CDTF">2024-12-23T04:53:00Z</dcterms:modified>
</cp:coreProperties>
</file>