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characteristics of 319 female sex workers,
Cotonou, Benin, 2008–2012**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76"/>
        <w:gridCol w:w="3249"/>
      </w:tblGrid>
      <w:tr>
        <w:trPr>
          <w:trHeight w:val="572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319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Nationality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123.0 (38.6%)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 (15.4%)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 (20.7%)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(23.2%)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 (2.2%)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in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34.00 (27.00, 41.00)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in years (categories)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18 - 24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 (15.0%)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25 - 34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112.0 (35.1%)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&gt;=35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159.0 (49.8%)</w:t>
            </w:r>
          </w:p>
        </w:tc>
      </w:tr>
      <w:tr>
        <w:trPr>
          <w:trHeight w:val="57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educated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107.0 (33.5%)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 (39.5%)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79.0 (24.8%)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Postsecondary,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 (2.2%)</w:t>
            </w:r>
          </w:p>
        </w:tc>
      </w:tr>
      <w:tr>
        <w:trPr>
          <w:trHeight w:val="57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 (6.6%)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102.0 (32.0%)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149.0 (46.7%)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47.0 (14.7%)</w:t>
            </w:r>
          </w:p>
        </w:tc>
      </w:tr>
      <w:tr>
        <w:trPr>
          <w:trHeight w:val="57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of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Brothel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 (39.6%)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 (7.5%)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 (11.6%)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 (12.6%)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(23.9%)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Nightclub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(1.9%)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 (2.8%)</w:t>
            </w:r>
          </w:p>
        </w:tc>
      </w:tr>
      <w:tr>
        <w:trPr>
          <w:trHeight w:val="59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sex work,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36.00 (16.00, 60.00)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clients, last 7 days of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 (5.00, 26.00)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sexual intercourses, last 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(1.00, 11.00)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Consistent condom use with clients (last 7 days of work)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246.0 (77.1%)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Condom use with last client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279.0 (87.5%)</w:t>
            </w:r>
          </w:p>
        </w:tc>
      </w:tr>
      <w:tr>
        <w:trPr>
          <w:trHeight w:val="574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HIV/treatment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positive, treated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 (15.4%)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positive, not treated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82.0 (25.7%)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188.0 (58.9%)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 had anal sex (any 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(5.0%)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 had oral sex (any 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(19.4%)</w:t>
            </w:r>
          </w:p>
        </w:tc>
      </w:tr>
      <w:tr>
        <w:trPr>
          <w:trHeight w:val="615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NG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 (4.1%)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301.0 (94.4%)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61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CT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 (2.8%)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305.0 (95.6%)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615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NG/CT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 (6.6%)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293.0 (91.8%)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57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CD4 cell count/mm³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389.00 (214.50, 583.00)</w:t>
            </w:r>
          </w:p>
        </w:tc>
      </w:tr>
      <w:tr>
        <w:trPr>
          <w:trHeight w:val="57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Viral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8,153.00 (154.00, 31,321.00)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2025-12-08T21:57:18Z</dcterms:modified>
  <cp:category/>
</cp:coreProperties>
</file>