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8ED4C" w14:textId="1F9A3A61" w:rsidR="00CA00CC" w:rsidRDefault="00BB19A0" w:rsidP="00BB19A0">
      <w:pPr>
        <w:pStyle w:val="Odlomakpopisa"/>
        <w:numPr>
          <w:ilvl w:val="0"/>
          <w:numId w:val="1"/>
        </w:numPr>
      </w:pPr>
      <w:r>
        <w:t>ZADATAK: „</w:t>
      </w:r>
      <w:r w:rsidRPr="00BB19A0">
        <w:rPr>
          <w:rFonts w:ascii="Fira Sans" w:hAnsi="Fira Sans"/>
          <w:i/>
          <w:iCs/>
          <w:color w:val="212529"/>
          <w:shd w:val="clear" w:color="auto" w:fill="FFFFFF"/>
        </w:rPr>
        <w:t>Spajanjem županija podijelite Hrvatsku u </w:t>
      </w:r>
      <w:r w:rsidRPr="00BB19A0">
        <w:rPr>
          <w:rStyle w:val="Naglaeno"/>
          <w:rFonts w:ascii="Calibri" w:hAnsi="Calibri" w:cs="Calibri"/>
          <w:i/>
          <w:iCs/>
          <w:color w:val="212529"/>
          <w:shd w:val="clear" w:color="auto" w:fill="FFFFFF"/>
        </w:rPr>
        <w:t>č</w:t>
      </w:r>
      <w:r w:rsidRPr="00BB19A0">
        <w:rPr>
          <w:rStyle w:val="Naglaeno"/>
          <w:rFonts w:ascii="Fira Sans" w:hAnsi="Fira Sans"/>
          <w:i/>
          <w:iCs/>
          <w:color w:val="212529"/>
          <w:shd w:val="clear" w:color="auto" w:fill="FFFFFF"/>
        </w:rPr>
        <w:t>etiri regije</w:t>
      </w:r>
      <w:r w:rsidRPr="00BB19A0">
        <w:rPr>
          <w:rFonts w:ascii="Fira Sans" w:hAnsi="Fira Sans"/>
          <w:i/>
          <w:iCs/>
          <w:color w:val="212529"/>
          <w:shd w:val="clear" w:color="auto" w:fill="FFFFFF"/>
        </w:rPr>
        <w:t>. Prikažite regije.</w:t>
      </w:r>
      <w:r>
        <w:t>“</w:t>
      </w:r>
    </w:p>
    <w:p w14:paraId="7ABE4F3C" w14:textId="71F2B33F" w:rsidR="00BB19A0" w:rsidRDefault="00BB19A0" w:rsidP="00BB19A0">
      <w:pPr>
        <w:pStyle w:val="Odlomakpopisa"/>
      </w:pPr>
    </w:p>
    <w:p w14:paraId="6EC3AA05" w14:textId="77777777" w:rsidR="00563F3D" w:rsidRDefault="00BB19A0" w:rsidP="00BB19A0">
      <w:pPr>
        <w:pStyle w:val="Odlomakpopisa"/>
        <w:rPr>
          <w:rFonts w:ascii="Calibri" w:hAnsi="Calibri" w:cs="Calibri"/>
          <w:color w:val="212529"/>
          <w:shd w:val="clear" w:color="auto" w:fill="FFFFFF"/>
        </w:rPr>
      </w:pPr>
      <w:r>
        <w:t xml:space="preserve">Prvo učitamo podatke o </w:t>
      </w:r>
      <w:r>
        <w:rPr>
          <w:rFonts w:ascii="Fira Sans" w:hAnsi="Fira Sans"/>
          <w:color w:val="212529"/>
          <w:shd w:val="clear" w:color="auto" w:fill="FFFFFF"/>
        </w:rPr>
        <w:t>administrativnim podru</w:t>
      </w:r>
      <w:r>
        <w:rPr>
          <w:rFonts w:ascii="Calibri" w:hAnsi="Calibri" w:cs="Calibri"/>
          <w:color w:val="212529"/>
          <w:shd w:val="clear" w:color="auto" w:fill="FFFFFF"/>
        </w:rPr>
        <w:t>č</w:t>
      </w:r>
      <w:r>
        <w:rPr>
          <w:rFonts w:ascii="Fira Sans" w:hAnsi="Fira Sans"/>
          <w:color w:val="212529"/>
          <w:shd w:val="clear" w:color="auto" w:fill="FFFFFF"/>
        </w:rPr>
        <w:t>jima</w:t>
      </w:r>
      <w:r>
        <w:rPr>
          <w:rFonts w:ascii="Fira Sans" w:hAnsi="Fira Sans"/>
          <w:color w:val="212529"/>
          <w:shd w:val="clear" w:color="auto" w:fill="FFFFFF"/>
        </w:rPr>
        <w:t xml:space="preserve"> u bazu podatka. Zatim ujedna</w:t>
      </w:r>
      <w:r>
        <w:rPr>
          <w:rFonts w:ascii="Calibri" w:hAnsi="Calibri" w:cs="Calibri"/>
          <w:color w:val="212529"/>
          <w:shd w:val="clear" w:color="auto" w:fill="FFFFFF"/>
        </w:rPr>
        <w:t>čimo SRID učitanih podatka, postavljamo ga na SRID 3765 koji je postavljen i za ostatak podataka.</w:t>
      </w:r>
      <w:r>
        <w:rPr>
          <w:rFonts w:ascii="Calibri" w:hAnsi="Calibri" w:cs="Calibri"/>
          <w:color w:val="212529"/>
          <w:shd w:val="clear" w:color="auto" w:fill="FFFFFF"/>
        </w:rPr>
        <w:br/>
      </w:r>
      <w:r>
        <w:rPr>
          <w:rFonts w:ascii="Calibri" w:hAnsi="Calibri" w:cs="Calibri"/>
          <w:color w:val="212529"/>
          <w:shd w:val="clear" w:color="auto" w:fill="FFFFFF"/>
        </w:rPr>
        <w:br/>
        <w:t>U učitanim podacima imamo tablicu „hrv_adm1“ koja sadržava informacije o županijama RH, te na temelju njih dijelimo Hrvatsku u 4 regije</w:t>
      </w:r>
      <w:r w:rsidR="00563F3D">
        <w:rPr>
          <w:rFonts w:ascii="Calibri" w:hAnsi="Calibri" w:cs="Calibri"/>
          <w:color w:val="212529"/>
          <w:shd w:val="clear" w:color="auto" w:fill="FFFFFF"/>
        </w:rPr>
        <w:t xml:space="preserve">. Regije će biti Jug, Istok, Sjever i Zapad. </w:t>
      </w:r>
    </w:p>
    <w:p w14:paraId="3AB796B0" w14:textId="77777777" w:rsidR="00563F3D" w:rsidRDefault="00563F3D" w:rsidP="00BB19A0">
      <w:pPr>
        <w:pStyle w:val="Odlomakpopisa"/>
        <w:rPr>
          <w:rFonts w:ascii="Calibri" w:hAnsi="Calibri" w:cs="Calibri"/>
          <w:color w:val="212529"/>
          <w:shd w:val="clear" w:color="auto" w:fill="FFFFFF"/>
        </w:rPr>
      </w:pPr>
    </w:p>
    <w:p w14:paraId="10D75D2F" w14:textId="42A7426B" w:rsidR="00350192" w:rsidRDefault="00563F3D" w:rsidP="00350192">
      <w:pPr>
        <w:pStyle w:val="Odlomakpopisa"/>
        <w:rPr>
          <w:rFonts w:ascii="Calibri" w:hAnsi="Calibri" w:cs="Calibri"/>
          <w:color w:val="212529"/>
          <w:shd w:val="clear" w:color="auto" w:fill="FFFFFF"/>
        </w:rPr>
      </w:pPr>
      <w:r>
        <w:rPr>
          <w:rFonts w:ascii="Calibri" w:hAnsi="Calibri" w:cs="Calibri"/>
          <w:color w:val="212529"/>
          <w:shd w:val="clear" w:color="auto" w:fill="FFFFFF"/>
        </w:rPr>
        <w:t>Kako bi osigurali da su sve regije približno jednake površinom prvo ćemo provjeriti ukupnu površinu svih regija</w:t>
      </w:r>
      <w:r w:rsidR="00BB19A0">
        <w:rPr>
          <w:rFonts w:ascii="Calibri" w:hAnsi="Calibri" w:cs="Calibri"/>
          <w:color w:val="212529"/>
          <w:shd w:val="clear" w:color="auto" w:fill="FFFFFF"/>
        </w:rPr>
        <w:t xml:space="preserve"> </w:t>
      </w:r>
      <w:r>
        <w:rPr>
          <w:rFonts w:ascii="Calibri" w:hAnsi="Calibri" w:cs="Calibri"/>
          <w:color w:val="212529"/>
          <w:shd w:val="clear" w:color="auto" w:fill="FFFFFF"/>
        </w:rPr>
        <w:t>(</w:t>
      </w:r>
      <w:proofErr w:type="spellStart"/>
      <w:r w:rsidR="00350192">
        <w:rPr>
          <w:rFonts w:ascii="Calibri" w:hAnsi="Calibri" w:cs="Calibri"/>
          <w:color w:val="212529"/>
          <w:shd w:val="clear" w:color="auto" w:fill="FFFFFF"/>
        </w:rPr>
        <w:t>select</w:t>
      </w:r>
      <w:proofErr w:type="spellEnd"/>
      <w:r w:rsidR="00350192">
        <w:rPr>
          <w:rFonts w:ascii="Calibri" w:hAnsi="Calibri" w:cs="Calibri"/>
          <w:color w:val="212529"/>
          <w:shd w:val="clear" w:color="auto" w:fill="FFFFFF"/>
        </w:rPr>
        <w:t xml:space="preserve"> </w:t>
      </w:r>
      <w:proofErr w:type="spellStart"/>
      <w:r w:rsidR="00350192">
        <w:rPr>
          <w:rFonts w:ascii="Calibri" w:hAnsi="Calibri" w:cs="Calibri"/>
          <w:color w:val="212529"/>
          <w:shd w:val="clear" w:color="auto" w:fill="FFFFFF"/>
        </w:rPr>
        <w:t>sum</w:t>
      </w:r>
      <w:proofErr w:type="spellEnd"/>
      <w:r w:rsidR="00350192">
        <w:rPr>
          <w:rFonts w:ascii="Calibri" w:hAnsi="Calibri" w:cs="Calibri"/>
          <w:color w:val="212529"/>
          <w:shd w:val="clear" w:color="auto" w:fill="FFFFFF"/>
        </w:rPr>
        <w:t>(</w:t>
      </w:r>
      <w:proofErr w:type="spellStart"/>
      <w:r w:rsidR="00350192">
        <w:rPr>
          <w:rFonts w:ascii="Calibri" w:hAnsi="Calibri" w:cs="Calibri"/>
          <w:color w:val="212529"/>
          <w:shd w:val="clear" w:color="auto" w:fill="FFFFFF"/>
        </w:rPr>
        <w:t>st_area</w:t>
      </w:r>
      <w:proofErr w:type="spellEnd"/>
      <w:r w:rsidR="00350192">
        <w:rPr>
          <w:rFonts w:ascii="Calibri" w:hAnsi="Calibri" w:cs="Calibri"/>
          <w:color w:val="212529"/>
          <w:shd w:val="clear" w:color="auto" w:fill="FFFFFF"/>
        </w:rPr>
        <w:t xml:space="preserve">(hrv_adm1.geom)) </w:t>
      </w:r>
      <w:proofErr w:type="spellStart"/>
      <w:r w:rsidR="00350192">
        <w:rPr>
          <w:rFonts w:ascii="Calibri" w:hAnsi="Calibri" w:cs="Calibri"/>
          <w:color w:val="212529"/>
          <w:shd w:val="clear" w:color="auto" w:fill="FFFFFF"/>
        </w:rPr>
        <w:t>from</w:t>
      </w:r>
      <w:proofErr w:type="spellEnd"/>
      <w:r w:rsidR="00350192">
        <w:rPr>
          <w:rFonts w:ascii="Calibri" w:hAnsi="Calibri" w:cs="Calibri"/>
          <w:color w:val="212529"/>
          <w:shd w:val="clear" w:color="auto" w:fill="FFFFFF"/>
        </w:rPr>
        <w:t xml:space="preserve"> hrv_adm1</w:t>
      </w:r>
      <w:r>
        <w:rPr>
          <w:rFonts w:ascii="Calibri" w:hAnsi="Calibri" w:cs="Calibri"/>
          <w:color w:val="212529"/>
          <w:shd w:val="clear" w:color="auto" w:fill="FFFFFF"/>
        </w:rPr>
        <w:t>)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koja ispada oko </w:t>
      </w:r>
      <w:r w:rsidR="00350192" w:rsidRPr="00350192">
        <w:rPr>
          <w:rFonts w:ascii="Calibri" w:hAnsi="Calibri" w:cs="Calibri"/>
          <w:color w:val="212529"/>
          <w:shd w:val="clear" w:color="auto" w:fill="FFFFFF"/>
        </w:rPr>
        <w:t>57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</w:t>
      </w:r>
      <w:r w:rsidR="00350192" w:rsidRPr="00350192">
        <w:rPr>
          <w:rFonts w:ascii="Calibri" w:hAnsi="Calibri" w:cs="Calibri"/>
          <w:color w:val="212529"/>
          <w:shd w:val="clear" w:color="auto" w:fill="FFFFFF"/>
        </w:rPr>
        <w:t>081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</w:t>
      </w:r>
      <w:r w:rsidR="00350192" w:rsidRPr="00350192">
        <w:rPr>
          <w:rFonts w:ascii="Calibri" w:hAnsi="Calibri" w:cs="Calibri"/>
          <w:color w:val="212529"/>
          <w:shd w:val="clear" w:color="auto" w:fill="FFFFFF"/>
        </w:rPr>
        <w:t>116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</w:t>
      </w:r>
      <w:r w:rsidR="00350192" w:rsidRPr="00350192">
        <w:rPr>
          <w:rFonts w:ascii="Calibri" w:hAnsi="Calibri" w:cs="Calibri"/>
          <w:color w:val="212529"/>
          <w:shd w:val="clear" w:color="auto" w:fill="FFFFFF"/>
        </w:rPr>
        <w:t>834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m</w:t>
      </w:r>
      <w:r w:rsidR="00350192">
        <w:rPr>
          <w:rFonts w:ascii="Calibri" w:hAnsi="Calibri" w:cs="Calibri"/>
          <w:color w:val="212529"/>
          <w:shd w:val="clear" w:color="auto" w:fill="FFFFFF"/>
          <w:vertAlign w:val="superscript"/>
        </w:rPr>
        <w:t>2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, te ju podijeliti s 4 što ispada </w:t>
      </w:r>
      <w:r w:rsidR="00350192" w:rsidRPr="00350192">
        <w:rPr>
          <w:rFonts w:ascii="Calibri" w:hAnsi="Calibri" w:cs="Calibri"/>
          <w:color w:val="212529"/>
          <w:shd w:val="clear" w:color="auto" w:fill="FFFFFF"/>
        </w:rPr>
        <w:t>14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</w:t>
      </w:r>
      <w:r w:rsidR="00350192" w:rsidRPr="00350192">
        <w:rPr>
          <w:rFonts w:ascii="Calibri" w:hAnsi="Calibri" w:cs="Calibri"/>
          <w:color w:val="212529"/>
          <w:shd w:val="clear" w:color="auto" w:fill="FFFFFF"/>
        </w:rPr>
        <w:t>270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</w:t>
      </w:r>
      <w:r w:rsidR="00350192" w:rsidRPr="00350192">
        <w:rPr>
          <w:rFonts w:ascii="Calibri" w:hAnsi="Calibri" w:cs="Calibri"/>
          <w:color w:val="212529"/>
          <w:shd w:val="clear" w:color="auto" w:fill="FFFFFF"/>
        </w:rPr>
        <w:t>279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</w:t>
      </w:r>
      <w:r w:rsidR="00350192" w:rsidRPr="00350192">
        <w:rPr>
          <w:rFonts w:ascii="Calibri" w:hAnsi="Calibri" w:cs="Calibri"/>
          <w:color w:val="212529"/>
          <w:shd w:val="clear" w:color="auto" w:fill="FFFFFF"/>
        </w:rPr>
        <w:t>208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 m</w:t>
      </w:r>
      <w:r w:rsidR="00350192">
        <w:rPr>
          <w:rFonts w:ascii="Calibri" w:hAnsi="Calibri" w:cs="Calibri"/>
          <w:color w:val="212529"/>
          <w:shd w:val="clear" w:color="auto" w:fill="FFFFFF"/>
          <w:vertAlign w:val="superscript"/>
        </w:rPr>
        <w:t>2</w:t>
      </w:r>
      <w:r w:rsidR="00350192">
        <w:rPr>
          <w:rFonts w:ascii="Calibri" w:hAnsi="Calibri" w:cs="Calibri"/>
          <w:color w:val="212529"/>
          <w:shd w:val="clear" w:color="auto" w:fill="FFFFFF"/>
        </w:rPr>
        <w:t xml:space="preserve">. </w:t>
      </w:r>
    </w:p>
    <w:p w14:paraId="25ABDB5D" w14:textId="4C3DAFD5" w:rsidR="00350192" w:rsidRDefault="00350192" w:rsidP="00350192">
      <w:pPr>
        <w:pStyle w:val="Odlomakpopisa"/>
        <w:rPr>
          <w:rFonts w:ascii="Calibri" w:hAnsi="Calibri" w:cs="Calibri"/>
          <w:color w:val="212529"/>
          <w:shd w:val="clear" w:color="auto" w:fill="FFFFFF"/>
        </w:rPr>
      </w:pPr>
    </w:p>
    <w:p w14:paraId="609BE6A3" w14:textId="0FF3DDB2" w:rsidR="00AF2944" w:rsidRDefault="00350192" w:rsidP="00350192">
      <w:pPr>
        <w:pStyle w:val="Odlomakpopisa"/>
        <w:rPr>
          <w:rFonts w:ascii="Calibri" w:hAnsi="Calibri" w:cs="Calibri"/>
          <w:color w:val="212529"/>
          <w:shd w:val="clear" w:color="auto" w:fill="FFFFFF"/>
        </w:rPr>
      </w:pPr>
      <w:r>
        <w:rPr>
          <w:rFonts w:ascii="Calibri" w:hAnsi="Calibri" w:cs="Calibri"/>
          <w:color w:val="212529"/>
          <w:shd w:val="clear" w:color="auto" w:fill="FFFFFF"/>
        </w:rPr>
        <w:t xml:space="preserve">U programu QGIS postavimo </w:t>
      </w:r>
      <w:proofErr w:type="spellStart"/>
      <w:r>
        <w:rPr>
          <w:rFonts w:ascii="Calibri" w:hAnsi="Calibri" w:cs="Calibri"/>
          <w:i/>
          <w:iCs/>
          <w:color w:val="212529"/>
          <w:shd w:val="clear" w:color="auto" w:fill="FFFFFF"/>
        </w:rPr>
        <w:t>Layer</w:t>
      </w:r>
      <w:proofErr w:type="spellEnd"/>
      <w:r>
        <w:rPr>
          <w:rFonts w:ascii="Calibri" w:hAnsi="Calibri" w:cs="Calibri"/>
          <w:color w:val="212529"/>
          <w:shd w:val="clear" w:color="auto" w:fill="FFFFFF"/>
        </w:rPr>
        <w:t xml:space="preserve"> hrv_adm1 koji označava sve županije na karti. Sada ručno spajamo županije tako da s alatom </w:t>
      </w:r>
      <w:proofErr w:type="spellStart"/>
      <w:r>
        <w:rPr>
          <w:rFonts w:ascii="Calibri" w:hAnsi="Calibri" w:cs="Calibri"/>
          <w:i/>
          <w:iCs/>
          <w:color w:val="212529"/>
          <w:shd w:val="clear" w:color="auto" w:fill="FFFFFF"/>
        </w:rPr>
        <w:t>Select</w:t>
      </w:r>
      <w:proofErr w:type="spellEnd"/>
      <w:r>
        <w:rPr>
          <w:rFonts w:ascii="Calibri" w:hAnsi="Calibri" w:cs="Calibri"/>
          <w:color w:val="212529"/>
          <w:shd w:val="clear" w:color="auto" w:fill="FFFFFF"/>
        </w:rPr>
        <w:t xml:space="preserve"> </w:t>
      </w:r>
      <w:r w:rsidR="00820E1B">
        <w:rPr>
          <w:rFonts w:ascii="Calibri" w:hAnsi="Calibri" w:cs="Calibri"/>
          <w:color w:val="212529"/>
          <w:shd w:val="clear" w:color="auto" w:fill="FFFFFF"/>
        </w:rPr>
        <w:t>tako da ih okvirno podijelimo na 4 jednaka dijela. Nakon što smo odabrali županije jedne regije od njih staramo novi sloj (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Edit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-&gt;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Copy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Features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, zatim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Edit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-&gt; Paste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Features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 as -&gt; New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Vector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Layer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).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Naokn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 što smo st</w:t>
      </w:r>
      <w:r w:rsidR="009B7244">
        <w:rPr>
          <w:rFonts w:ascii="Calibri" w:hAnsi="Calibri" w:cs="Calibri"/>
          <w:color w:val="212529"/>
          <w:shd w:val="clear" w:color="auto" w:fill="FFFFFF"/>
        </w:rPr>
        <w:t>v</w:t>
      </w:r>
      <w:r w:rsidR="00820E1B">
        <w:rPr>
          <w:rFonts w:ascii="Calibri" w:hAnsi="Calibri" w:cs="Calibri"/>
          <w:color w:val="212529"/>
          <w:shd w:val="clear" w:color="auto" w:fill="FFFFFF"/>
        </w:rPr>
        <w:t>o</w:t>
      </w:r>
      <w:r w:rsidR="009B7244">
        <w:rPr>
          <w:rFonts w:ascii="Calibri" w:hAnsi="Calibri" w:cs="Calibri"/>
          <w:color w:val="212529"/>
          <w:shd w:val="clear" w:color="auto" w:fill="FFFFFF"/>
        </w:rPr>
        <w:t>r</w:t>
      </w:r>
      <w:r w:rsidR="00820E1B">
        <w:rPr>
          <w:rFonts w:ascii="Calibri" w:hAnsi="Calibri" w:cs="Calibri"/>
          <w:color w:val="212529"/>
          <w:shd w:val="clear" w:color="auto" w:fill="FFFFFF"/>
        </w:rPr>
        <w:t xml:space="preserve">ili snovi sloj spajamo sve županije jedne regije u jednu (označimo ih te odabiremo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Toggle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Editing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-&gt;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Merge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Parts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>).</w:t>
      </w:r>
      <w:r w:rsidR="00820E1B">
        <w:rPr>
          <w:rFonts w:ascii="Calibri" w:hAnsi="Calibri" w:cs="Calibri"/>
          <w:color w:val="212529"/>
          <w:shd w:val="clear" w:color="auto" w:fill="FFFFFF"/>
        </w:rPr>
        <w:br/>
      </w:r>
      <w:r w:rsidR="00820E1B">
        <w:rPr>
          <w:rFonts w:ascii="Calibri" w:hAnsi="Calibri" w:cs="Calibri"/>
          <w:color w:val="212529"/>
          <w:shd w:val="clear" w:color="auto" w:fill="FFFFFF"/>
        </w:rPr>
        <w:br/>
        <w:t>Nakon što smo dobili 4 regije moramo provjeriti da su nji</w:t>
      </w:r>
      <w:r w:rsidR="009B7244">
        <w:rPr>
          <w:rFonts w:ascii="Calibri" w:hAnsi="Calibri" w:cs="Calibri"/>
          <w:color w:val="212529"/>
          <w:shd w:val="clear" w:color="auto" w:fill="FFFFFF"/>
        </w:rPr>
        <w:t>h</w:t>
      </w:r>
      <w:r w:rsidR="00820E1B">
        <w:rPr>
          <w:rFonts w:ascii="Calibri" w:hAnsi="Calibri" w:cs="Calibri"/>
          <w:color w:val="212529"/>
          <w:shd w:val="clear" w:color="auto" w:fill="FFFFFF"/>
        </w:rPr>
        <w:t xml:space="preserve">ove površine približno jednake. Za to se </w:t>
      </w:r>
      <w:proofErr w:type="spellStart"/>
      <w:r w:rsidR="00820E1B">
        <w:rPr>
          <w:rFonts w:ascii="Calibri" w:hAnsi="Calibri" w:cs="Calibri"/>
          <w:color w:val="212529"/>
          <w:shd w:val="clear" w:color="auto" w:fill="FFFFFF"/>
        </w:rPr>
        <w:t>korisitmo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 xml:space="preserve"> </w:t>
      </w:r>
      <w:proofErr w:type="spellStart"/>
      <w:r w:rsidR="00820E1B">
        <w:rPr>
          <w:rFonts w:ascii="Calibri" w:hAnsi="Calibri" w:cs="Calibri"/>
          <w:i/>
          <w:iCs/>
          <w:color w:val="212529"/>
          <w:shd w:val="clear" w:color="auto" w:fill="FFFFFF"/>
        </w:rPr>
        <w:t>Field</w:t>
      </w:r>
      <w:proofErr w:type="spellEnd"/>
      <w:r w:rsidR="00820E1B">
        <w:rPr>
          <w:rFonts w:ascii="Calibri" w:hAnsi="Calibri" w:cs="Calibri"/>
          <w:i/>
          <w:iCs/>
          <w:color w:val="212529"/>
          <w:shd w:val="clear" w:color="auto" w:fill="FFFFFF"/>
        </w:rPr>
        <w:t xml:space="preserve"> </w:t>
      </w:r>
      <w:proofErr w:type="spellStart"/>
      <w:r w:rsidR="00820E1B">
        <w:rPr>
          <w:rFonts w:ascii="Calibri" w:hAnsi="Calibri" w:cs="Calibri"/>
          <w:i/>
          <w:iCs/>
          <w:color w:val="212529"/>
          <w:shd w:val="clear" w:color="auto" w:fill="FFFFFF"/>
        </w:rPr>
        <w:t>Calculator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>-om, za svaku stvorenu regiju(sloj) pomoću kalkulatora računamo površinu (</w:t>
      </w:r>
      <w:r w:rsidR="009B7244">
        <w:rPr>
          <w:rFonts w:ascii="Calibri" w:hAnsi="Calibri" w:cs="Calibri"/>
          <w:i/>
          <w:iCs/>
          <w:color w:val="212529"/>
          <w:shd w:val="clear" w:color="auto" w:fill="FFFFFF"/>
        </w:rPr>
        <w:t>s $</w:t>
      </w:r>
      <w:proofErr w:type="spellStart"/>
      <w:r w:rsidR="009B7244">
        <w:rPr>
          <w:rFonts w:ascii="Calibri" w:hAnsi="Calibri" w:cs="Calibri"/>
          <w:i/>
          <w:iCs/>
          <w:color w:val="212529"/>
          <w:shd w:val="clear" w:color="auto" w:fill="FFFFFF"/>
        </w:rPr>
        <w:t>area</w:t>
      </w:r>
      <w:proofErr w:type="spellEnd"/>
      <w:r w:rsidR="00820E1B">
        <w:rPr>
          <w:rFonts w:ascii="Calibri" w:hAnsi="Calibri" w:cs="Calibri"/>
          <w:color w:val="212529"/>
          <w:shd w:val="clear" w:color="auto" w:fill="FFFFFF"/>
        </w:rPr>
        <w:t>)</w:t>
      </w:r>
      <w:r w:rsidR="009B7244">
        <w:rPr>
          <w:rFonts w:ascii="Calibri" w:hAnsi="Calibri" w:cs="Calibri"/>
          <w:color w:val="212529"/>
          <w:shd w:val="clear" w:color="auto" w:fill="FFFFFF"/>
        </w:rPr>
        <w:t xml:space="preserve"> te ju spremamo kao parametar tog sloja. </w:t>
      </w:r>
      <w:r w:rsidR="00AF2944">
        <w:rPr>
          <w:rFonts w:ascii="Calibri" w:hAnsi="Calibri" w:cs="Calibri"/>
          <w:color w:val="212529"/>
          <w:shd w:val="clear" w:color="auto" w:fill="FFFFFF"/>
        </w:rPr>
        <w:br/>
      </w:r>
      <w:r w:rsidR="00AF2944">
        <w:rPr>
          <w:rFonts w:ascii="Calibri" w:hAnsi="Calibri" w:cs="Calibri"/>
          <w:color w:val="212529"/>
          <w:shd w:val="clear" w:color="auto" w:fill="FFFFFF"/>
        </w:rPr>
        <w:br/>
      </w:r>
      <w:r w:rsidR="009B7244">
        <w:rPr>
          <w:rFonts w:ascii="Calibri" w:hAnsi="Calibri" w:cs="Calibri"/>
          <w:color w:val="212529"/>
          <w:shd w:val="clear" w:color="auto" w:fill="FFFFFF"/>
        </w:rPr>
        <w:t>Dodatno ispisujemo površinu kao etiketu (</w:t>
      </w:r>
      <w:proofErr w:type="spellStart"/>
      <w:r w:rsidR="009B7244">
        <w:rPr>
          <w:rFonts w:ascii="Calibri" w:hAnsi="Calibri" w:cs="Calibri"/>
          <w:i/>
          <w:iCs/>
          <w:color w:val="212529"/>
          <w:shd w:val="clear" w:color="auto" w:fill="FFFFFF"/>
        </w:rPr>
        <w:t>label</w:t>
      </w:r>
      <w:proofErr w:type="spellEnd"/>
      <w:r w:rsidR="009B7244">
        <w:rPr>
          <w:rFonts w:ascii="Calibri" w:hAnsi="Calibri" w:cs="Calibri"/>
          <w:color w:val="212529"/>
          <w:shd w:val="clear" w:color="auto" w:fill="FFFFFF"/>
        </w:rPr>
        <w:t>)</w:t>
      </w:r>
      <w:r w:rsidR="009B7244">
        <w:rPr>
          <w:rFonts w:ascii="Calibri" w:hAnsi="Calibri" w:cs="Calibri"/>
          <w:i/>
          <w:iCs/>
          <w:color w:val="212529"/>
          <w:shd w:val="clear" w:color="auto" w:fill="FFFFFF"/>
        </w:rPr>
        <w:t xml:space="preserve"> </w:t>
      </w:r>
      <w:r w:rsidR="009B7244">
        <w:rPr>
          <w:rFonts w:ascii="Calibri" w:hAnsi="Calibri" w:cs="Calibri"/>
          <w:color w:val="212529"/>
          <w:shd w:val="clear" w:color="auto" w:fill="FFFFFF"/>
        </w:rPr>
        <w:t>sloja.</w:t>
      </w:r>
    </w:p>
    <w:p w14:paraId="0EC37B77" w14:textId="198CA3E6" w:rsidR="00AF2944" w:rsidRPr="00AF2944" w:rsidRDefault="00AF2944" w:rsidP="00350192">
      <w:pPr>
        <w:pStyle w:val="Odlomakpopisa"/>
        <w:rPr>
          <w:rFonts w:ascii="Calibri" w:hAnsi="Calibri" w:cs="Calibri"/>
          <w:color w:val="212529"/>
          <w:shd w:val="clear" w:color="auto" w:fill="FFFFFF"/>
        </w:rPr>
      </w:pPr>
      <w:r>
        <w:rPr>
          <w:rFonts w:ascii="Calibri" w:hAnsi="Calibri" w:cs="Calibri"/>
          <w:color w:val="212529"/>
          <w:shd w:val="clear" w:color="auto" w:fill="FFFFFF"/>
        </w:rPr>
        <w:br/>
        <w:t xml:space="preserve">Na kraju postavimo željene boje regija tako da odlazimo na odgovarajući sloj i desnim klikom otvaramo padajući izbornik te odabiremo </w:t>
      </w:r>
      <w:proofErr w:type="spellStart"/>
      <w:r>
        <w:rPr>
          <w:rFonts w:ascii="Calibri" w:hAnsi="Calibri" w:cs="Calibri"/>
          <w:i/>
          <w:iCs/>
          <w:color w:val="212529"/>
          <w:shd w:val="clear" w:color="auto" w:fill="FFFFFF"/>
        </w:rPr>
        <w:t>Styles</w:t>
      </w:r>
      <w:proofErr w:type="spellEnd"/>
      <w:r>
        <w:rPr>
          <w:rFonts w:ascii="Calibri" w:hAnsi="Calibri" w:cs="Calibri"/>
          <w:color w:val="212529"/>
          <w:shd w:val="clear" w:color="auto" w:fill="FFFFFF"/>
        </w:rPr>
        <w:t xml:space="preserve"> gdje možemo mijenjati stil prikaza pa tako i samu boju.</w:t>
      </w:r>
    </w:p>
    <w:p w14:paraId="448DC3BE" w14:textId="5617C990" w:rsidR="00350192" w:rsidRPr="009B7244" w:rsidRDefault="00AF2944" w:rsidP="00AF2944">
      <w:pPr>
        <w:pStyle w:val="Odlomakpopisa"/>
        <w:jc w:val="center"/>
        <w:rPr>
          <w:rFonts w:ascii="Calibri" w:hAnsi="Calibri" w:cs="Calibri"/>
          <w:color w:val="212529"/>
          <w:shd w:val="clear" w:color="auto" w:fill="FFFFFF"/>
        </w:rPr>
      </w:pPr>
      <w:r>
        <w:rPr>
          <w:rFonts w:ascii="Calibri" w:hAnsi="Calibri" w:cs="Calibri"/>
          <w:noProof/>
          <w:color w:val="212529"/>
          <w:shd w:val="clear" w:color="auto" w:fill="FFFFFF"/>
        </w:rPr>
        <w:lastRenderedPageBreak/>
        <w:drawing>
          <wp:inline distT="0" distB="0" distL="0" distR="0" wp14:anchorId="2597AC98" wp14:editId="35918EDE">
            <wp:extent cx="3505200" cy="3392674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24" cy="339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212529"/>
          <w:shd w:val="clear" w:color="auto" w:fill="FFFFFF"/>
        </w:rPr>
        <w:br/>
      </w:r>
      <w:r>
        <w:rPr>
          <w:rFonts w:ascii="Calibri" w:hAnsi="Calibri" w:cs="Calibri"/>
          <w:color w:val="212529"/>
          <w:shd w:val="clear" w:color="auto" w:fill="FFFFFF"/>
        </w:rPr>
        <w:br/>
      </w:r>
      <w:r>
        <w:rPr>
          <w:rFonts w:ascii="Calibri" w:hAnsi="Calibri" w:cs="Calibri"/>
          <w:color w:val="212529"/>
          <w:shd w:val="clear" w:color="auto" w:fill="FFFFFF"/>
        </w:rPr>
        <w:br/>
      </w:r>
      <w:r>
        <w:rPr>
          <w:rFonts w:ascii="Calibri" w:hAnsi="Calibri" w:cs="Calibri"/>
          <w:color w:val="212529"/>
          <w:shd w:val="clear" w:color="auto" w:fill="FFFFFF"/>
        </w:rPr>
        <w:br/>
      </w:r>
      <w:r>
        <w:rPr>
          <w:rFonts w:ascii="Calibri" w:hAnsi="Calibri" w:cs="Calibri"/>
          <w:color w:val="212529"/>
          <w:shd w:val="clear" w:color="auto" w:fill="FFFFFF"/>
        </w:rPr>
        <w:br/>
      </w:r>
      <w:r>
        <w:rPr>
          <w:rFonts w:ascii="Calibri" w:hAnsi="Calibri" w:cs="Calibri"/>
          <w:color w:val="212529"/>
          <w:shd w:val="clear" w:color="auto" w:fill="FFFFFF"/>
        </w:rPr>
        <w:br/>
      </w:r>
      <w:r>
        <w:rPr>
          <w:rFonts w:ascii="Calibri" w:hAnsi="Calibri" w:cs="Calibri"/>
          <w:noProof/>
          <w:color w:val="212529"/>
          <w:shd w:val="clear" w:color="auto" w:fill="FFFFFF"/>
        </w:rPr>
        <w:drawing>
          <wp:inline distT="0" distB="0" distL="0" distR="0" wp14:anchorId="439C5354" wp14:editId="4BED6DD4">
            <wp:extent cx="5943600" cy="3257550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0192" w:rsidRPr="009B7244" w:rsidSect="004B3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EC00C8"/>
    <w:multiLevelType w:val="hybridMultilevel"/>
    <w:tmpl w:val="563E034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EFD"/>
    <w:rsid w:val="00350192"/>
    <w:rsid w:val="00434EFD"/>
    <w:rsid w:val="004B3CD7"/>
    <w:rsid w:val="00563F3D"/>
    <w:rsid w:val="00820E1B"/>
    <w:rsid w:val="009B7244"/>
    <w:rsid w:val="00AF2944"/>
    <w:rsid w:val="00BB19A0"/>
    <w:rsid w:val="00CA0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47F83"/>
  <w15:chartTrackingRefBased/>
  <w15:docId w15:val="{A202A582-F07A-412A-AD7D-FD846BCC2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BB19A0"/>
    <w:pPr>
      <w:ind w:left="720"/>
      <w:contextualSpacing/>
    </w:pPr>
  </w:style>
  <w:style w:type="character" w:styleId="Naglaeno">
    <w:name w:val="Strong"/>
    <w:basedOn w:val="Zadanifontodlomka"/>
    <w:uiPriority w:val="22"/>
    <w:qFormat/>
    <w:rsid w:val="00BB19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Bakić</dc:creator>
  <cp:keywords/>
  <dc:description/>
  <cp:lastModifiedBy>Marko Bakić</cp:lastModifiedBy>
  <cp:revision>3</cp:revision>
  <dcterms:created xsi:type="dcterms:W3CDTF">2022-11-15T17:15:00Z</dcterms:created>
  <dcterms:modified xsi:type="dcterms:W3CDTF">2022-11-15T17:40:00Z</dcterms:modified>
</cp:coreProperties>
</file>