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74B55" w14:textId="4A2442D0" w:rsidR="00CA00CC" w:rsidRDefault="004B0B7E">
      <w:r>
        <w:t xml:space="preserve">5. ZADATAK – </w:t>
      </w:r>
      <w:r w:rsidRPr="004B0B7E">
        <w:rPr>
          <w:i/>
          <w:iCs/>
        </w:rPr>
        <w:t>„</w:t>
      </w:r>
      <w:r w:rsidRPr="004B0B7E">
        <w:rPr>
          <w:rFonts w:ascii="Fira Sans" w:hAnsi="Fira Sans"/>
          <w:i/>
          <w:iCs/>
          <w:color w:val="212529"/>
          <w:shd w:val="clear" w:color="auto" w:fill="FFFFFF"/>
        </w:rPr>
        <w:t>Odredite podru</w:t>
      </w:r>
      <w:r w:rsidRPr="004B0B7E">
        <w:rPr>
          <w:rFonts w:ascii="Calibri" w:hAnsi="Calibri" w:cs="Calibri"/>
          <w:i/>
          <w:iCs/>
          <w:color w:val="212529"/>
          <w:shd w:val="clear" w:color="auto" w:fill="FFFFFF"/>
        </w:rPr>
        <w:t>č</w:t>
      </w:r>
      <w:r w:rsidRPr="004B0B7E">
        <w:rPr>
          <w:rFonts w:ascii="Fira Sans" w:hAnsi="Fira Sans"/>
          <w:i/>
          <w:iCs/>
          <w:color w:val="212529"/>
          <w:shd w:val="clear" w:color="auto" w:fill="FFFFFF"/>
        </w:rPr>
        <w:t>ja u Hrvatskoj koja gravitiraju pojedinim gradovima s vi</w:t>
      </w:r>
      <w:r w:rsidRPr="004B0B7E">
        <w:rPr>
          <w:rFonts w:ascii="Fira Sans" w:hAnsi="Fira Sans" w:cs="Fira Sans"/>
          <w:i/>
          <w:iCs/>
          <w:color w:val="212529"/>
          <w:shd w:val="clear" w:color="auto" w:fill="FFFFFF"/>
        </w:rPr>
        <w:t>š</w:t>
      </w:r>
      <w:r w:rsidRPr="004B0B7E">
        <w:rPr>
          <w:rFonts w:ascii="Fira Sans" w:hAnsi="Fira Sans"/>
          <w:i/>
          <w:iCs/>
          <w:color w:val="212529"/>
          <w:shd w:val="clear" w:color="auto" w:fill="FFFFFF"/>
        </w:rPr>
        <w:t>e od 30.000 stanovnika</w:t>
      </w:r>
      <w:r w:rsidRPr="004B0B7E">
        <w:rPr>
          <w:i/>
          <w:iCs/>
        </w:rPr>
        <w:t>“</w:t>
      </w:r>
    </w:p>
    <w:p w14:paraId="6C23F7E8" w14:textId="3AEA7C7D" w:rsidR="004B0B7E" w:rsidRDefault="004B0B7E"/>
    <w:p w14:paraId="50B68EF7" w14:textId="2D01550B" w:rsidR="004B0B7E" w:rsidRDefault="004B0B7E">
      <w:r>
        <w:t xml:space="preserve">Za ovaj zadatak bilo je potrebno odrediti gradove s više od 30 000 stanovnika te područja koja njima gravitiraju. To smo prikazali </w:t>
      </w:r>
      <w:proofErr w:type="spellStart"/>
      <w:r>
        <w:t>Voronoijev</w:t>
      </w:r>
      <w:r>
        <w:t>im</w:t>
      </w:r>
      <w:proofErr w:type="spellEnd"/>
      <w:r>
        <w:t xml:space="preserve"> dijagram</w:t>
      </w:r>
      <w:r>
        <w:t xml:space="preserve">om. </w:t>
      </w:r>
    </w:p>
    <w:p w14:paraId="23124883" w14:textId="5C8005EE" w:rsidR="004B0B7E" w:rsidRDefault="004B0B7E">
      <w:r>
        <w:t>Prvo smo iz podataka „</w:t>
      </w:r>
      <w:proofErr w:type="spellStart"/>
      <w:r>
        <w:rPr>
          <w:i/>
          <w:iCs/>
        </w:rPr>
        <w:t>places</w:t>
      </w:r>
      <w:proofErr w:type="spellEnd"/>
      <w:r>
        <w:t>“ odabrali sve gradove koji imaju više od 30 000 stanovnika, te za njih izgradili pogled.</w:t>
      </w:r>
    </w:p>
    <w:p w14:paraId="3670620A" w14:textId="106DE6AA" w:rsidR="004B0B7E" w:rsidRDefault="004B0B7E"/>
    <w:p w14:paraId="6336B0BE" w14:textId="2265FFA8" w:rsidR="004B0B7E" w:rsidRDefault="004B0B7E">
      <w:r w:rsidRPr="004B0B7E">
        <w:drawing>
          <wp:inline distT="0" distB="0" distL="0" distR="0" wp14:anchorId="12BD870C" wp14:editId="1540B2F2">
            <wp:extent cx="5943600" cy="1454150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B0B7E">
        <w:drawing>
          <wp:inline distT="0" distB="0" distL="0" distR="0" wp14:anchorId="2E2E3B8B" wp14:editId="46C8DA28">
            <wp:extent cx="2438400" cy="3939540"/>
            <wp:effectExtent l="0" t="0" r="0" b="3810"/>
            <wp:docPr id="2" name="Slika 2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stol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348" cy="395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A2AD" w14:textId="2C26AE1A" w:rsidR="000D6E9C" w:rsidRDefault="000D6E9C"/>
    <w:p w14:paraId="62F1DA75" w14:textId="7356B17D" w:rsidR="000D6E9C" w:rsidRDefault="000D6E9C"/>
    <w:p w14:paraId="5FE3F355" w14:textId="4601C473" w:rsidR="000D6E9C" w:rsidRDefault="000D6E9C">
      <w:r>
        <w:lastRenderedPageBreak/>
        <w:t>Stvoreni pogled prikazali smo na našoj karti kao novi sloj te smo dodali oznake („</w:t>
      </w:r>
      <w:proofErr w:type="spellStart"/>
      <w:r>
        <w:rPr>
          <w:i/>
          <w:iCs/>
        </w:rPr>
        <w:t>labels</w:t>
      </w:r>
      <w:proofErr w:type="spellEnd"/>
      <w:r>
        <w:t xml:space="preserve">“) s imenima gradova. Ovaj sloj koristili smo da bi izgradili </w:t>
      </w:r>
      <w:proofErr w:type="spellStart"/>
      <w:r>
        <w:t>Voronoijev</w:t>
      </w:r>
      <w:proofErr w:type="spellEnd"/>
      <w:r>
        <w:t xml:space="preserve"> dijagram</w:t>
      </w:r>
      <w:r>
        <w:t xml:space="preserve">. </w:t>
      </w:r>
      <w:r>
        <w:br/>
      </w:r>
      <w:proofErr w:type="spellStart"/>
      <w:r>
        <w:rPr>
          <w:i/>
          <w:iCs/>
        </w:rPr>
        <w:t>Vector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Tools</w:t>
      </w:r>
      <w:proofErr w:type="spellEnd"/>
      <w:r>
        <w:rPr>
          <w:i/>
          <w:iCs/>
        </w:rPr>
        <w:t xml:space="preserve"> -&gt; </w:t>
      </w:r>
      <w:proofErr w:type="spellStart"/>
      <w:r w:rsidRPr="000D6E9C">
        <w:rPr>
          <w:i/>
          <w:iCs/>
        </w:rPr>
        <w:t>Voronoi</w:t>
      </w:r>
      <w:proofErr w:type="spellEnd"/>
      <w:r w:rsidRPr="000D6E9C">
        <w:rPr>
          <w:i/>
          <w:iCs/>
        </w:rPr>
        <w:t xml:space="preserve"> </w:t>
      </w:r>
      <w:proofErr w:type="spellStart"/>
      <w:r w:rsidRPr="000D6E9C">
        <w:rPr>
          <w:i/>
          <w:iCs/>
        </w:rPr>
        <w:t>polygons</w:t>
      </w:r>
      <w:proofErr w:type="spellEnd"/>
      <w:r>
        <w:t xml:space="preserve"> te smo za „</w:t>
      </w:r>
      <w:r>
        <w:rPr>
          <w:i/>
          <w:iCs/>
        </w:rPr>
        <w:t xml:space="preserve">input </w:t>
      </w:r>
      <w:proofErr w:type="spellStart"/>
      <w:r>
        <w:rPr>
          <w:i/>
          <w:iCs/>
        </w:rPr>
        <w:t>layer</w:t>
      </w:r>
      <w:proofErr w:type="spellEnd"/>
      <w:r>
        <w:t>“ odabrali naš pogled „</w:t>
      </w:r>
      <w:proofErr w:type="spellStart"/>
      <w:r>
        <w:t>gravitacijski_gradovi</w:t>
      </w:r>
      <w:proofErr w:type="spellEnd"/>
      <w:r>
        <w:t xml:space="preserve">“ te odabrali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>.</w:t>
      </w:r>
      <w:r>
        <w:br/>
      </w:r>
      <w:r>
        <w:br/>
        <w:t xml:space="preserve">Nakon što je stvoren sloj s </w:t>
      </w:r>
      <w:proofErr w:type="spellStart"/>
      <w:r>
        <w:t>Veronoijevim</w:t>
      </w:r>
      <w:proofErr w:type="spellEnd"/>
      <w:r>
        <w:t xml:space="preserve"> dijagramom promijenili smo mu boju i prozirnost te ga postavili na vrh slojeva.</w:t>
      </w:r>
    </w:p>
    <w:p w14:paraId="641B9286" w14:textId="10D10D34" w:rsidR="000D6E9C" w:rsidRDefault="000D6E9C"/>
    <w:p w14:paraId="3EF4344B" w14:textId="0AC8426B" w:rsidR="000D6E9C" w:rsidRPr="000D6E9C" w:rsidRDefault="000D6E9C">
      <w:r w:rsidRPr="000D6E9C">
        <w:drawing>
          <wp:inline distT="0" distB="0" distL="0" distR="0" wp14:anchorId="3FA8C495" wp14:editId="315B102C">
            <wp:extent cx="6093070" cy="5824220"/>
            <wp:effectExtent l="0" t="0" r="3175" b="508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450" cy="58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E9C" w:rsidRPr="000D6E9C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A0"/>
    <w:rsid w:val="000D6E9C"/>
    <w:rsid w:val="004B0B7E"/>
    <w:rsid w:val="004B3CD7"/>
    <w:rsid w:val="00513BA0"/>
    <w:rsid w:val="00923F88"/>
    <w:rsid w:val="00C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D3F0"/>
  <w15:chartTrackingRefBased/>
  <w15:docId w15:val="{0C97867F-EB8E-41E8-BBA1-1D21DB12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2</cp:revision>
  <dcterms:created xsi:type="dcterms:W3CDTF">2022-11-15T18:35:00Z</dcterms:created>
  <dcterms:modified xsi:type="dcterms:W3CDTF">2022-11-15T18:45:00Z</dcterms:modified>
</cp:coreProperties>
</file>