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E7" w:rsidRDefault="00FA5BE7" w:rsidP="00FA5BE7">
      <w:pPr>
        <w:spacing w:beforeLines="60" w:before="144" w:afterLines="60" w:after="144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A5BE7">
        <w:rPr>
          <w:rFonts w:ascii="Times New Roman" w:hAnsi="Times New Roman" w:cs="Times New Roman"/>
          <w:sz w:val="36"/>
          <w:szCs w:val="36"/>
        </w:rPr>
        <w:t>Требования к оформлению</w:t>
      </w:r>
    </w:p>
    <w:p w:rsidR="002224F8" w:rsidRPr="00FA5BE7" w:rsidRDefault="00FA5BE7" w:rsidP="00FA5BE7">
      <w:pPr>
        <w:spacing w:beforeLines="60" w:before="144" w:afterLines="60" w:after="144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A5BE7">
        <w:rPr>
          <w:rFonts w:ascii="Times New Roman" w:hAnsi="Times New Roman" w:cs="Times New Roman"/>
          <w:sz w:val="36"/>
          <w:szCs w:val="36"/>
        </w:rPr>
        <w:t>курсового проекта (работы)</w:t>
      </w:r>
    </w:p>
    <w:p w:rsidR="00FA5BE7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Пояснительная записка к </w:t>
      </w:r>
      <w:r w:rsidR="007B03E2" w:rsidRPr="008F0A0B">
        <w:rPr>
          <w:rFonts w:ascii="Times New Roman" w:hAnsi="Times New Roman" w:cs="Times New Roman"/>
          <w:sz w:val="24"/>
          <w:szCs w:val="24"/>
        </w:rPr>
        <w:t>проекту (работе) долж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на включать: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титульный лист;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задание на проект (работу);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рефераты на двух языках;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содержание;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определения, обозначения и сокращения (при необходимости);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введение;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основную часть;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заключение (выводы);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список использованной литературы;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приложения (при необходимости). 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Общий объем текстового ма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териала (без учета приложений) 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должен быть в пределах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0 страниц машинописного текста. </w:t>
      </w:r>
      <w:r w:rsidR="00C659DF" w:rsidRPr="008F0A0B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3.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Требования к </w:t>
      </w:r>
      <w:r w:rsidR="00447B16" w:rsidRPr="008F0A0B">
        <w:rPr>
          <w:rFonts w:ascii="Times New Roman" w:hAnsi="Times New Roman" w:cs="Times New Roman"/>
          <w:sz w:val="24"/>
          <w:szCs w:val="24"/>
        </w:rPr>
        <w:t>проекту (работе)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 Введение. Излагаются акту</w:t>
      </w:r>
      <w:r w:rsidR="00447B16" w:rsidRPr="008F0A0B">
        <w:rPr>
          <w:rFonts w:ascii="Times New Roman" w:hAnsi="Times New Roman" w:cs="Times New Roman"/>
          <w:sz w:val="24"/>
          <w:szCs w:val="24"/>
        </w:rPr>
        <w:t>альность и новизна темы, прово</w:t>
      </w:r>
      <w:r w:rsidRPr="008F0A0B">
        <w:rPr>
          <w:rFonts w:ascii="Times New Roman" w:hAnsi="Times New Roman" w:cs="Times New Roman"/>
          <w:sz w:val="24"/>
          <w:szCs w:val="24"/>
        </w:rPr>
        <w:t>дится оценка современного состоян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ия решаемой научно-технической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проблемы, формулируются цель и задачи проекта (работы).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3.2 Аналитический обзо</w:t>
      </w:r>
      <w:r w:rsidR="00447B16" w:rsidRPr="008F0A0B">
        <w:rPr>
          <w:rFonts w:ascii="Times New Roman" w:hAnsi="Times New Roman" w:cs="Times New Roman"/>
          <w:sz w:val="24"/>
          <w:szCs w:val="24"/>
        </w:rPr>
        <w:t>р литературы. Аналитический 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зор литературы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сравнительный анализ теоретиче</w:t>
      </w:r>
      <w:r w:rsidRPr="008F0A0B">
        <w:rPr>
          <w:rFonts w:ascii="Times New Roman" w:hAnsi="Times New Roman" w:cs="Times New Roman"/>
          <w:sz w:val="24"/>
          <w:szCs w:val="24"/>
        </w:rPr>
        <w:t>ских и эвристических методов решен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ия поставленных задач и сущест</w:t>
      </w:r>
      <w:r w:rsidRPr="008F0A0B">
        <w:rPr>
          <w:rFonts w:ascii="Times New Roman" w:hAnsi="Times New Roman" w:cs="Times New Roman"/>
          <w:sz w:val="24"/>
          <w:szCs w:val="24"/>
        </w:rPr>
        <w:t xml:space="preserve">вующих по данной тематике технических научных решений (систем, проектов), а также примеры отечественных и зарубежных аналогов.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3.3 Математические м</w:t>
      </w:r>
      <w:r w:rsidR="00447B16" w:rsidRPr="008F0A0B">
        <w:rPr>
          <w:rFonts w:ascii="Times New Roman" w:hAnsi="Times New Roman" w:cs="Times New Roman"/>
          <w:sz w:val="24"/>
          <w:szCs w:val="24"/>
        </w:rPr>
        <w:t>одели, положенные в основу про</w:t>
      </w:r>
      <w:r w:rsidRPr="008F0A0B">
        <w:rPr>
          <w:rFonts w:ascii="Times New Roman" w:hAnsi="Times New Roman" w:cs="Times New Roman"/>
          <w:sz w:val="24"/>
          <w:szCs w:val="24"/>
        </w:rPr>
        <w:t>екта, и теоретические иссле</w:t>
      </w:r>
      <w:r w:rsidR="00447B16" w:rsidRPr="008F0A0B">
        <w:rPr>
          <w:rFonts w:ascii="Times New Roman" w:hAnsi="Times New Roman" w:cs="Times New Roman"/>
          <w:sz w:val="24"/>
          <w:szCs w:val="24"/>
        </w:rPr>
        <w:t>дования. Основная часть поясни</w:t>
      </w:r>
      <w:r w:rsidRPr="008F0A0B">
        <w:rPr>
          <w:rFonts w:ascii="Times New Roman" w:hAnsi="Times New Roman" w:cs="Times New Roman"/>
          <w:sz w:val="24"/>
          <w:szCs w:val="24"/>
        </w:rPr>
        <w:t>тельной записки должна содержат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ь данные, отражающие существо,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методику и основные результаты выполненного проекта, а также содержать методы решения задач и </w:t>
      </w:r>
      <w:r w:rsidR="00447B16" w:rsidRPr="008F0A0B">
        <w:rPr>
          <w:rFonts w:ascii="Times New Roman" w:hAnsi="Times New Roman" w:cs="Times New Roman"/>
          <w:sz w:val="24"/>
          <w:szCs w:val="24"/>
        </w:rPr>
        <w:t>их сравнительную оценку, разра</w:t>
      </w:r>
      <w:r w:rsidRPr="008F0A0B">
        <w:rPr>
          <w:rFonts w:ascii="Times New Roman" w:hAnsi="Times New Roman" w:cs="Times New Roman"/>
          <w:sz w:val="24"/>
          <w:szCs w:val="24"/>
        </w:rPr>
        <w:t>ботку общей методики выполнения п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роекта, математические оценки, </w:t>
      </w:r>
      <w:r w:rsidRPr="008F0A0B">
        <w:rPr>
          <w:rFonts w:ascii="Times New Roman" w:hAnsi="Times New Roman" w:cs="Times New Roman"/>
          <w:sz w:val="24"/>
          <w:szCs w:val="24"/>
        </w:rPr>
        <w:t>сравнения, обоснование необходимости проведения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эксперименталь</w:t>
      </w:r>
      <w:r w:rsidRPr="008F0A0B">
        <w:rPr>
          <w:rFonts w:ascii="Times New Roman" w:hAnsi="Times New Roman" w:cs="Times New Roman"/>
          <w:sz w:val="24"/>
          <w:szCs w:val="24"/>
        </w:rPr>
        <w:t>ных работ, принципы действия разр</w:t>
      </w:r>
      <w:r w:rsidR="00447B16" w:rsidRPr="008F0A0B">
        <w:rPr>
          <w:rFonts w:ascii="Times New Roman" w:hAnsi="Times New Roman" w:cs="Times New Roman"/>
          <w:sz w:val="24"/>
          <w:szCs w:val="24"/>
        </w:rPr>
        <w:t>аботанных объектов, их характе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ристики.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3.4 Разработка программно</w:t>
      </w:r>
      <w:r w:rsidR="00447B16" w:rsidRPr="008F0A0B">
        <w:rPr>
          <w:rFonts w:ascii="Times New Roman" w:hAnsi="Times New Roman" w:cs="Times New Roman"/>
          <w:sz w:val="24"/>
          <w:szCs w:val="24"/>
        </w:rPr>
        <w:t>й системы. Включает в себя (со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гласно ГОСТ 19.701) разработку: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и структуры программы;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работы системы;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данных;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взаимодействия программ;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алгоритмов отдельных программных модулей или функций;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спецификаций программной системы.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3.5 Обоснование тех</w:t>
      </w:r>
      <w:r w:rsidR="00447B16" w:rsidRPr="008F0A0B">
        <w:rPr>
          <w:rFonts w:ascii="Times New Roman" w:hAnsi="Times New Roman" w:cs="Times New Roman"/>
          <w:sz w:val="24"/>
          <w:szCs w:val="24"/>
        </w:rPr>
        <w:t>нических приемов программирова</w:t>
      </w:r>
      <w:r w:rsidRPr="008F0A0B">
        <w:rPr>
          <w:rFonts w:ascii="Times New Roman" w:hAnsi="Times New Roman" w:cs="Times New Roman"/>
          <w:sz w:val="24"/>
          <w:szCs w:val="24"/>
        </w:rPr>
        <w:t>ния. В данный раздел должно быт</w:t>
      </w:r>
      <w:r w:rsidR="00447B16" w:rsidRPr="008F0A0B">
        <w:rPr>
          <w:rFonts w:ascii="Times New Roman" w:hAnsi="Times New Roman" w:cs="Times New Roman"/>
          <w:sz w:val="24"/>
          <w:szCs w:val="24"/>
        </w:rPr>
        <w:t>ь включено обоснование архитек</w:t>
      </w:r>
      <w:r w:rsidRPr="008F0A0B">
        <w:rPr>
          <w:rFonts w:ascii="Times New Roman" w:hAnsi="Times New Roman" w:cs="Times New Roman"/>
          <w:sz w:val="24"/>
          <w:szCs w:val="24"/>
        </w:rPr>
        <w:t>турного построения программ и об</w:t>
      </w:r>
      <w:r w:rsidR="00447B16" w:rsidRPr="008F0A0B">
        <w:rPr>
          <w:rFonts w:ascii="Times New Roman" w:hAnsi="Times New Roman" w:cs="Times New Roman"/>
          <w:sz w:val="24"/>
          <w:szCs w:val="24"/>
        </w:rPr>
        <w:t>основание выбора языка програм</w:t>
      </w:r>
      <w:r w:rsidRPr="008F0A0B">
        <w:rPr>
          <w:rFonts w:ascii="Times New Roman" w:hAnsi="Times New Roman" w:cs="Times New Roman"/>
          <w:sz w:val="24"/>
          <w:szCs w:val="24"/>
        </w:rPr>
        <w:t>мирования и операционной среды. В зависимости от особенносте</w:t>
      </w:r>
      <w:r w:rsidR="00447B16" w:rsidRPr="008F0A0B">
        <w:rPr>
          <w:rFonts w:ascii="Times New Roman" w:hAnsi="Times New Roman" w:cs="Times New Roman"/>
          <w:sz w:val="24"/>
          <w:szCs w:val="24"/>
        </w:rPr>
        <w:t>й выполненного проекта основную</w:t>
      </w:r>
      <w:r w:rsid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часть следует излагать в виде текста </w:t>
      </w:r>
      <w:r w:rsidR="00447B16" w:rsidRPr="008F0A0B">
        <w:rPr>
          <w:rFonts w:ascii="Times New Roman" w:hAnsi="Times New Roman" w:cs="Times New Roman"/>
          <w:sz w:val="24"/>
          <w:szCs w:val="24"/>
        </w:rPr>
        <w:t>или сочетания текста, иллюстра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ций и таблиц.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>3.6 Тестирование, экспер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иментальные исследования и ана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лиз полученных результатов. В данном разделе должны быть: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разработаны способы провер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ки правильности и работоспособ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ности отдельных функций и программной системы в целом;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показаны планы и проведены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экспериментальные исследования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разработанного программного продукта;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проведено тестирование, о</w:t>
      </w:r>
      <w:r w:rsidR="00447B16" w:rsidRPr="008F0A0B">
        <w:rPr>
          <w:rFonts w:ascii="Times New Roman" w:hAnsi="Times New Roman" w:cs="Times New Roman"/>
          <w:sz w:val="24"/>
          <w:szCs w:val="24"/>
        </w:rPr>
        <w:t>тражающее функционирование раз</w:t>
      </w:r>
      <w:r w:rsidRPr="008F0A0B">
        <w:rPr>
          <w:rFonts w:ascii="Times New Roman" w:hAnsi="Times New Roman" w:cs="Times New Roman"/>
          <w:sz w:val="24"/>
          <w:szCs w:val="24"/>
        </w:rPr>
        <w:t>работанной программной системы. Анализ результатов тестирования дол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жен содержать обобщение и </w:t>
      </w:r>
      <w:r w:rsidRPr="008F0A0B">
        <w:rPr>
          <w:rFonts w:ascii="Times New Roman" w:hAnsi="Times New Roman" w:cs="Times New Roman"/>
          <w:sz w:val="24"/>
          <w:szCs w:val="24"/>
        </w:rPr>
        <w:t>оценку результатов исследований,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включающие оценку полноты реше</w:t>
      </w:r>
      <w:r w:rsidRPr="008F0A0B">
        <w:rPr>
          <w:rFonts w:ascii="Times New Roman" w:hAnsi="Times New Roman" w:cs="Times New Roman"/>
          <w:sz w:val="24"/>
          <w:szCs w:val="24"/>
        </w:rPr>
        <w:t>ния поставленной задачи и предложе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ния по дальнейшим направлениям </w:t>
      </w:r>
      <w:r w:rsidRPr="008F0A0B">
        <w:rPr>
          <w:rFonts w:ascii="Times New Roman" w:hAnsi="Times New Roman" w:cs="Times New Roman"/>
          <w:sz w:val="24"/>
          <w:szCs w:val="24"/>
        </w:rPr>
        <w:t>работ, оценку достоверности получен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ных результатов и их сравнение </w:t>
      </w:r>
      <w:r w:rsidRPr="008F0A0B">
        <w:rPr>
          <w:rFonts w:ascii="Times New Roman" w:hAnsi="Times New Roman" w:cs="Times New Roman"/>
          <w:sz w:val="24"/>
          <w:szCs w:val="24"/>
        </w:rPr>
        <w:t>с результатами, получаемыми при исп</w:t>
      </w:r>
      <w:r w:rsidR="00447B16" w:rsidRPr="008F0A0B">
        <w:rPr>
          <w:rFonts w:ascii="Times New Roman" w:hAnsi="Times New Roman" w:cs="Times New Roman"/>
          <w:sz w:val="24"/>
          <w:szCs w:val="24"/>
        </w:rPr>
        <w:t>ользовании других систем анало</w:t>
      </w:r>
      <w:r w:rsidRPr="008F0A0B">
        <w:rPr>
          <w:rFonts w:ascii="Times New Roman" w:hAnsi="Times New Roman" w:cs="Times New Roman"/>
          <w:sz w:val="24"/>
          <w:szCs w:val="24"/>
        </w:rPr>
        <w:t>гичного назначения, обоснование не</w:t>
      </w:r>
      <w:r w:rsidR="00447B16" w:rsidRPr="008F0A0B">
        <w:rPr>
          <w:rFonts w:ascii="Times New Roman" w:hAnsi="Times New Roman" w:cs="Times New Roman"/>
          <w:sz w:val="24"/>
          <w:szCs w:val="24"/>
        </w:rPr>
        <w:t>обходимости проведения дополни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тельных исследований.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3.7 Руководство пользов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ателя системы должно содержать </w:t>
      </w:r>
      <w:r w:rsidRPr="008F0A0B">
        <w:rPr>
          <w:rFonts w:ascii="Times New Roman" w:hAnsi="Times New Roman" w:cs="Times New Roman"/>
          <w:sz w:val="24"/>
          <w:szCs w:val="24"/>
        </w:rPr>
        <w:t>описание технических и программн</w:t>
      </w:r>
      <w:r w:rsidR="00447B16" w:rsidRPr="008F0A0B">
        <w:rPr>
          <w:rFonts w:ascii="Times New Roman" w:hAnsi="Times New Roman" w:cs="Times New Roman"/>
          <w:sz w:val="24"/>
          <w:szCs w:val="24"/>
        </w:rPr>
        <w:t>ых средств, необходимых для ус</w:t>
      </w:r>
      <w:r w:rsidRPr="008F0A0B">
        <w:rPr>
          <w:rFonts w:ascii="Times New Roman" w:hAnsi="Times New Roman" w:cs="Times New Roman"/>
          <w:sz w:val="24"/>
          <w:szCs w:val="24"/>
        </w:rPr>
        <w:t>пешной работы системы, и последо</w:t>
      </w:r>
      <w:r w:rsidR="00447B16" w:rsidRPr="008F0A0B">
        <w:rPr>
          <w:rFonts w:ascii="Times New Roman" w:hAnsi="Times New Roman" w:cs="Times New Roman"/>
          <w:sz w:val="24"/>
          <w:szCs w:val="24"/>
        </w:rPr>
        <w:t>вательность действий, выполняе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мых пользователем.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</w:t>
      </w:r>
      <w:r w:rsidR="002224F8">
        <w:rPr>
          <w:rFonts w:ascii="Times New Roman" w:hAnsi="Times New Roman" w:cs="Times New Roman"/>
          <w:sz w:val="24"/>
          <w:szCs w:val="24"/>
        </w:rPr>
        <w:t>8</w:t>
      </w:r>
      <w:r w:rsidRPr="008F0A0B">
        <w:rPr>
          <w:rFonts w:ascii="Times New Roman" w:hAnsi="Times New Roman" w:cs="Times New Roman"/>
          <w:sz w:val="24"/>
          <w:szCs w:val="24"/>
        </w:rPr>
        <w:t xml:space="preserve"> Заключение должно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содержать краткие выводы о ре</w:t>
      </w:r>
      <w:r w:rsidRPr="008F0A0B">
        <w:rPr>
          <w:rFonts w:ascii="Times New Roman" w:hAnsi="Times New Roman" w:cs="Times New Roman"/>
          <w:sz w:val="24"/>
          <w:szCs w:val="24"/>
        </w:rPr>
        <w:t>зультатах выполненного проекта,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оценку полноты решений постав</w:t>
      </w:r>
      <w:r w:rsidRPr="008F0A0B">
        <w:rPr>
          <w:rFonts w:ascii="Times New Roman" w:hAnsi="Times New Roman" w:cs="Times New Roman"/>
          <w:sz w:val="24"/>
          <w:szCs w:val="24"/>
        </w:rPr>
        <w:t>ленных задач, разработку рекомен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даций и исходных данных по кон</w:t>
      </w:r>
      <w:r w:rsidRPr="008F0A0B">
        <w:rPr>
          <w:rFonts w:ascii="Times New Roman" w:hAnsi="Times New Roman" w:cs="Times New Roman"/>
          <w:sz w:val="24"/>
          <w:szCs w:val="24"/>
        </w:rPr>
        <w:t xml:space="preserve">кретному использованию результатов, оценку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народнохозяйственной,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научной и социальной значимости работы.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</w:t>
      </w:r>
      <w:r w:rsidR="002224F8">
        <w:rPr>
          <w:rFonts w:ascii="Times New Roman" w:hAnsi="Times New Roman" w:cs="Times New Roman"/>
          <w:sz w:val="24"/>
          <w:szCs w:val="24"/>
        </w:rPr>
        <w:t>9</w:t>
      </w:r>
      <w:r w:rsidRPr="008F0A0B">
        <w:rPr>
          <w:rFonts w:ascii="Times New Roman" w:hAnsi="Times New Roman" w:cs="Times New Roman"/>
          <w:sz w:val="24"/>
          <w:szCs w:val="24"/>
        </w:rPr>
        <w:t xml:space="preserve"> Список использова</w:t>
      </w:r>
      <w:r w:rsidR="00447B16" w:rsidRPr="008F0A0B">
        <w:rPr>
          <w:rFonts w:ascii="Times New Roman" w:hAnsi="Times New Roman" w:cs="Times New Roman"/>
          <w:sz w:val="24"/>
          <w:szCs w:val="24"/>
        </w:rPr>
        <w:t>нных источников. Список должен</w:t>
      </w:r>
      <w:r w:rsid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содержать сведения об источниках,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использованных при выполнении </w:t>
      </w:r>
      <w:r w:rsidRPr="008F0A0B">
        <w:rPr>
          <w:rFonts w:ascii="Times New Roman" w:hAnsi="Times New Roman" w:cs="Times New Roman"/>
          <w:sz w:val="24"/>
          <w:szCs w:val="24"/>
        </w:rPr>
        <w:t>проекта. Сведения об источниках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>водятся в соответствии с требо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ваниями ГОСТ 7.1.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</w:t>
      </w:r>
      <w:r w:rsidR="002224F8">
        <w:rPr>
          <w:rFonts w:ascii="Times New Roman" w:hAnsi="Times New Roman" w:cs="Times New Roman"/>
          <w:sz w:val="24"/>
          <w:szCs w:val="24"/>
        </w:rPr>
        <w:t>0</w:t>
      </w:r>
      <w:r w:rsidRPr="008F0A0B">
        <w:rPr>
          <w:rFonts w:ascii="Times New Roman" w:hAnsi="Times New Roman" w:cs="Times New Roman"/>
          <w:sz w:val="24"/>
          <w:szCs w:val="24"/>
        </w:rPr>
        <w:t xml:space="preserve"> Приложения. В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ложения рекомендуется включать </w:t>
      </w:r>
      <w:r w:rsidRPr="008F0A0B">
        <w:rPr>
          <w:rFonts w:ascii="Times New Roman" w:hAnsi="Times New Roman" w:cs="Times New Roman"/>
          <w:sz w:val="24"/>
          <w:szCs w:val="24"/>
        </w:rPr>
        <w:t>материалы, связанные с выполнен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ным проектом, которые по каким-</w:t>
      </w:r>
      <w:r w:rsidRPr="008F0A0B">
        <w:rPr>
          <w:rFonts w:ascii="Times New Roman" w:hAnsi="Times New Roman" w:cs="Times New Roman"/>
          <w:sz w:val="24"/>
          <w:szCs w:val="24"/>
        </w:rPr>
        <w:t>либо причинам не могут быть вкл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ючены в основную часть. Такими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материалами могут быть: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сведения, дополняющие пояснительную записку;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промежуточные математические доказательства, формулы и расчеты;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таблицы вспомогательных цифровых данных;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инструкции, методики, описани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я алгоритмов и программ задач,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решаемых ЭВМ, разработанных в процессе выполнения проекта;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акты внедрения результатов проектирования и др. </w:t>
      </w:r>
    </w:p>
    <w:p w:rsid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</w:t>
      </w:r>
      <w:r w:rsidR="002224F8">
        <w:rPr>
          <w:rFonts w:ascii="Times New Roman" w:hAnsi="Times New Roman" w:cs="Times New Roman"/>
          <w:sz w:val="24"/>
          <w:szCs w:val="24"/>
        </w:rPr>
        <w:t>1</w:t>
      </w:r>
      <w:r w:rsidRPr="008F0A0B">
        <w:rPr>
          <w:rFonts w:ascii="Times New Roman" w:hAnsi="Times New Roman" w:cs="Times New Roman"/>
          <w:sz w:val="24"/>
          <w:szCs w:val="24"/>
        </w:rPr>
        <w:t xml:space="preserve"> Графический матери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ал должен содержать блок-схемы </w:t>
      </w:r>
      <w:r w:rsidRPr="008F0A0B">
        <w:rPr>
          <w:rFonts w:ascii="Times New Roman" w:hAnsi="Times New Roman" w:cs="Times New Roman"/>
          <w:sz w:val="24"/>
          <w:szCs w:val="24"/>
        </w:rPr>
        <w:t>алгоритмов, информационные схемы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разработанной системы и ее мо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дулей, диаграммы, созданные с помощью CASE-средств. 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2224F8">
        <w:rPr>
          <w:rFonts w:ascii="Times New Roman" w:hAnsi="Times New Roman" w:cs="Times New Roman"/>
          <w:sz w:val="24"/>
          <w:szCs w:val="24"/>
        </w:rPr>
        <w:t>4.</w:t>
      </w:r>
      <w:r w:rsidRPr="008F0A0B">
        <w:rPr>
          <w:rFonts w:ascii="Times New Roman" w:hAnsi="Times New Roman" w:cs="Times New Roman"/>
          <w:sz w:val="24"/>
          <w:szCs w:val="24"/>
        </w:rPr>
        <w:t xml:space="preserve"> Требования к оформлению пояснительной записки</w:t>
      </w:r>
      <w:r w:rsidR="002224F8">
        <w:rPr>
          <w:rFonts w:ascii="Times New Roman" w:hAnsi="Times New Roman" w:cs="Times New Roman"/>
          <w:sz w:val="24"/>
          <w:szCs w:val="24"/>
        </w:rPr>
        <w:t>:</w:t>
      </w:r>
    </w:p>
    <w:p w:rsid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Исчисление страниц пояснительн</w:t>
      </w:r>
      <w:r w:rsidR="00447B16" w:rsidRPr="008F0A0B">
        <w:rPr>
          <w:rFonts w:ascii="Times New Roman" w:hAnsi="Times New Roman" w:cs="Times New Roman"/>
          <w:sz w:val="24"/>
          <w:szCs w:val="24"/>
        </w:rPr>
        <w:t>ой записки начинается с титуль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ного листа, номер страницы на котором не ставится. </w:t>
      </w:r>
      <w:r w:rsidRPr="008F0A0B">
        <w:rPr>
          <w:rFonts w:ascii="Times New Roman" w:hAnsi="Times New Roman" w:cs="Times New Roman"/>
          <w:sz w:val="24"/>
          <w:szCs w:val="24"/>
        </w:rPr>
        <w:cr/>
        <w:t>В задании на дипломное проектирование должны быть указаны инициалы и фамилии консультантов по отдельным разделам проекта 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нормоконтролера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Задание на проект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ирование при нумерации страниц </w:t>
      </w:r>
      <w:r w:rsidRPr="008F0A0B">
        <w:rPr>
          <w:rFonts w:ascii="Times New Roman" w:hAnsi="Times New Roman" w:cs="Times New Roman"/>
          <w:sz w:val="24"/>
          <w:szCs w:val="24"/>
        </w:rPr>
        <w:t>пояснительной записки считать одним листом.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Реферат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последовательно размещенные по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сле заголовка «Реферат»: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пояснительной записки, количестве рис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унков </w:t>
      </w:r>
      <w:r w:rsidRPr="008F0A0B">
        <w:rPr>
          <w:rFonts w:ascii="Times New Roman" w:hAnsi="Times New Roman" w:cs="Times New Roman"/>
          <w:sz w:val="24"/>
          <w:szCs w:val="24"/>
        </w:rPr>
        <w:t xml:space="preserve">(иллюстраций), таблиц, использованных источников и приложений;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 xml:space="preserve">– перечень ключевых слов;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текст реферата;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графическ</w:t>
      </w:r>
      <w:r w:rsidR="00447B16" w:rsidRPr="008F0A0B">
        <w:rPr>
          <w:rFonts w:ascii="Times New Roman" w:hAnsi="Times New Roman" w:cs="Times New Roman"/>
          <w:sz w:val="24"/>
          <w:szCs w:val="24"/>
        </w:rPr>
        <w:t>ого и (или) иллюстративного ма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териала. </w:t>
      </w:r>
    </w:p>
    <w:p w:rsidR="00FA5BE7" w:rsidRP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4F8">
        <w:rPr>
          <w:rFonts w:ascii="Times New Roman" w:hAnsi="Times New Roman" w:cs="Times New Roman"/>
          <w:sz w:val="24"/>
          <w:szCs w:val="24"/>
        </w:rPr>
        <w:t>Заголовок «Реферат» записывают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строчными буквами кроме пер</w:t>
      </w:r>
      <w:r w:rsidRPr="008F0A0B">
        <w:rPr>
          <w:rFonts w:ascii="Times New Roman" w:hAnsi="Times New Roman" w:cs="Times New Roman"/>
          <w:sz w:val="24"/>
          <w:szCs w:val="24"/>
        </w:rPr>
        <w:t>вой про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писной симметрично тексту. </w:t>
      </w:r>
      <w:r w:rsidRPr="008F0A0B">
        <w:rPr>
          <w:rFonts w:ascii="Times New Roman" w:hAnsi="Times New Roman" w:cs="Times New Roman"/>
          <w:sz w:val="24"/>
          <w:szCs w:val="24"/>
        </w:rPr>
        <w:t>Все рубрики реферата записы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вают в виде отдельных абзацев. 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может состоять из нескольких абзацев. </w:t>
      </w:r>
      <w:r w:rsidRPr="002224F8">
        <w:rPr>
          <w:rFonts w:ascii="Times New Roman" w:hAnsi="Times New Roman" w:cs="Times New Roman"/>
          <w:sz w:val="24"/>
          <w:szCs w:val="24"/>
        </w:rPr>
        <w:t>Перечень</w:t>
      </w:r>
      <w:r w:rsidR="00E77E06" w:rsidRP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2224F8">
        <w:rPr>
          <w:rFonts w:ascii="Times New Roman" w:hAnsi="Times New Roman" w:cs="Times New Roman"/>
          <w:sz w:val="24"/>
          <w:szCs w:val="24"/>
        </w:rPr>
        <w:t>ключевых слов</w:t>
      </w:r>
      <w:r w:rsidRPr="008F0A0B">
        <w:rPr>
          <w:rFonts w:ascii="Times New Roman" w:hAnsi="Times New Roman" w:cs="Times New Roman"/>
          <w:sz w:val="24"/>
          <w:szCs w:val="24"/>
        </w:rPr>
        <w:t xml:space="preserve"> начинают с начала стр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оки без абзацного отступа. При </w:t>
      </w:r>
      <w:r w:rsidRPr="008F0A0B">
        <w:rPr>
          <w:rFonts w:ascii="Times New Roman" w:hAnsi="Times New Roman" w:cs="Times New Roman"/>
          <w:sz w:val="24"/>
          <w:szCs w:val="24"/>
        </w:rPr>
        <w:t>отсутствии в пояснительной записк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е таблиц и приложений сведения о них в реферате не приводят.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Перечень ключевых слов должен включать </w:t>
      </w:r>
      <w:r w:rsidRPr="002224F8">
        <w:rPr>
          <w:rFonts w:ascii="Times New Roman" w:hAnsi="Times New Roman" w:cs="Times New Roman"/>
          <w:sz w:val="24"/>
          <w:szCs w:val="24"/>
        </w:rPr>
        <w:t>от 5 до 15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слов или </w:t>
      </w:r>
      <w:r w:rsidRPr="008F0A0B">
        <w:rPr>
          <w:rFonts w:ascii="Times New Roman" w:hAnsi="Times New Roman" w:cs="Times New Roman"/>
          <w:sz w:val="24"/>
          <w:szCs w:val="24"/>
        </w:rPr>
        <w:t>словосочетаний из текста записки, к</w:t>
      </w:r>
      <w:r w:rsidR="00E77E06" w:rsidRPr="008F0A0B">
        <w:rPr>
          <w:rFonts w:ascii="Times New Roman" w:hAnsi="Times New Roman" w:cs="Times New Roman"/>
          <w:sz w:val="24"/>
          <w:szCs w:val="24"/>
        </w:rPr>
        <w:t>оторые в наибольшей мере харак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теризуют ее содержание. Ключевые слова записывают 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 именительном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падеже прописными буквами через запятые. </w:t>
      </w:r>
      <w:r w:rsidR="00E77E06" w:rsidRPr="002224F8">
        <w:rPr>
          <w:rFonts w:ascii="Times New Roman" w:hAnsi="Times New Roman" w:cs="Times New Roman"/>
          <w:sz w:val="24"/>
          <w:szCs w:val="24"/>
        </w:rPr>
        <w:t>Перенос слов (словосоче</w:t>
      </w:r>
      <w:r w:rsidRPr="002224F8">
        <w:rPr>
          <w:rFonts w:ascii="Times New Roman" w:hAnsi="Times New Roman" w:cs="Times New Roman"/>
          <w:sz w:val="24"/>
          <w:szCs w:val="24"/>
        </w:rPr>
        <w:t>таний) в перечне ключевых слов не допускается.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Точку в конце переч</w:t>
      </w:r>
      <w:r w:rsidRPr="008F0A0B">
        <w:rPr>
          <w:rFonts w:ascii="Times New Roman" w:hAnsi="Times New Roman" w:cs="Times New Roman"/>
          <w:sz w:val="24"/>
          <w:szCs w:val="24"/>
        </w:rPr>
        <w:t xml:space="preserve">ня ключевых слов </w:t>
      </w:r>
      <w:r w:rsidRPr="002224F8">
        <w:rPr>
          <w:rFonts w:ascii="Times New Roman" w:hAnsi="Times New Roman" w:cs="Times New Roman"/>
          <w:sz w:val="24"/>
          <w:szCs w:val="24"/>
        </w:rPr>
        <w:t>не ставят.</w:t>
      </w:r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FA5BE7" w:rsidRPr="002224F8">
        <w:rPr>
          <w:rFonts w:ascii="Times New Roman" w:hAnsi="Times New Roman" w:cs="Times New Roman"/>
          <w:sz w:val="24"/>
          <w:szCs w:val="24"/>
        </w:rPr>
        <w:t xml:space="preserve">Объем реферата должен составлять не более одной страницы текста.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должен отражать: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объект исследования или разработки;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цель проекта (работы);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результаты работы; 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659DF" w:rsidRPr="008F0A0B">
        <w:rPr>
          <w:rFonts w:ascii="Times New Roman" w:hAnsi="Times New Roman" w:cs="Times New Roman"/>
          <w:sz w:val="24"/>
          <w:szCs w:val="24"/>
        </w:rPr>
        <w:t>Содержание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Все заголовки элементов пояснит</w:t>
      </w:r>
      <w:r w:rsidR="00F12124" w:rsidRPr="008F0A0B">
        <w:rPr>
          <w:rFonts w:ascii="Times New Roman" w:hAnsi="Times New Roman" w:cs="Times New Roman"/>
          <w:sz w:val="24"/>
          <w:szCs w:val="24"/>
        </w:rPr>
        <w:t>ельной записки в содержании за</w:t>
      </w:r>
      <w:r w:rsidRPr="008F0A0B">
        <w:rPr>
          <w:rFonts w:ascii="Times New Roman" w:hAnsi="Times New Roman" w:cs="Times New Roman"/>
          <w:sz w:val="24"/>
          <w:szCs w:val="24"/>
        </w:rPr>
        <w:t>писывают строчными буквами (кроме перво</w:t>
      </w:r>
      <w:r w:rsidR="00F12124" w:rsidRPr="008F0A0B">
        <w:rPr>
          <w:rFonts w:ascii="Times New Roman" w:hAnsi="Times New Roman" w:cs="Times New Roman"/>
          <w:sz w:val="24"/>
          <w:szCs w:val="24"/>
        </w:rPr>
        <w:t>й прописной). Конец по</w:t>
      </w:r>
      <w:r w:rsidRPr="008F0A0B">
        <w:rPr>
          <w:rFonts w:ascii="Times New Roman" w:hAnsi="Times New Roman" w:cs="Times New Roman"/>
          <w:sz w:val="24"/>
          <w:szCs w:val="24"/>
        </w:rPr>
        <w:t>следнего слова каждого заголовка, записанного в содержании, соединяют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отточием с номером страницы, на ко</w:t>
      </w:r>
      <w:r w:rsidR="00F12124" w:rsidRPr="008F0A0B">
        <w:rPr>
          <w:rFonts w:ascii="Times New Roman" w:hAnsi="Times New Roman" w:cs="Times New Roman"/>
          <w:sz w:val="24"/>
          <w:szCs w:val="24"/>
        </w:rPr>
        <w:t>торой расположен заголовок. Но</w:t>
      </w:r>
      <w:r w:rsidRPr="008F0A0B">
        <w:rPr>
          <w:rFonts w:ascii="Times New Roman" w:hAnsi="Times New Roman" w:cs="Times New Roman"/>
          <w:sz w:val="24"/>
          <w:szCs w:val="24"/>
        </w:rPr>
        <w:t>мера страниц следует проставлять арабскими цифрами вплотную к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правому полю для письма без буквы «с» и знаков препинания.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7.</w:t>
      </w:r>
      <w:r w:rsidRPr="008F0A0B">
        <w:rPr>
          <w:rFonts w:ascii="Times New Roman" w:hAnsi="Times New Roman" w:cs="Times New Roman"/>
          <w:sz w:val="24"/>
          <w:szCs w:val="24"/>
        </w:rPr>
        <w:t xml:space="preserve"> Изложение текста пояснительной записки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</w:t>
      </w:r>
      <w:r w:rsidRPr="008F0A0B">
        <w:rPr>
          <w:rFonts w:ascii="Times New Roman" w:hAnsi="Times New Roman" w:cs="Times New Roman"/>
          <w:sz w:val="24"/>
          <w:szCs w:val="24"/>
        </w:rPr>
        <w:t>.</w:t>
      </w:r>
      <w:r w:rsidR="00FA5BE7">
        <w:rPr>
          <w:rFonts w:ascii="Times New Roman" w:hAnsi="Times New Roman" w:cs="Times New Roman"/>
          <w:sz w:val="24"/>
          <w:szCs w:val="24"/>
        </w:rPr>
        <w:t>1.</w:t>
      </w:r>
      <w:r w:rsidRPr="008F0A0B">
        <w:rPr>
          <w:rFonts w:ascii="Times New Roman" w:hAnsi="Times New Roman" w:cs="Times New Roman"/>
          <w:sz w:val="24"/>
          <w:szCs w:val="24"/>
        </w:rPr>
        <w:t xml:space="preserve"> Текст следует печатать с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облюдением размеров полей: пра</w:t>
      </w:r>
      <w:r w:rsidRPr="008F0A0B">
        <w:rPr>
          <w:rFonts w:ascii="Times New Roman" w:hAnsi="Times New Roman" w:cs="Times New Roman"/>
          <w:sz w:val="24"/>
          <w:szCs w:val="24"/>
        </w:rPr>
        <w:t>вое – 10±1 мм; верхнее – 20±1 мм; левое – 23±1 мм; нижнее – 15±1 мм</w:t>
      </w:r>
      <w:r w:rsidR="00FA5BE7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(при отсутствии рамки и основной надписи на листе). При наличии на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листе рамки и основной надписи по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форме 2 расстояние между верх</w:t>
      </w:r>
      <w:r w:rsidRPr="008F0A0B">
        <w:rPr>
          <w:rFonts w:ascii="Times New Roman" w:hAnsi="Times New Roman" w:cs="Times New Roman"/>
          <w:sz w:val="24"/>
          <w:szCs w:val="24"/>
        </w:rPr>
        <w:t>ней границей основной надписи и последней строкой текста, если лист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полностью заполняется текстом, должно составлять 10–15 мм.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Текст пояснительной записки следует печатать шрифтом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размером 14 пт. С</w:t>
      </w:r>
      <w:r w:rsidR="00F12124" w:rsidRPr="008F0A0B">
        <w:rPr>
          <w:rFonts w:ascii="Times New Roman" w:hAnsi="Times New Roman" w:cs="Times New Roman"/>
          <w:sz w:val="24"/>
          <w:szCs w:val="24"/>
        </w:rPr>
        <w:t>плошной текст должен быть отпе</w:t>
      </w:r>
      <w:r w:rsidR="00C659DF" w:rsidRPr="008F0A0B">
        <w:rPr>
          <w:rFonts w:ascii="Times New Roman" w:hAnsi="Times New Roman" w:cs="Times New Roman"/>
          <w:sz w:val="24"/>
          <w:szCs w:val="24"/>
        </w:rPr>
        <w:t>чатан через одинарный межстрочный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интервал. Размер шрифта симво</w:t>
      </w:r>
      <w:r w:rsidR="00C659DF" w:rsidRPr="008F0A0B">
        <w:rPr>
          <w:rFonts w:ascii="Times New Roman" w:hAnsi="Times New Roman" w:cs="Times New Roman"/>
          <w:sz w:val="24"/>
          <w:szCs w:val="24"/>
        </w:rPr>
        <w:t>лов в формулах и уравнениях, заголовков элементов записки,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том чис</w:t>
      </w:r>
      <w:r w:rsidR="00C659DF" w:rsidRPr="008F0A0B">
        <w:rPr>
          <w:rFonts w:ascii="Times New Roman" w:hAnsi="Times New Roman" w:cs="Times New Roman"/>
          <w:sz w:val="24"/>
          <w:szCs w:val="24"/>
        </w:rPr>
        <w:t>ле и разделов, заголовков и подрисун</w:t>
      </w:r>
      <w:r w:rsidR="00F12124" w:rsidRPr="008F0A0B">
        <w:rPr>
          <w:rFonts w:ascii="Times New Roman" w:hAnsi="Times New Roman" w:cs="Times New Roman"/>
          <w:sz w:val="24"/>
          <w:szCs w:val="24"/>
        </w:rPr>
        <w:t>очных надписей иллюстраций, за</w:t>
      </w:r>
      <w:r w:rsidR="00C659DF" w:rsidRPr="008F0A0B">
        <w:rPr>
          <w:rFonts w:ascii="Times New Roman" w:hAnsi="Times New Roman" w:cs="Times New Roman"/>
          <w:sz w:val="24"/>
          <w:szCs w:val="24"/>
        </w:rPr>
        <w:t>головков и текста таблиц должен соответствовать размеру основного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шрифта текста. Индексы при основ</w:t>
      </w:r>
      <w:r w:rsidR="00F12124" w:rsidRPr="008F0A0B">
        <w:rPr>
          <w:rFonts w:ascii="Times New Roman" w:hAnsi="Times New Roman" w:cs="Times New Roman"/>
          <w:sz w:val="24"/>
          <w:szCs w:val="24"/>
        </w:rPr>
        <w:t>ных символах в формулах и урав</w:t>
      </w:r>
      <w:r w:rsidR="00C659DF" w:rsidRPr="008F0A0B">
        <w:rPr>
          <w:rFonts w:ascii="Times New Roman" w:hAnsi="Times New Roman" w:cs="Times New Roman"/>
          <w:sz w:val="24"/>
          <w:szCs w:val="24"/>
        </w:rPr>
        <w:t>нениях, а также при написании символов в тексте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в таблицах следу</w:t>
      </w:r>
      <w:r w:rsidR="00C659DF" w:rsidRPr="008F0A0B">
        <w:rPr>
          <w:rFonts w:ascii="Times New Roman" w:hAnsi="Times New Roman" w:cs="Times New Roman"/>
          <w:sz w:val="24"/>
          <w:szCs w:val="24"/>
        </w:rPr>
        <w:t>ет выполнять шрифтом размером 9 пт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59DF" w:rsidRPr="008F0A0B">
        <w:rPr>
          <w:rFonts w:ascii="Times New Roman" w:hAnsi="Times New Roman" w:cs="Times New Roman"/>
          <w:sz w:val="24"/>
          <w:szCs w:val="24"/>
        </w:rPr>
        <w:t>Незначительные опечатки, опис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ки, графические неточности </w:t>
      </w:r>
      <w:r w:rsidR="00C659DF" w:rsidRPr="008F0A0B">
        <w:rPr>
          <w:rFonts w:ascii="Times New Roman" w:hAnsi="Times New Roman" w:cs="Times New Roman"/>
          <w:sz w:val="24"/>
          <w:szCs w:val="24"/>
        </w:rPr>
        <w:t>допускается исправлять закрашиванием белой краской.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Абзацный отступ должен составлять 12,5 мм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разделов, подразделов, а также пунктов при их наличии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записаны строчными буквами, кроме первой прописной,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 абзацного отступа полужирным шрифтом. Точку между последней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цифрой номера заголовка и текстом заголовка не ставят. Также не ставят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точку в конце заголовка. Перенос слов в заголовках, за исключе</w:t>
      </w:r>
      <w:r w:rsidR="00F12124" w:rsidRPr="008F0A0B">
        <w:rPr>
          <w:rFonts w:ascii="Times New Roman" w:hAnsi="Times New Roman" w:cs="Times New Roman"/>
          <w:sz w:val="24"/>
          <w:szCs w:val="24"/>
        </w:rPr>
        <w:t>нием со</w:t>
      </w:r>
      <w:r w:rsidRPr="008F0A0B">
        <w:rPr>
          <w:rFonts w:ascii="Times New Roman" w:hAnsi="Times New Roman" w:cs="Times New Roman"/>
          <w:sz w:val="24"/>
          <w:szCs w:val="24"/>
        </w:rPr>
        <w:t>держания и упоминаний их в тексте, запрещен. Заголовок раздела,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подраздела, пункта должен быть кратким и наиболее точно отражать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содержание соответствующей рубрики текста. Если заголовок занимает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более одной строки, то последующая (последующие)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его строка долж</w:t>
      </w:r>
      <w:r w:rsidRPr="008F0A0B">
        <w:rPr>
          <w:rFonts w:ascii="Times New Roman" w:hAnsi="Times New Roman" w:cs="Times New Roman"/>
          <w:sz w:val="24"/>
          <w:szCs w:val="24"/>
        </w:rPr>
        <w:t>на быть записана без абзацного отступа. Если заголовок состоит из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двух предложений, то их разделяют точкой.</w:t>
      </w:r>
      <w:r w:rsidR="00FA5BE7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Заголовки разделов должны быть отделены от текста интервалом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, заголовки подразделов и </w:t>
      </w:r>
      <w:r w:rsidRPr="008F0A0B">
        <w:rPr>
          <w:rFonts w:ascii="Times New Roman" w:hAnsi="Times New Roman" w:cs="Times New Roman"/>
          <w:sz w:val="24"/>
          <w:szCs w:val="24"/>
        </w:rPr>
        <w:lastRenderedPageBreak/>
        <w:t xml:space="preserve">пунктов: сверху – интервалом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снизу – интервалом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соседние,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последовательно записанные за-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головки раздела и подраздела следует </w:t>
      </w:r>
      <w:r w:rsidR="00F12124" w:rsidRPr="008F0A0B">
        <w:rPr>
          <w:rFonts w:ascii="Times New Roman" w:hAnsi="Times New Roman" w:cs="Times New Roman"/>
          <w:sz w:val="24"/>
          <w:szCs w:val="24"/>
        </w:rPr>
        <w:t>отделять друг от друга интерва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а подраздела и пункта – интервалом 6 пт.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Запрещено переносить заголовки подразделов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пунктов со стра</w:t>
      </w:r>
      <w:r w:rsidRPr="008F0A0B">
        <w:rPr>
          <w:rFonts w:ascii="Times New Roman" w:hAnsi="Times New Roman" w:cs="Times New Roman"/>
          <w:sz w:val="24"/>
          <w:szCs w:val="24"/>
        </w:rPr>
        <w:t>ницы на страницу, а также записывать их в конце текста, если после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указанных заголовков размещается м</w:t>
      </w:r>
      <w:r w:rsidR="00F12124" w:rsidRPr="008F0A0B">
        <w:rPr>
          <w:rFonts w:ascii="Times New Roman" w:hAnsi="Times New Roman" w:cs="Times New Roman"/>
          <w:sz w:val="24"/>
          <w:szCs w:val="24"/>
        </w:rPr>
        <w:t>енее двух строк излагаемого ма</w:t>
      </w:r>
      <w:r w:rsidRPr="008F0A0B">
        <w:rPr>
          <w:rFonts w:ascii="Times New Roman" w:hAnsi="Times New Roman" w:cs="Times New Roman"/>
          <w:sz w:val="24"/>
          <w:szCs w:val="24"/>
        </w:rPr>
        <w:t>териала.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элементов текста «Р</w:t>
      </w:r>
      <w:r w:rsidR="00F12124" w:rsidRPr="008F0A0B">
        <w:rPr>
          <w:rFonts w:ascii="Times New Roman" w:hAnsi="Times New Roman" w:cs="Times New Roman"/>
          <w:sz w:val="24"/>
          <w:szCs w:val="24"/>
        </w:rPr>
        <w:t>еферат», «Содержание», «Опреде</w:t>
      </w:r>
      <w:r w:rsidRPr="008F0A0B">
        <w:rPr>
          <w:rFonts w:ascii="Times New Roman" w:hAnsi="Times New Roman" w:cs="Times New Roman"/>
          <w:sz w:val="24"/>
          <w:szCs w:val="24"/>
        </w:rPr>
        <w:t>ления», «Условные обозначения и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окращения», «Введение», «Заклю</w:t>
      </w:r>
      <w:r w:rsidRPr="008F0A0B">
        <w:rPr>
          <w:rFonts w:ascii="Times New Roman" w:hAnsi="Times New Roman" w:cs="Times New Roman"/>
          <w:sz w:val="24"/>
          <w:szCs w:val="24"/>
        </w:rPr>
        <w:t xml:space="preserve">чение», «Список использованных </w:t>
      </w:r>
      <w:r w:rsidR="00F12124" w:rsidRPr="008F0A0B">
        <w:rPr>
          <w:rFonts w:ascii="Times New Roman" w:hAnsi="Times New Roman" w:cs="Times New Roman"/>
          <w:sz w:val="24"/>
          <w:szCs w:val="24"/>
        </w:rPr>
        <w:t>источников», «Перечень графиче</w:t>
      </w:r>
      <w:r w:rsidRPr="008F0A0B">
        <w:rPr>
          <w:rFonts w:ascii="Times New Roman" w:hAnsi="Times New Roman" w:cs="Times New Roman"/>
          <w:sz w:val="24"/>
          <w:szCs w:val="24"/>
        </w:rPr>
        <w:t>ского и (или) иллюстративного матери</w:t>
      </w:r>
      <w:r w:rsidR="00F12124" w:rsidRPr="008F0A0B">
        <w:rPr>
          <w:rFonts w:ascii="Times New Roman" w:hAnsi="Times New Roman" w:cs="Times New Roman"/>
          <w:sz w:val="24"/>
          <w:szCs w:val="24"/>
        </w:rPr>
        <w:t>ала» следует записывать в нача</w:t>
      </w:r>
      <w:r w:rsidRPr="008F0A0B">
        <w:rPr>
          <w:rFonts w:ascii="Times New Roman" w:hAnsi="Times New Roman" w:cs="Times New Roman"/>
          <w:sz w:val="24"/>
          <w:szCs w:val="24"/>
        </w:rPr>
        <w:t>ле соответствующих страни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ц строчными буквами кроме первой </w:t>
      </w:r>
      <w:r w:rsidRPr="008F0A0B">
        <w:rPr>
          <w:rFonts w:ascii="Times New Roman" w:hAnsi="Times New Roman" w:cs="Times New Roman"/>
          <w:sz w:val="24"/>
          <w:szCs w:val="24"/>
        </w:rPr>
        <w:t>прописной полужирным шрифтом симметрично тексту и отделять от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него интервалом в 18 пт.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Нумерация страниц пояснительной записки должна быть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сквозной. Страницы следует нумеровать арабскими цифрами. Номер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проставляют над текстом в правом верхнем углу с</w:t>
      </w:r>
      <w:r w:rsidR="00F12124" w:rsidRPr="008F0A0B">
        <w:rPr>
          <w:rFonts w:ascii="Times New Roman" w:hAnsi="Times New Roman" w:cs="Times New Roman"/>
          <w:sz w:val="24"/>
          <w:szCs w:val="24"/>
        </w:rPr>
        <w:t>траницы на расстоя</w:t>
      </w:r>
      <w:r w:rsidR="00C659DF" w:rsidRPr="008F0A0B">
        <w:rPr>
          <w:rFonts w:ascii="Times New Roman" w:hAnsi="Times New Roman" w:cs="Times New Roman"/>
          <w:sz w:val="24"/>
          <w:szCs w:val="24"/>
        </w:rPr>
        <w:t>нии 10±2 мм от ее границ.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В тексте пояснительной записки, за исключением формул,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 и иллюстраций, не допускается: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</w:t>
      </w:r>
      <w:bookmarkStart w:id="0" w:name="_GoBack"/>
      <w:bookmarkEnd w:id="0"/>
      <w:r w:rsidRPr="008F0A0B">
        <w:rPr>
          <w:rFonts w:ascii="Times New Roman" w:hAnsi="Times New Roman" w:cs="Times New Roman"/>
          <w:sz w:val="24"/>
          <w:szCs w:val="24"/>
        </w:rPr>
        <w:t>именять математический зна</w:t>
      </w:r>
      <w:r w:rsidR="00F12124" w:rsidRPr="008F0A0B">
        <w:rPr>
          <w:rFonts w:ascii="Times New Roman" w:hAnsi="Times New Roman" w:cs="Times New Roman"/>
          <w:sz w:val="24"/>
          <w:szCs w:val="24"/>
        </w:rPr>
        <w:t>к минус (–) перед отрицательны</w:t>
      </w:r>
      <w:r w:rsidRPr="008F0A0B">
        <w:rPr>
          <w:rFonts w:ascii="Times New Roman" w:hAnsi="Times New Roman" w:cs="Times New Roman"/>
          <w:sz w:val="24"/>
          <w:szCs w:val="24"/>
        </w:rPr>
        <w:t>ми значениями величин (следует писать слово «минус»);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 для об</w:t>
      </w:r>
      <w:r w:rsidR="00F12124" w:rsidRPr="008F0A0B">
        <w:rPr>
          <w:rFonts w:ascii="Times New Roman" w:hAnsi="Times New Roman" w:cs="Times New Roman"/>
          <w:sz w:val="24"/>
          <w:szCs w:val="24"/>
        </w:rPr>
        <w:t>означения диаметра (следует пи</w:t>
      </w:r>
      <w:r w:rsidRPr="008F0A0B">
        <w:rPr>
          <w:rFonts w:ascii="Times New Roman" w:hAnsi="Times New Roman" w:cs="Times New Roman"/>
          <w:sz w:val="24"/>
          <w:szCs w:val="24"/>
        </w:rPr>
        <w:t>сать слово «диаметр») за исключение</w:t>
      </w:r>
      <w:r w:rsidR="00F12124" w:rsidRPr="008F0A0B">
        <w:rPr>
          <w:rFonts w:ascii="Times New Roman" w:hAnsi="Times New Roman" w:cs="Times New Roman"/>
          <w:sz w:val="24"/>
          <w:szCs w:val="24"/>
        </w:rPr>
        <w:t>м указания размера или предель</w:t>
      </w:r>
      <w:r w:rsidRPr="008F0A0B">
        <w:rPr>
          <w:rFonts w:ascii="Times New Roman" w:hAnsi="Times New Roman" w:cs="Times New Roman"/>
          <w:sz w:val="24"/>
          <w:szCs w:val="24"/>
        </w:rPr>
        <w:t>ных отклонений диаметра на иллюстрациях (на чертежах, эскизах,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помещенных в тексте, перед размерным числом пишется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употреблять без числовых значений математические знаки «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&gt;»(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больше), «&lt;» (меньше), «=» (равно), «≥» (больше или равно), «≤»(меньше или равно), «≠» не равно, а также знаки «№» (номер) и «%»(процент);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при записи формул и уравнений, а также расчетов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для обозначения действия умножени</w:t>
      </w:r>
      <w:r w:rsidR="00F12124" w:rsidRPr="008F0A0B">
        <w:rPr>
          <w:rFonts w:ascii="Times New Roman" w:hAnsi="Times New Roman" w:cs="Times New Roman"/>
          <w:sz w:val="24"/>
          <w:szCs w:val="24"/>
        </w:rPr>
        <w:t>я знаки «×» (за исключением пе</w:t>
      </w:r>
      <w:r w:rsidRPr="008F0A0B">
        <w:rPr>
          <w:rFonts w:ascii="Times New Roman" w:hAnsi="Times New Roman" w:cs="Times New Roman"/>
          <w:sz w:val="24"/>
          <w:szCs w:val="24"/>
        </w:rPr>
        <w:t>реноса формулы на следующую строку) и «</w:t>
      </w:r>
      <w:r w:rsidRPr="008F0A0B">
        <w:rPr>
          <w:rFonts w:ascii="Cambria Math" w:hAnsi="Cambria Math" w:cs="Cambria Math"/>
          <w:sz w:val="24"/>
          <w:szCs w:val="24"/>
        </w:rPr>
        <w:t>∗</w:t>
      </w:r>
      <w:r w:rsidRPr="008F0A0B">
        <w:rPr>
          <w:rFonts w:ascii="Times New Roman" w:hAnsi="Times New Roman" w:cs="Times New Roman"/>
          <w:sz w:val="24"/>
          <w:szCs w:val="24"/>
        </w:rPr>
        <w:t>» (следует использовать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обозначение «</w:t>
      </w:r>
      <w:r w:rsidRPr="008F0A0B">
        <w:rPr>
          <w:rFonts w:ascii="Cambria Math" w:hAnsi="Cambria Math" w:cs="Cambria Math"/>
          <w:sz w:val="24"/>
          <w:szCs w:val="24"/>
        </w:rPr>
        <w:t>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применять индексы стандар</w:t>
      </w:r>
      <w:r w:rsidR="00F12124" w:rsidRPr="008F0A0B">
        <w:rPr>
          <w:rFonts w:ascii="Times New Roman" w:hAnsi="Times New Roman" w:cs="Times New Roman"/>
          <w:sz w:val="24"/>
          <w:szCs w:val="24"/>
        </w:rPr>
        <w:t>тов, технических условий и дру</w:t>
      </w:r>
      <w:r w:rsidRPr="008F0A0B">
        <w:rPr>
          <w:rFonts w:ascii="Times New Roman" w:hAnsi="Times New Roman" w:cs="Times New Roman"/>
          <w:sz w:val="24"/>
          <w:szCs w:val="24"/>
        </w:rPr>
        <w:t>гих нормативно-технических документов без их регистрационного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номера.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</w:t>
      </w:r>
      <w:r w:rsidRPr="008F0A0B">
        <w:rPr>
          <w:rFonts w:ascii="Times New Roman" w:hAnsi="Times New Roman" w:cs="Times New Roman"/>
          <w:sz w:val="24"/>
          <w:szCs w:val="24"/>
        </w:rPr>
        <w:t>.</w:t>
      </w:r>
      <w:r w:rsidR="00FA5BE7">
        <w:rPr>
          <w:rFonts w:ascii="Times New Roman" w:hAnsi="Times New Roman" w:cs="Times New Roman"/>
          <w:sz w:val="24"/>
          <w:szCs w:val="24"/>
        </w:rPr>
        <w:t>5</w:t>
      </w:r>
      <w:r w:rsidR="00FA5BE7" w:rsidRPr="008F0A0B">
        <w:rPr>
          <w:rFonts w:ascii="Times New Roman" w:hAnsi="Times New Roman" w:cs="Times New Roman"/>
          <w:sz w:val="24"/>
          <w:szCs w:val="24"/>
        </w:rPr>
        <w:t>. В</w:t>
      </w:r>
      <w:r w:rsidRPr="008F0A0B">
        <w:rPr>
          <w:rFonts w:ascii="Times New Roman" w:hAnsi="Times New Roman" w:cs="Times New Roman"/>
          <w:sz w:val="24"/>
          <w:szCs w:val="24"/>
        </w:rPr>
        <w:t xml:space="preserve"> формулах и уравнениях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качестве символов следует при</w:t>
      </w:r>
      <w:r w:rsidRPr="008F0A0B">
        <w:rPr>
          <w:rFonts w:ascii="Times New Roman" w:hAnsi="Times New Roman" w:cs="Times New Roman"/>
          <w:sz w:val="24"/>
          <w:szCs w:val="24"/>
        </w:rPr>
        <w:t>менять обозначения, установленны</w:t>
      </w:r>
      <w:r w:rsidR="00F12124" w:rsidRPr="008F0A0B">
        <w:rPr>
          <w:rFonts w:ascii="Times New Roman" w:hAnsi="Times New Roman" w:cs="Times New Roman"/>
          <w:sz w:val="24"/>
          <w:szCs w:val="24"/>
        </w:rPr>
        <w:t>е международными, межгосударст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венными, национальными или отраслевыми 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стандартами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или принятые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 данной отрасли. Пояснения символов и числовых коэффициентов,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входящих в формулы и уравнения, если они не пояснены ранее в тексте,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приведены непосредственно под формулой. Пояснения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каждого символа следует давать с новой строки в той последо</w:t>
      </w:r>
      <w:r w:rsidR="00F12124" w:rsidRPr="008F0A0B">
        <w:rPr>
          <w:rFonts w:ascii="Times New Roman" w:hAnsi="Times New Roman" w:cs="Times New Roman"/>
          <w:sz w:val="24"/>
          <w:szCs w:val="24"/>
        </w:rPr>
        <w:t>ватель</w:t>
      </w:r>
      <w:r w:rsidRPr="008F0A0B">
        <w:rPr>
          <w:rFonts w:ascii="Times New Roman" w:hAnsi="Times New Roman" w:cs="Times New Roman"/>
          <w:sz w:val="24"/>
          <w:szCs w:val="24"/>
        </w:rPr>
        <w:t>ности, в которой символы приведены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в формуле. Первая строка пояс</w:t>
      </w:r>
      <w:r w:rsidRPr="008F0A0B">
        <w:rPr>
          <w:rFonts w:ascii="Times New Roman" w:hAnsi="Times New Roman" w:cs="Times New Roman"/>
          <w:sz w:val="24"/>
          <w:szCs w:val="24"/>
        </w:rPr>
        <w:t>нения должна начинаться со слова «где» без двоеточия после него.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Формулы, следующие одна за др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угой и не разделенные текстом, </w:t>
      </w:r>
      <w:r w:rsidRPr="008F0A0B">
        <w:rPr>
          <w:rFonts w:ascii="Times New Roman" w:hAnsi="Times New Roman" w:cs="Times New Roman"/>
          <w:sz w:val="24"/>
          <w:szCs w:val="24"/>
        </w:rPr>
        <w:t>разделяют запятой, записывая кажду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ю на отдельной строке. Формулы  </w:t>
      </w:r>
      <w:r w:rsidRPr="008F0A0B">
        <w:rPr>
          <w:rFonts w:ascii="Times New Roman" w:hAnsi="Times New Roman" w:cs="Times New Roman"/>
          <w:sz w:val="24"/>
          <w:szCs w:val="24"/>
        </w:rPr>
        <w:t>следует записывать си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мметрично тексту (ГОСТ 2.105).  </w:t>
      </w:r>
      <w:r w:rsidRPr="008F0A0B">
        <w:rPr>
          <w:rFonts w:ascii="Times New Roman" w:hAnsi="Times New Roman" w:cs="Times New Roman"/>
          <w:sz w:val="24"/>
          <w:szCs w:val="24"/>
        </w:rPr>
        <w:t>Переносить формулы, а также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выполняемые по ним расчеты на </w:t>
      </w:r>
      <w:r w:rsidRPr="008F0A0B">
        <w:rPr>
          <w:rFonts w:ascii="Times New Roman" w:hAnsi="Times New Roman" w:cs="Times New Roman"/>
          <w:sz w:val="24"/>
          <w:szCs w:val="24"/>
        </w:rPr>
        <w:t>следующую строку допускается т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олько на знаках математических </w:t>
      </w:r>
      <w:r w:rsidRPr="008F0A0B">
        <w:rPr>
          <w:rFonts w:ascii="Times New Roman" w:hAnsi="Times New Roman" w:cs="Times New Roman"/>
          <w:sz w:val="24"/>
          <w:szCs w:val="24"/>
        </w:rPr>
        <w:t>операций и других математических зн</w:t>
      </w:r>
      <w:r w:rsidR="00932DF1" w:rsidRPr="008F0A0B">
        <w:rPr>
          <w:rFonts w:ascii="Times New Roman" w:hAnsi="Times New Roman" w:cs="Times New Roman"/>
          <w:sz w:val="24"/>
          <w:szCs w:val="24"/>
        </w:rPr>
        <w:t>аках, причем знак в начале сле</w:t>
      </w:r>
      <w:r w:rsidRPr="008F0A0B">
        <w:rPr>
          <w:rFonts w:ascii="Times New Roman" w:hAnsi="Times New Roman" w:cs="Times New Roman"/>
          <w:sz w:val="24"/>
          <w:szCs w:val="24"/>
        </w:rPr>
        <w:t>дующей строки повторяют. При перен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осе формулы (расчета) на знаке  умножения применяют знак «×».  </w:t>
      </w:r>
      <w:r w:rsidRPr="008F0A0B">
        <w:rPr>
          <w:rFonts w:ascii="Times New Roman" w:hAnsi="Times New Roman" w:cs="Times New Roman"/>
          <w:sz w:val="24"/>
          <w:szCs w:val="24"/>
        </w:rPr>
        <w:t xml:space="preserve">Формулы и уравнения в пределах одного раздела, 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приложения  </w:t>
      </w:r>
      <w:r w:rsidRPr="008F0A0B">
        <w:rPr>
          <w:rFonts w:ascii="Times New Roman" w:hAnsi="Times New Roman" w:cs="Times New Roman"/>
          <w:sz w:val="24"/>
          <w:szCs w:val="24"/>
        </w:rPr>
        <w:t>должны нумероваться арабскими ц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ифрами. Номера формул включают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последовательно номер раздела (обозначение </w:t>
      </w:r>
      <w:r w:rsidR="00932DF1" w:rsidRPr="008F0A0B">
        <w:rPr>
          <w:rFonts w:ascii="Times New Roman" w:hAnsi="Times New Roman" w:cs="Times New Roman"/>
          <w:sz w:val="24"/>
          <w:szCs w:val="24"/>
        </w:rPr>
        <w:lastRenderedPageBreak/>
        <w:t>приложения) и порядко</w:t>
      </w:r>
      <w:r w:rsidRPr="008F0A0B">
        <w:rPr>
          <w:rFonts w:ascii="Times New Roman" w:hAnsi="Times New Roman" w:cs="Times New Roman"/>
          <w:sz w:val="24"/>
          <w:szCs w:val="24"/>
        </w:rPr>
        <w:t>вый номер формулы, разделенные то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чкой, и записываются в круглых </w:t>
      </w:r>
      <w:r w:rsidRPr="008F0A0B">
        <w:rPr>
          <w:rFonts w:ascii="Times New Roman" w:hAnsi="Times New Roman" w:cs="Times New Roman"/>
          <w:sz w:val="24"/>
          <w:szCs w:val="24"/>
        </w:rPr>
        <w:t>скобках, например: (3.1), (Б.14). Номер формулы сл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едует проставлять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вплотную у правого поля текста. </w:t>
      </w:r>
      <w:r w:rsidR="00932DF1" w:rsidRPr="008F0A0B">
        <w:rPr>
          <w:rFonts w:ascii="Times New Roman" w:hAnsi="Times New Roman" w:cs="Times New Roman"/>
          <w:sz w:val="24"/>
          <w:szCs w:val="24"/>
        </w:rPr>
        <w:t>Ссылки на формулы, ранее приве</w:t>
      </w:r>
      <w:r w:rsidRPr="008F0A0B">
        <w:rPr>
          <w:rFonts w:ascii="Times New Roman" w:hAnsi="Times New Roman" w:cs="Times New Roman"/>
          <w:sz w:val="24"/>
          <w:szCs w:val="24"/>
        </w:rPr>
        <w:t>денные в тексте записки, а также н</w:t>
      </w:r>
      <w:r w:rsidR="00932DF1" w:rsidRPr="008F0A0B">
        <w:rPr>
          <w:rFonts w:ascii="Times New Roman" w:hAnsi="Times New Roman" w:cs="Times New Roman"/>
          <w:sz w:val="24"/>
          <w:szCs w:val="24"/>
        </w:rPr>
        <w:t>а формулы в приложениях необхо</w:t>
      </w:r>
      <w:r w:rsidRPr="008F0A0B">
        <w:rPr>
          <w:rFonts w:ascii="Times New Roman" w:hAnsi="Times New Roman" w:cs="Times New Roman"/>
          <w:sz w:val="24"/>
          <w:szCs w:val="24"/>
        </w:rPr>
        <w:t>димо выполнять с использованием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их номера, например: «…по фор</w:t>
      </w:r>
      <w:r w:rsidRPr="008F0A0B">
        <w:rPr>
          <w:rFonts w:ascii="Times New Roman" w:hAnsi="Times New Roman" w:cs="Times New Roman"/>
          <w:sz w:val="24"/>
          <w:szCs w:val="24"/>
        </w:rPr>
        <w:t>муле (2.8)…», «…расчетная зависимость (А.6)…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». </w:t>
      </w:r>
      <w:r w:rsidRPr="008F0A0B">
        <w:rPr>
          <w:rFonts w:ascii="Times New Roman" w:hAnsi="Times New Roman" w:cs="Times New Roman"/>
          <w:sz w:val="24"/>
          <w:szCs w:val="24"/>
        </w:rPr>
        <w:t>Порядок изложения и упоминания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математических уравнений в за</w:t>
      </w:r>
      <w:r w:rsidRPr="008F0A0B">
        <w:rPr>
          <w:rFonts w:ascii="Times New Roman" w:hAnsi="Times New Roman" w:cs="Times New Roman"/>
          <w:sz w:val="24"/>
          <w:szCs w:val="24"/>
        </w:rPr>
        <w:t>писке должен соответствовать порядку изложения и упоминания формул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Примечания следует пом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ещать в пояснительной записке, </w:t>
      </w:r>
      <w:r w:rsidR="00C659DF" w:rsidRPr="008F0A0B">
        <w:rPr>
          <w:rFonts w:ascii="Times New Roman" w:hAnsi="Times New Roman" w:cs="Times New Roman"/>
          <w:sz w:val="24"/>
          <w:szCs w:val="24"/>
        </w:rPr>
        <w:t>если необходимы пояснения по содержанию текста, таблиц или иллюстраций. Примечания 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 должны содержать требований. </w:t>
      </w:r>
      <w:r w:rsidR="00C659DF" w:rsidRPr="008F0A0B">
        <w:rPr>
          <w:rFonts w:ascii="Times New Roman" w:hAnsi="Times New Roman" w:cs="Times New Roman"/>
          <w:sz w:val="24"/>
          <w:szCs w:val="24"/>
        </w:rPr>
        <w:t>Примечания необходимо поме</w:t>
      </w:r>
      <w:r w:rsidR="00932DF1" w:rsidRPr="008F0A0B">
        <w:rPr>
          <w:rFonts w:ascii="Times New Roman" w:hAnsi="Times New Roman" w:cs="Times New Roman"/>
          <w:sz w:val="24"/>
          <w:szCs w:val="24"/>
        </w:rPr>
        <w:t>щать непосредственно после тек</w:t>
      </w:r>
      <w:r w:rsidR="00C659DF" w:rsidRPr="008F0A0B">
        <w:rPr>
          <w:rFonts w:ascii="Times New Roman" w:hAnsi="Times New Roman" w:cs="Times New Roman"/>
          <w:sz w:val="24"/>
          <w:szCs w:val="24"/>
        </w:rPr>
        <w:t>стового материала (рекомендуется в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конце пункта, подпункта), таб</w:t>
      </w:r>
      <w:r w:rsidR="00C659DF" w:rsidRPr="008F0A0B">
        <w:rPr>
          <w:rFonts w:ascii="Times New Roman" w:hAnsi="Times New Roman" w:cs="Times New Roman"/>
          <w:sz w:val="24"/>
          <w:szCs w:val="24"/>
        </w:rPr>
        <w:t>лицы или графического материала, к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которым они относятся, и печа</w:t>
      </w:r>
      <w:r w:rsidR="00C659DF" w:rsidRPr="008F0A0B">
        <w:rPr>
          <w:rFonts w:ascii="Times New Roman" w:hAnsi="Times New Roman" w:cs="Times New Roman"/>
          <w:sz w:val="24"/>
          <w:szCs w:val="24"/>
        </w:rPr>
        <w:t>тать с прописной буквы с абзаца. Если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одно, то после слова </w:t>
      </w:r>
      <w:r w:rsidR="00C659DF" w:rsidRPr="008F0A0B">
        <w:rPr>
          <w:rFonts w:ascii="Times New Roman" w:hAnsi="Times New Roman" w:cs="Times New Roman"/>
          <w:sz w:val="24"/>
          <w:szCs w:val="24"/>
        </w:rPr>
        <w:t>«Примечание» следует ставить тире, а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за ним с прописной буквы печа</w:t>
      </w:r>
      <w:r w:rsidR="00C659DF" w:rsidRPr="008F0A0B">
        <w:rPr>
          <w:rFonts w:ascii="Times New Roman" w:hAnsi="Times New Roman" w:cs="Times New Roman"/>
          <w:sz w:val="24"/>
          <w:szCs w:val="24"/>
        </w:rPr>
        <w:t>тать текст примечания. Одно примеча</w:t>
      </w:r>
      <w:r w:rsidR="00932DF1" w:rsidRPr="008F0A0B">
        <w:rPr>
          <w:rFonts w:ascii="Times New Roman" w:hAnsi="Times New Roman" w:cs="Times New Roman"/>
          <w:sz w:val="24"/>
          <w:szCs w:val="24"/>
        </w:rPr>
        <w:t>ние не нумеруют. Несколько при</w:t>
      </w:r>
      <w:r w:rsidR="00C659DF" w:rsidRPr="008F0A0B">
        <w:rPr>
          <w:rFonts w:ascii="Times New Roman" w:hAnsi="Times New Roman" w:cs="Times New Roman"/>
          <w:sz w:val="24"/>
          <w:szCs w:val="24"/>
        </w:rPr>
        <w:t>мечаний нумеруют по порядку арабс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кими цифрами. Номер примечания </w:t>
      </w:r>
      <w:r w:rsidR="00C659DF" w:rsidRPr="008F0A0B">
        <w:rPr>
          <w:rFonts w:ascii="Times New Roman" w:hAnsi="Times New Roman" w:cs="Times New Roman"/>
          <w:sz w:val="24"/>
          <w:szCs w:val="24"/>
        </w:rPr>
        <w:t>от его текста точкой не отделяют.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к таблице необходимо </w:t>
      </w:r>
      <w:r w:rsidR="00C659DF" w:rsidRPr="008F0A0B">
        <w:rPr>
          <w:rFonts w:ascii="Times New Roman" w:hAnsi="Times New Roman" w:cs="Times New Roman"/>
          <w:sz w:val="24"/>
          <w:szCs w:val="24"/>
        </w:rPr>
        <w:t>помещать в конце таблицы над обо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значающей ее окончание чертой. 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Текст примечаний рекомендуется печатать шрифтом размером 12 пт. </w:t>
      </w:r>
    </w:p>
    <w:p w:rsidR="00FA5BE7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Таблицу следует располагат</w:t>
      </w:r>
      <w:r w:rsidR="00932DF1" w:rsidRPr="008F0A0B">
        <w:rPr>
          <w:rFonts w:ascii="Times New Roman" w:hAnsi="Times New Roman" w:cs="Times New Roman"/>
          <w:sz w:val="24"/>
          <w:szCs w:val="24"/>
        </w:rPr>
        <w:t>ь в записке непосредственно по</w:t>
      </w:r>
      <w:r w:rsidR="00C659DF" w:rsidRPr="008F0A0B">
        <w:rPr>
          <w:rFonts w:ascii="Times New Roman" w:hAnsi="Times New Roman" w:cs="Times New Roman"/>
          <w:sz w:val="24"/>
          <w:szCs w:val="24"/>
        </w:rPr>
        <w:t>сле текста, в котором она упоминае</w:t>
      </w:r>
      <w:r w:rsidR="00932DF1" w:rsidRPr="008F0A0B">
        <w:rPr>
          <w:rFonts w:ascii="Times New Roman" w:hAnsi="Times New Roman" w:cs="Times New Roman"/>
          <w:sz w:val="24"/>
          <w:szCs w:val="24"/>
        </w:rPr>
        <w:t>тся. При этом недопустимо отры</w:t>
      </w:r>
      <w:r w:rsidR="00C659DF" w:rsidRPr="008F0A0B">
        <w:rPr>
          <w:rFonts w:ascii="Times New Roman" w:hAnsi="Times New Roman" w:cs="Times New Roman"/>
          <w:sz w:val="24"/>
          <w:szCs w:val="24"/>
        </w:rPr>
        <w:t>вать заголовок таблицы, а также заголо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вок ее с головкой при переносе </w:t>
      </w:r>
      <w:r w:rsidR="00C659DF" w:rsidRPr="008F0A0B">
        <w:rPr>
          <w:rFonts w:ascii="Times New Roman" w:hAnsi="Times New Roman" w:cs="Times New Roman"/>
          <w:sz w:val="24"/>
          <w:szCs w:val="24"/>
        </w:rPr>
        <w:t>со страницы на страницу. Таблицу следует отделять от текста 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нтервалом 14 пт. Допускается в </w:t>
      </w:r>
      <w:r w:rsidR="00C659DF" w:rsidRPr="008F0A0B">
        <w:rPr>
          <w:rFonts w:ascii="Times New Roman" w:hAnsi="Times New Roman" w:cs="Times New Roman"/>
          <w:sz w:val="24"/>
          <w:szCs w:val="24"/>
        </w:rPr>
        <w:t>обоснованных случаях выполнять таблицы, размещ</w:t>
      </w:r>
      <w:r w:rsidR="003A45C7" w:rsidRPr="008F0A0B">
        <w:rPr>
          <w:rFonts w:ascii="Times New Roman" w:hAnsi="Times New Roman" w:cs="Times New Roman"/>
          <w:sz w:val="24"/>
          <w:szCs w:val="24"/>
        </w:rPr>
        <w:t>ая их заголовок и го</w:t>
      </w:r>
      <w:r w:rsidR="00C659DF" w:rsidRPr="008F0A0B">
        <w:rPr>
          <w:rFonts w:ascii="Times New Roman" w:hAnsi="Times New Roman" w:cs="Times New Roman"/>
          <w:sz w:val="24"/>
          <w:szCs w:val="24"/>
        </w:rPr>
        <w:t>ловку вдоль длинной стороны листа так</w:t>
      </w:r>
      <w:r w:rsidR="003A45C7" w:rsidRPr="008F0A0B">
        <w:rPr>
          <w:rFonts w:ascii="Times New Roman" w:hAnsi="Times New Roman" w:cs="Times New Roman"/>
          <w:sz w:val="24"/>
          <w:szCs w:val="24"/>
        </w:rPr>
        <w:t>им образом, чтобы таблица чита</w:t>
      </w:r>
      <w:r w:rsidR="00C659DF" w:rsidRPr="008F0A0B">
        <w:rPr>
          <w:rFonts w:ascii="Times New Roman" w:hAnsi="Times New Roman" w:cs="Times New Roman"/>
          <w:sz w:val="24"/>
          <w:szCs w:val="24"/>
        </w:rPr>
        <w:t>лась при повороте листа на 90° по часов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ой стрелке. В указанном случае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таблицу (таблицы) следует выполнять н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а отдельных листах формата А4. </w:t>
      </w:r>
      <w:r w:rsidR="00C659DF" w:rsidRPr="008F0A0B">
        <w:rPr>
          <w:rFonts w:ascii="Times New Roman" w:hAnsi="Times New Roman" w:cs="Times New Roman"/>
          <w:sz w:val="24"/>
          <w:szCs w:val="24"/>
        </w:rPr>
        <w:t>Допускается переносить таблицу со ст</w:t>
      </w:r>
      <w:r w:rsidR="003A45C7" w:rsidRPr="008F0A0B">
        <w:rPr>
          <w:rFonts w:ascii="Times New Roman" w:hAnsi="Times New Roman" w:cs="Times New Roman"/>
          <w:sz w:val="24"/>
          <w:szCs w:val="24"/>
        </w:rPr>
        <w:t>раницы на страницу с соблюдени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ем требований, приведенных в предыдущем абзаце настоящего пункта.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При переносе части таблицы на другую </w:t>
      </w:r>
      <w:r w:rsidR="003A45C7" w:rsidRPr="008F0A0B">
        <w:rPr>
          <w:rFonts w:ascii="Times New Roman" w:hAnsi="Times New Roman" w:cs="Times New Roman"/>
          <w:sz w:val="24"/>
          <w:szCs w:val="24"/>
        </w:rPr>
        <w:t>(другие) страницу слово «Табли</w:t>
      </w:r>
      <w:r w:rsidRPr="008F0A0B">
        <w:rPr>
          <w:rFonts w:ascii="Times New Roman" w:hAnsi="Times New Roman" w:cs="Times New Roman"/>
          <w:sz w:val="24"/>
          <w:szCs w:val="24"/>
        </w:rPr>
        <w:t>ца», ее номер и название таблицы (заго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ловок) записывают один раз над </w:t>
      </w:r>
      <w:r w:rsidRPr="008F0A0B">
        <w:rPr>
          <w:rFonts w:ascii="Times New Roman" w:hAnsi="Times New Roman" w:cs="Times New Roman"/>
          <w:sz w:val="24"/>
          <w:szCs w:val="24"/>
        </w:rPr>
        <w:t>первой частью таблицы. На последующ</w:t>
      </w:r>
      <w:r w:rsidR="003A45C7" w:rsidRPr="008F0A0B">
        <w:rPr>
          <w:rFonts w:ascii="Times New Roman" w:hAnsi="Times New Roman" w:cs="Times New Roman"/>
          <w:sz w:val="24"/>
          <w:szCs w:val="24"/>
        </w:rPr>
        <w:t>ей странице (страницах) над ле</w:t>
      </w:r>
      <w:r w:rsidRPr="008F0A0B">
        <w:rPr>
          <w:rFonts w:ascii="Times New Roman" w:hAnsi="Times New Roman" w:cs="Times New Roman"/>
          <w:sz w:val="24"/>
          <w:szCs w:val="24"/>
        </w:rPr>
        <w:t>вым углом части (частей) продолжения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таблицы пишут слово «Продолже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ние» и указывают номер таблицы, например: «Продолжение таблицы 3.2».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Если строки и графы таблицы выходят за формат одной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цы, </w:t>
      </w:r>
      <w:r w:rsidRPr="008F0A0B">
        <w:rPr>
          <w:rFonts w:ascii="Times New Roman" w:hAnsi="Times New Roman" w:cs="Times New Roman"/>
          <w:sz w:val="24"/>
          <w:szCs w:val="24"/>
        </w:rPr>
        <w:t>то в первом случае повторяют голо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вку, во втором случае боковик. </w:t>
      </w:r>
      <w:r w:rsidRPr="008F0A0B">
        <w:rPr>
          <w:rFonts w:ascii="Times New Roman" w:hAnsi="Times New Roman" w:cs="Times New Roman"/>
          <w:sz w:val="24"/>
          <w:szCs w:val="24"/>
        </w:rPr>
        <w:t>Допускается при делении 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лицы и переносе со страницы на </w:t>
      </w:r>
      <w:r w:rsidRPr="008F0A0B">
        <w:rPr>
          <w:rFonts w:ascii="Times New Roman" w:hAnsi="Times New Roman" w:cs="Times New Roman"/>
          <w:sz w:val="24"/>
          <w:szCs w:val="24"/>
        </w:rPr>
        <w:t>страницу в первой части ее графы го</w:t>
      </w:r>
      <w:r w:rsidR="003A45C7" w:rsidRPr="008F0A0B">
        <w:rPr>
          <w:rFonts w:ascii="Times New Roman" w:hAnsi="Times New Roman" w:cs="Times New Roman"/>
          <w:sz w:val="24"/>
          <w:szCs w:val="24"/>
        </w:rPr>
        <w:t>ловки (строки боковика) нумеро</w:t>
      </w:r>
      <w:r w:rsidRPr="008F0A0B">
        <w:rPr>
          <w:rFonts w:ascii="Times New Roman" w:hAnsi="Times New Roman" w:cs="Times New Roman"/>
          <w:sz w:val="24"/>
          <w:szCs w:val="24"/>
        </w:rPr>
        <w:t>вать арабскими цифрами. В таком случае на последующих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цах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головку (боковик) заменяют номерами граф (строк).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На все таблицы в записке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должны быть приведены ссылки. </w:t>
      </w:r>
      <w:r w:rsidRPr="008F0A0B">
        <w:rPr>
          <w:rFonts w:ascii="Times New Roman" w:hAnsi="Times New Roman" w:cs="Times New Roman"/>
          <w:sz w:val="24"/>
          <w:szCs w:val="24"/>
        </w:rPr>
        <w:t>При ссылке следует писать слово «Таб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лица» с указанием ее номера, </w:t>
      </w:r>
      <w:r w:rsidRPr="008F0A0B">
        <w:rPr>
          <w:rFonts w:ascii="Times New Roman" w:hAnsi="Times New Roman" w:cs="Times New Roman"/>
          <w:sz w:val="24"/>
          <w:szCs w:val="24"/>
        </w:rPr>
        <w:t>например: «…в таблице 3.2»</w:t>
      </w:r>
    </w:p>
    <w:sectPr w:rsidR="00C659DF" w:rsidRPr="008F0A0B" w:rsidSect="00F12124">
      <w:footerReference w:type="default" r:id="rId6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BE7" w:rsidRDefault="00FA5BE7" w:rsidP="00FA5BE7">
      <w:pPr>
        <w:spacing w:after="0" w:line="240" w:lineRule="auto"/>
      </w:pPr>
      <w:r>
        <w:separator/>
      </w:r>
    </w:p>
  </w:endnote>
  <w:endnote w:type="continuationSeparator" w:id="0">
    <w:p w:rsidR="00FA5BE7" w:rsidRDefault="00FA5BE7" w:rsidP="00F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1656358"/>
      <w:docPartObj>
        <w:docPartGallery w:val="Page Numbers (Bottom of Page)"/>
        <w:docPartUnique/>
      </w:docPartObj>
    </w:sdtPr>
    <w:sdtContent>
      <w:p w:rsidR="00FA5BE7" w:rsidRDefault="00FA5B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A5BE7" w:rsidRDefault="00FA5B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BE7" w:rsidRDefault="00FA5BE7" w:rsidP="00FA5BE7">
      <w:pPr>
        <w:spacing w:after="0" w:line="240" w:lineRule="auto"/>
      </w:pPr>
      <w:r>
        <w:separator/>
      </w:r>
    </w:p>
  </w:footnote>
  <w:footnote w:type="continuationSeparator" w:id="0">
    <w:p w:rsidR="00FA5BE7" w:rsidRDefault="00FA5BE7" w:rsidP="00FA5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8B4"/>
    <w:rsid w:val="00007BA7"/>
    <w:rsid w:val="00026514"/>
    <w:rsid w:val="00026612"/>
    <w:rsid w:val="00026A0D"/>
    <w:rsid w:val="00033637"/>
    <w:rsid w:val="00035A9D"/>
    <w:rsid w:val="00043625"/>
    <w:rsid w:val="000520AD"/>
    <w:rsid w:val="00056A37"/>
    <w:rsid w:val="00065563"/>
    <w:rsid w:val="00074B9D"/>
    <w:rsid w:val="000806B1"/>
    <w:rsid w:val="00080A2C"/>
    <w:rsid w:val="000836DB"/>
    <w:rsid w:val="000871FD"/>
    <w:rsid w:val="0009516E"/>
    <w:rsid w:val="000A3F05"/>
    <w:rsid w:val="000A6A79"/>
    <w:rsid w:val="000B097B"/>
    <w:rsid w:val="000B33B3"/>
    <w:rsid w:val="000B5ED7"/>
    <w:rsid w:val="000D6932"/>
    <w:rsid w:val="000F2B53"/>
    <w:rsid w:val="000F5CBF"/>
    <w:rsid w:val="00103A86"/>
    <w:rsid w:val="00112C4A"/>
    <w:rsid w:val="001149EC"/>
    <w:rsid w:val="0012675F"/>
    <w:rsid w:val="00130B38"/>
    <w:rsid w:val="0015147D"/>
    <w:rsid w:val="001537B8"/>
    <w:rsid w:val="001550BF"/>
    <w:rsid w:val="001733AA"/>
    <w:rsid w:val="00191A9D"/>
    <w:rsid w:val="001B2A29"/>
    <w:rsid w:val="001B5FF2"/>
    <w:rsid w:val="001C2895"/>
    <w:rsid w:val="001C6223"/>
    <w:rsid w:val="001C7403"/>
    <w:rsid w:val="001D2646"/>
    <w:rsid w:val="001D7EC2"/>
    <w:rsid w:val="001E5B09"/>
    <w:rsid w:val="001F1624"/>
    <w:rsid w:val="002030C8"/>
    <w:rsid w:val="002224F8"/>
    <w:rsid w:val="00224668"/>
    <w:rsid w:val="00230EED"/>
    <w:rsid w:val="00235167"/>
    <w:rsid w:val="0023598B"/>
    <w:rsid w:val="00240152"/>
    <w:rsid w:val="002447F7"/>
    <w:rsid w:val="0024509A"/>
    <w:rsid w:val="00251111"/>
    <w:rsid w:val="002519C7"/>
    <w:rsid w:val="00252B0D"/>
    <w:rsid w:val="00256D18"/>
    <w:rsid w:val="0026193E"/>
    <w:rsid w:val="0026313B"/>
    <w:rsid w:val="00286916"/>
    <w:rsid w:val="00293916"/>
    <w:rsid w:val="0029700E"/>
    <w:rsid w:val="002A1FE5"/>
    <w:rsid w:val="002B177D"/>
    <w:rsid w:val="002B18E2"/>
    <w:rsid w:val="002B1923"/>
    <w:rsid w:val="002B384E"/>
    <w:rsid w:val="002C11C3"/>
    <w:rsid w:val="002C3754"/>
    <w:rsid w:val="002C60B2"/>
    <w:rsid w:val="002D7393"/>
    <w:rsid w:val="002E672D"/>
    <w:rsid w:val="0030488E"/>
    <w:rsid w:val="00322866"/>
    <w:rsid w:val="00334159"/>
    <w:rsid w:val="0033637A"/>
    <w:rsid w:val="00341A1E"/>
    <w:rsid w:val="00342EA4"/>
    <w:rsid w:val="0034476C"/>
    <w:rsid w:val="00362382"/>
    <w:rsid w:val="00371BA5"/>
    <w:rsid w:val="00376A5C"/>
    <w:rsid w:val="003800F0"/>
    <w:rsid w:val="00385E8F"/>
    <w:rsid w:val="003966FC"/>
    <w:rsid w:val="00396A20"/>
    <w:rsid w:val="003A45C7"/>
    <w:rsid w:val="003A4739"/>
    <w:rsid w:val="003A62A0"/>
    <w:rsid w:val="003B0160"/>
    <w:rsid w:val="003B0F32"/>
    <w:rsid w:val="003C17D2"/>
    <w:rsid w:val="003C63E1"/>
    <w:rsid w:val="003D3BB7"/>
    <w:rsid w:val="003E05B1"/>
    <w:rsid w:val="003E2EB7"/>
    <w:rsid w:val="003F23C9"/>
    <w:rsid w:val="00406965"/>
    <w:rsid w:val="00413ACF"/>
    <w:rsid w:val="004155D1"/>
    <w:rsid w:val="0042526A"/>
    <w:rsid w:val="004337B4"/>
    <w:rsid w:val="00445AAC"/>
    <w:rsid w:val="00446610"/>
    <w:rsid w:val="00447B16"/>
    <w:rsid w:val="004542C8"/>
    <w:rsid w:val="0046583F"/>
    <w:rsid w:val="004710DA"/>
    <w:rsid w:val="0047314D"/>
    <w:rsid w:val="00475F12"/>
    <w:rsid w:val="00476937"/>
    <w:rsid w:val="004834E7"/>
    <w:rsid w:val="004838C6"/>
    <w:rsid w:val="00487A3D"/>
    <w:rsid w:val="004941A9"/>
    <w:rsid w:val="004B2B44"/>
    <w:rsid w:val="004D7C1E"/>
    <w:rsid w:val="004E173F"/>
    <w:rsid w:val="004E66B1"/>
    <w:rsid w:val="004F2D9B"/>
    <w:rsid w:val="004F47BA"/>
    <w:rsid w:val="004F5EBD"/>
    <w:rsid w:val="004F7320"/>
    <w:rsid w:val="004F786C"/>
    <w:rsid w:val="0050135A"/>
    <w:rsid w:val="00514D58"/>
    <w:rsid w:val="00515C8A"/>
    <w:rsid w:val="0052558A"/>
    <w:rsid w:val="0054087E"/>
    <w:rsid w:val="00541973"/>
    <w:rsid w:val="0054589D"/>
    <w:rsid w:val="005462A1"/>
    <w:rsid w:val="005560AD"/>
    <w:rsid w:val="00557102"/>
    <w:rsid w:val="00560A6A"/>
    <w:rsid w:val="00574218"/>
    <w:rsid w:val="00587E4C"/>
    <w:rsid w:val="0059247E"/>
    <w:rsid w:val="005927C1"/>
    <w:rsid w:val="00595645"/>
    <w:rsid w:val="005A1010"/>
    <w:rsid w:val="005A7F20"/>
    <w:rsid w:val="005B006B"/>
    <w:rsid w:val="005B0A69"/>
    <w:rsid w:val="005B0F3D"/>
    <w:rsid w:val="005B14BE"/>
    <w:rsid w:val="005B3267"/>
    <w:rsid w:val="005B3B4F"/>
    <w:rsid w:val="005B3E35"/>
    <w:rsid w:val="005B5A9F"/>
    <w:rsid w:val="005C17BA"/>
    <w:rsid w:val="005C44ED"/>
    <w:rsid w:val="005E2627"/>
    <w:rsid w:val="005E7CA8"/>
    <w:rsid w:val="005E7F63"/>
    <w:rsid w:val="005F4219"/>
    <w:rsid w:val="00600D01"/>
    <w:rsid w:val="00602919"/>
    <w:rsid w:val="00614781"/>
    <w:rsid w:val="00621CDB"/>
    <w:rsid w:val="00630B8C"/>
    <w:rsid w:val="00631539"/>
    <w:rsid w:val="0063380F"/>
    <w:rsid w:val="00657DD3"/>
    <w:rsid w:val="006728C0"/>
    <w:rsid w:val="0068303A"/>
    <w:rsid w:val="00696546"/>
    <w:rsid w:val="006A2535"/>
    <w:rsid w:val="006A7EBA"/>
    <w:rsid w:val="006B0C23"/>
    <w:rsid w:val="006B437B"/>
    <w:rsid w:val="006B6735"/>
    <w:rsid w:val="006C0E08"/>
    <w:rsid w:val="006C1E11"/>
    <w:rsid w:val="006C2202"/>
    <w:rsid w:val="006C53B2"/>
    <w:rsid w:val="006C77D0"/>
    <w:rsid w:val="006D5F4D"/>
    <w:rsid w:val="006E5634"/>
    <w:rsid w:val="00702575"/>
    <w:rsid w:val="00706F2A"/>
    <w:rsid w:val="0071179E"/>
    <w:rsid w:val="00712C6B"/>
    <w:rsid w:val="0071595F"/>
    <w:rsid w:val="00723821"/>
    <w:rsid w:val="00724884"/>
    <w:rsid w:val="007257D3"/>
    <w:rsid w:val="00731340"/>
    <w:rsid w:val="0073362F"/>
    <w:rsid w:val="007341D6"/>
    <w:rsid w:val="00736586"/>
    <w:rsid w:val="0074309B"/>
    <w:rsid w:val="007477AB"/>
    <w:rsid w:val="00761864"/>
    <w:rsid w:val="00764030"/>
    <w:rsid w:val="00771705"/>
    <w:rsid w:val="0077179F"/>
    <w:rsid w:val="00780590"/>
    <w:rsid w:val="0078503D"/>
    <w:rsid w:val="00790D0D"/>
    <w:rsid w:val="00794709"/>
    <w:rsid w:val="007A3AC7"/>
    <w:rsid w:val="007A4BF7"/>
    <w:rsid w:val="007B03E2"/>
    <w:rsid w:val="007B1EB0"/>
    <w:rsid w:val="007B3C50"/>
    <w:rsid w:val="007B6DDB"/>
    <w:rsid w:val="007C2806"/>
    <w:rsid w:val="007C416D"/>
    <w:rsid w:val="007D23A2"/>
    <w:rsid w:val="007E6384"/>
    <w:rsid w:val="007E6716"/>
    <w:rsid w:val="007F4B88"/>
    <w:rsid w:val="008008B4"/>
    <w:rsid w:val="0080125F"/>
    <w:rsid w:val="00802E01"/>
    <w:rsid w:val="00807971"/>
    <w:rsid w:val="00811D68"/>
    <w:rsid w:val="00820342"/>
    <w:rsid w:val="00820F71"/>
    <w:rsid w:val="00821092"/>
    <w:rsid w:val="0083029F"/>
    <w:rsid w:val="008407F3"/>
    <w:rsid w:val="00841545"/>
    <w:rsid w:val="00845380"/>
    <w:rsid w:val="00851AA4"/>
    <w:rsid w:val="0085464D"/>
    <w:rsid w:val="00884A62"/>
    <w:rsid w:val="008863ED"/>
    <w:rsid w:val="008C0FE8"/>
    <w:rsid w:val="008C45CB"/>
    <w:rsid w:val="008D1393"/>
    <w:rsid w:val="008D158E"/>
    <w:rsid w:val="008E3880"/>
    <w:rsid w:val="008E5A8E"/>
    <w:rsid w:val="008F0A0B"/>
    <w:rsid w:val="008F30BC"/>
    <w:rsid w:val="008F5245"/>
    <w:rsid w:val="008F762E"/>
    <w:rsid w:val="009058BA"/>
    <w:rsid w:val="00911043"/>
    <w:rsid w:val="009224D1"/>
    <w:rsid w:val="00932DF1"/>
    <w:rsid w:val="00936FB3"/>
    <w:rsid w:val="00940907"/>
    <w:rsid w:val="00942C78"/>
    <w:rsid w:val="00951140"/>
    <w:rsid w:val="00954366"/>
    <w:rsid w:val="00954408"/>
    <w:rsid w:val="009616BF"/>
    <w:rsid w:val="00967A91"/>
    <w:rsid w:val="009831BB"/>
    <w:rsid w:val="00986EEF"/>
    <w:rsid w:val="0099364D"/>
    <w:rsid w:val="0099736D"/>
    <w:rsid w:val="009A58E9"/>
    <w:rsid w:val="009A7D26"/>
    <w:rsid w:val="009B3F59"/>
    <w:rsid w:val="009B76FC"/>
    <w:rsid w:val="009C4A29"/>
    <w:rsid w:val="009C5AF3"/>
    <w:rsid w:val="009D7F5D"/>
    <w:rsid w:val="009E09AC"/>
    <w:rsid w:val="009E1207"/>
    <w:rsid w:val="009E2960"/>
    <w:rsid w:val="009E3F82"/>
    <w:rsid w:val="009E4C7B"/>
    <w:rsid w:val="00A00A09"/>
    <w:rsid w:val="00A106D9"/>
    <w:rsid w:val="00A14CB9"/>
    <w:rsid w:val="00A163EB"/>
    <w:rsid w:val="00A22E53"/>
    <w:rsid w:val="00A23505"/>
    <w:rsid w:val="00A243E8"/>
    <w:rsid w:val="00A2491A"/>
    <w:rsid w:val="00A27024"/>
    <w:rsid w:val="00A37BF2"/>
    <w:rsid w:val="00A37F42"/>
    <w:rsid w:val="00A4348E"/>
    <w:rsid w:val="00A54A5E"/>
    <w:rsid w:val="00A7757C"/>
    <w:rsid w:val="00A835D3"/>
    <w:rsid w:val="00A93F7B"/>
    <w:rsid w:val="00AA5179"/>
    <w:rsid w:val="00AB4E4C"/>
    <w:rsid w:val="00AB7E57"/>
    <w:rsid w:val="00AC3F58"/>
    <w:rsid w:val="00AC46D2"/>
    <w:rsid w:val="00AC764E"/>
    <w:rsid w:val="00AC7726"/>
    <w:rsid w:val="00AD1112"/>
    <w:rsid w:val="00AE4251"/>
    <w:rsid w:val="00AF43DF"/>
    <w:rsid w:val="00B018BB"/>
    <w:rsid w:val="00B27CA1"/>
    <w:rsid w:val="00B33322"/>
    <w:rsid w:val="00B468D9"/>
    <w:rsid w:val="00B60054"/>
    <w:rsid w:val="00B609C2"/>
    <w:rsid w:val="00B6211C"/>
    <w:rsid w:val="00B66EDD"/>
    <w:rsid w:val="00B85BEC"/>
    <w:rsid w:val="00B870AD"/>
    <w:rsid w:val="00B944E1"/>
    <w:rsid w:val="00B97F2B"/>
    <w:rsid w:val="00BA5451"/>
    <w:rsid w:val="00BA6167"/>
    <w:rsid w:val="00BA707C"/>
    <w:rsid w:val="00BA7DF0"/>
    <w:rsid w:val="00BB22BF"/>
    <w:rsid w:val="00BB5DE9"/>
    <w:rsid w:val="00BC20FB"/>
    <w:rsid w:val="00BC671B"/>
    <w:rsid w:val="00BD0B39"/>
    <w:rsid w:val="00BD0B43"/>
    <w:rsid w:val="00BD7F0F"/>
    <w:rsid w:val="00BE1A5F"/>
    <w:rsid w:val="00BF335E"/>
    <w:rsid w:val="00BF39F0"/>
    <w:rsid w:val="00C02D2D"/>
    <w:rsid w:val="00C03A13"/>
    <w:rsid w:val="00C12A65"/>
    <w:rsid w:val="00C13636"/>
    <w:rsid w:val="00C14556"/>
    <w:rsid w:val="00C27E45"/>
    <w:rsid w:val="00C33B53"/>
    <w:rsid w:val="00C442CD"/>
    <w:rsid w:val="00C61462"/>
    <w:rsid w:val="00C61535"/>
    <w:rsid w:val="00C62C0F"/>
    <w:rsid w:val="00C659DF"/>
    <w:rsid w:val="00C66372"/>
    <w:rsid w:val="00C67BE2"/>
    <w:rsid w:val="00C712C7"/>
    <w:rsid w:val="00C773AC"/>
    <w:rsid w:val="00C81BD7"/>
    <w:rsid w:val="00C869F1"/>
    <w:rsid w:val="00C90703"/>
    <w:rsid w:val="00C92A22"/>
    <w:rsid w:val="00C94BE5"/>
    <w:rsid w:val="00C95829"/>
    <w:rsid w:val="00C95831"/>
    <w:rsid w:val="00C95D2B"/>
    <w:rsid w:val="00CA0BBC"/>
    <w:rsid w:val="00CB4CB6"/>
    <w:rsid w:val="00CC0B28"/>
    <w:rsid w:val="00CD3AF3"/>
    <w:rsid w:val="00CD790F"/>
    <w:rsid w:val="00CE7B6B"/>
    <w:rsid w:val="00CF24BF"/>
    <w:rsid w:val="00CF5A72"/>
    <w:rsid w:val="00CF5EDD"/>
    <w:rsid w:val="00CF6275"/>
    <w:rsid w:val="00D0507D"/>
    <w:rsid w:val="00D06752"/>
    <w:rsid w:val="00D21F44"/>
    <w:rsid w:val="00D25FC9"/>
    <w:rsid w:val="00D32110"/>
    <w:rsid w:val="00D4268D"/>
    <w:rsid w:val="00D52EF5"/>
    <w:rsid w:val="00D57446"/>
    <w:rsid w:val="00D6140F"/>
    <w:rsid w:val="00D63222"/>
    <w:rsid w:val="00D66EB9"/>
    <w:rsid w:val="00D71C99"/>
    <w:rsid w:val="00D72514"/>
    <w:rsid w:val="00D739E8"/>
    <w:rsid w:val="00D76549"/>
    <w:rsid w:val="00D80DA2"/>
    <w:rsid w:val="00D92D9A"/>
    <w:rsid w:val="00D938D1"/>
    <w:rsid w:val="00DA78ED"/>
    <w:rsid w:val="00DC1201"/>
    <w:rsid w:val="00DC42DE"/>
    <w:rsid w:val="00DD066B"/>
    <w:rsid w:val="00DD1E77"/>
    <w:rsid w:val="00DD5963"/>
    <w:rsid w:val="00DF6242"/>
    <w:rsid w:val="00DF76F4"/>
    <w:rsid w:val="00E01085"/>
    <w:rsid w:val="00E4121D"/>
    <w:rsid w:val="00E4152D"/>
    <w:rsid w:val="00E4359F"/>
    <w:rsid w:val="00E5436D"/>
    <w:rsid w:val="00E57900"/>
    <w:rsid w:val="00E60AD0"/>
    <w:rsid w:val="00E6306B"/>
    <w:rsid w:val="00E721EF"/>
    <w:rsid w:val="00E74A26"/>
    <w:rsid w:val="00E77E06"/>
    <w:rsid w:val="00E83B02"/>
    <w:rsid w:val="00E87053"/>
    <w:rsid w:val="00E92F61"/>
    <w:rsid w:val="00E94A0A"/>
    <w:rsid w:val="00E96817"/>
    <w:rsid w:val="00EB2837"/>
    <w:rsid w:val="00EC7578"/>
    <w:rsid w:val="00ED1CA3"/>
    <w:rsid w:val="00ED403D"/>
    <w:rsid w:val="00EE629F"/>
    <w:rsid w:val="00F0453D"/>
    <w:rsid w:val="00F053E9"/>
    <w:rsid w:val="00F075D1"/>
    <w:rsid w:val="00F103B3"/>
    <w:rsid w:val="00F12124"/>
    <w:rsid w:val="00F1538E"/>
    <w:rsid w:val="00F20EE4"/>
    <w:rsid w:val="00F2287D"/>
    <w:rsid w:val="00F25443"/>
    <w:rsid w:val="00F271B1"/>
    <w:rsid w:val="00F36A26"/>
    <w:rsid w:val="00F37F30"/>
    <w:rsid w:val="00F466B4"/>
    <w:rsid w:val="00F51FE2"/>
    <w:rsid w:val="00F54801"/>
    <w:rsid w:val="00F600E8"/>
    <w:rsid w:val="00F6119D"/>
    <w:rsid w:val="00F63EBB"/>
    <w:rsid w:val="00F6620B"/>
    <w:rsid w:val="00F733BC"/>
    <w:rsid w:val="00F73654"/>
    <w:rsid w:val="00F74755"/>
    <w:rsid w:val="00F76791"/>
    <w:rsid w:val="00F8165A"/>
    <w:rsid w:val="00FA239E"/>
    <w:rsid w:val="00FA25EA"/>
    <w:rsid w:val="00FA5BE7"/>
    <w:rsid w:val="00FB0D6F"/>
    <w:rsid w:val="00FB119F"/>
    <w:rsid w:val="00FC53D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5AFB"/>
  <w15:docId w15:val="{076D1C1C-AC60-48BD-BE9D-F3404ED9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D3AF3"/>
    <w:pPr>
      <w:shd w:val="clear" w:color="auto" w:fill="FFFFFF"/>
      <w:spacing w:after="0" w:line="240" w:lineRule="exact"/>
      <w:ind w:left="567" w:right="567" w:firstLine="340"/>
      <w:jc w:val="both"/>
    </w:pPr>
  </w:style>
  <w:style w:type="character" w:customStyle="1" w:styleId="a4">
    <w:name w:val="Статья Знак"/>
    <w:basedOn w:val="a0"/>
    <w:link w:val="a3"/>
    <w:rsid w:val="00CD3AF3"/>
    <w:rPr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C6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9D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5BE7"/>
  </w:style>
  <w:style w:type="paragraph" w:styleId="a9">
    <w:name w:val="footer"/>
    <w:basedOn w:val="a"/>
    <w:link w:val="aa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F8C1DF2E9CA4CB985618504C0B1ED" ma:contentTypeVersion="5" ma:contentTypeDescription="Создание документа." ma:contentTypeScope="" ma:versionID="33d26c39149c23505f765f433f5ef732">
  <xsd:schema xmlns:xsd="http://www.w3.org/2001/XMLSchema" xmlns:xs="http://www.w3.org/2001/XMLSchema" xmlns:p="http://schemas.microsoft.com/office/2006/metadata/properties" xmlns:ns2="a4cd98df-b43c-40b2-8c04-a4cb7530ca74" targetNamespace="http://schemas.microsoft.com/office/2006/metadata/properties" ma:root="true" ma:fieldsID="20c38ee0548e9efbad9c0af02239cde2" ns2:_="">
    <xsd:import namespace="a4cd98df-b43c-40b2-8c04-a4cb7530c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d98df-b43c-40b2-8c04-a4cb7530c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D9A04-5B47-4340-AE49-A581D859217E}"/>
</file>

<file path=customXml/itemProps2.xml><?xml version="1.0" encoding="utf-8"?>
<ds:datastoreItem xmlns:ds="http://schemas.openxmlformats.org/officeDocument/2006/customXml" ds:itemID="{9F24C80C-61E6-41F4-A486-8E53CAE45486}"/>
</file>

<file path=customXml/itemProps3.xml><?xml version="1.0" encoding="utf-8"?>
<ds:datastoreItem xmlns:ds="http://schemas.openxmlformats.org/officeDocument/2006/customXml" ds:itemID="{3F5C13A2-1C64-406F-A268-8BC6A2B1E1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2016-11-24T12:32:00Z</dcterms:created>
  <dcterms:modified xsi:type="dcterms:W3CDTF">2018-08-30T12:11:00Z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0x010100840F8C1DF2E9CA4CB985618504C0B1ED</vt:lpwstr>
  </property>
</Properties>
</file>