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48"/>
        <w:tblW w:w="9964.0" w:type="dxa"/>
        <w:jc w:val="left"/>
        <w:tblLayout w:type="fixed"/>
        <w:tblLook w:val="0400"/>
      </w:tblPr>
      <w:tblGrid>
        <w:gridCol w:w="2652"/>
        <w:gridCol w:w="7312"/>
        <w:tblGridChange w:id="0">
          <w:tblGrid>
            <w:gridCol w:w="2652"/>
            <w:gridCol w:w="7312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SmartBridge –  MERN Stack batch 4967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torHere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579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810"/>
        <w:gridCol w:w="3630"/>
        <w:gridCol w:w="5595"/>
        <w:tblGridChange w:id="0">
          <w:tblGrid>
            <w:gridCol w:w="810"/>
            <w:gridCol w:w="3630"/>
            <w:gridCol w:w="5595"/>
          </w:tblGrid>
        </w:tblGridChange>
      </w:tblGrid>
      <w:tr>
        <w:trPr>
          <w:cantSplit w:val="0"/>
          <w:trHeight w:val="421" w:hRule="atLeast"/>
          <w:tblHeader w:val="1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Patient, Doctor, and Admin sign-up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login with email &amp; password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access (Patient / Doctor / Admin)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Logout functionality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Discovery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list of approved doctors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 doctors by name or specialization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detailed doctor profile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Booking &amp;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 book appointments with doctor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 provide age, phone number, issue, and preferred timing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Doctors view appointment requests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Doctors approve or reject appointments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&amp; Rating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 submit ratings and reviews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Reviews displayed on doctor profile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Doctors update profile details (image, specialization, about)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 manage appointment history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approves or rejects doctor registrations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removes existing doctors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views doctor and appointment data</w:t>
            </w:r>
          </w:p>
        </w:tc>
      </w:tr>
    </w:tbl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a1y08ayhli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Non-Functional Requirements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are the non-functional requirements of the proposed solution.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9"/>
        <w:gridCol w:w="2079"/>
        <w:gridCol w:w="6472"/>
        <w:tblGridChange w:id="0">
          <w:tblGrid>
            <w:gridCol w:w="799"/>
            <w:gridCol w:w="2079"/>
            <w:gridCol w:w="64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Non-Functional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Usability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application should provide a clean, intuitive, and responsive UI for patients, doctors, and admins across devices.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API communication must be secured using JWT authentication. Role-based access control must be enforced for patients, doctors, and admins.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booking, approval, and review submission must function reliably without data loss or inconsistency.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Pages should load within 2 seconds. Doctor search, booking, and dashboard updates should respond quickly.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maintain high availability and be accessible whenever users need to book or manage appointments.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support an increasing number of users, doctors, and appointments without performance degradation.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746F1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7746F1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7746F1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7746F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+7V/yo5SNpYQ6EyBTS5JsvbLg==">CgMxLjAyDmgudGExeTA4YXlobGlhOAByITFYMEpBOWd6cmt3N1pFRVd4UHNqUmgycEdfR2ozMnNRUA==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2026-01-02T11:27:00Z</dcterms:created>
  <dc:creator>admin</dc:creator>
</cp:coreProperties>
</file>