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68E9" w:rsidRDefault="004268E9" w:rsidP="004268E9">
      <w:pPr>
        <w:pStyle w:val="a5"/>
        <w:jc w:val="center"/>
        <w:rPr>
          <w:color w:val="auto"/>
          <w:sz w:val="28"/>
          <w:szCs w:val="28"/>
          <w:lang w:val="en-US"/>
        </w:rPr>
      </w:pPr>
      <w:r w:rsidRPr="004268E9">
        <w:rPr>
          <w:color w:val="auto"/>
          <w:sz w:val="28"/>
          <w:szCs w:val="28"/>
        </w:rPr>
        <w:t xml:space="preserve">Приложение с шаблоном </w:t>
      </w:r>
      <w:r w:rsidRPr="004268E9">
        <w:rPr>
          <w:color w:val="auto"/>
          <w:sz w:val="28"/>
          <w:szCs w:val="28"/>
          <w:lang w:val="en-US"/>
        </w:rPr>
        <w:t>Null Object</w:t>
      </w:r>
    </w:p>
    <w:p w:rsidR="004268E9" w:rsidRPr="004268E9" w:rsidRDefault="004268E9" w:rsidP="004268E9">
      <w:pPr>
        <w:rPr>
          <w:sz w:val="24"/>
          <w:szCs w:val="24"/>
        </w:rPr>
      </w:pPr>
      <w:r>
        <w:rPr>
          <w:sz w:val="24"/>
          <w:szCs w:val="24"/>
        </w:rPr>
        <w:t xml:space="preserve">Одним из вариантов использования шаблона проектирования является разработка поведенческих стратегий объектов – например, в пошаговых стратегиях или в реализации модели простого движущегося объекта (например, мяча). </w:t>
      </w:r>
      <w:r w:rsidR="00774A39">
        <w:rPr>
          <w:sz w:val="24"/>
          <w:szCs w:val="24"/>
        </w:rPr>
        <w:t xml:space="preserve">Применение шаблона «Пустого объекта» необходимо тогда, когда нужно определить действие, которое обозначает бездействие, но при этом нужно инкапсулировать нулевое значение от пользователя – иными словами такой шаблон разработки позволяет определить отсутствие результата/действия/экземпляра, но при это создает его экземпляр, который по факту ничего не делает. Это может быть нужно по разным причинам, в данном случае </w:t>
      </w:r>
      <w:r w:rsidR="00C571D1">
        <w:rPr>
          <w:sz w:val="24"/>
          <w:szCs w:val="24"/>
        </w:rPr>
        <w:t>–</w:t>
      </w:r>
      <w:r w:rsidR="00774A39">
        <w:rPr>
          <w:sz w:val="24"/>
          <w:szCs w:val="24"/>
        </w:rPr>
        <w:t xml:space="preserve"> </w:t>
      </w:r>
      <w:r w:rsidR="00C571D1">
        <w:rPr>
          <w:sz w:val="24"/>
          <w:szCs w:val="24"/>
        </w:rPr>
        <w:t xml:space="preserve">необходимо реализовать действие «бездействие». Аналогов у данного шаблона почти нету – один из вариантов это вообще не вызывать класс, отвечающий за действия, </w:t>
      </w:r>
      <w:proofErr w:type="spellStart"/>
      <w:r w:rsidR="00C571D1">
        <w:rPr>
          <w:sz w:val="24"/>
          <w:szCs w:val="24"/>
        </w:rPr>
        <w:t>то-есть</w:t>
      </w:r>
      <w:proofErr w:type="spellEnd"/>
      <w:r w:rsidR="00C571D1">
        <w:rPr>
          <w:sz w:val="24"/>
          <w:szCs w:val="24"/>
        </w:rPr>
        <w:t xml:space="preserve"> не делать ничего.</w:t>
      </w:r>
      <w:bookmarkStart w:id="0" w:name="_GoBack"/>
      <w:bookmarkEnd w:id="0"/>
    </w:p>
    <w:sectPr w:rsidR="004268E9" w:rsidRPr="004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E9"/>
    <w:rsid w:val="00155DC1"/>
    <w:rsid w:val="004268E9"/>
    <w:rsid w:val="00774A39"/>
    <w:rsid w:val="00C5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581A"/>
  <w15:chartTrackingRefBased/>
  <w15:docId w15:val="{1BC84744-57CB-4B7D-9795-446D23B6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6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8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268E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Баклаженко Данила Михайлович</dc:creator>
  <cp:keywords/>
  <dc:description/>
  <cp:lastModifiedBy>Баклаженко Данила Михайлович</cp:lastModifiedBy>
  <cp:revision>2</cp:revision>
  <dcterms:created xsi:type="dcterms:W3CDTF">2020-03-11T19:54:00Z</dcterms:created>
  <dcterms:modified xsi:type="dcterms:W3CDTF">2020-03-12T08:12:00Z</dcterms:modified>
</cp:coreProperties>
</file>