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48"/>
        <w:gridCol w:w="3164"/>
      </w:tblGrid>
      <w:tr w:rsidR="003904D0" w:rsidRPr="00C706C2" w:rsidTr="003A1581">
        <w:trPr>
          <w:trHeight w:val="6371"/>
        </w:trPr>
        <w:tc>
          <w:tcPr>
            <w:tcW w:w="3319" w:type="pct"/>
            <w:tcBorders>
              <w:top w:val="single" w:sz="4" w:space="0" w:color="auto"/>
              <w:left w:val="single" w:sz="4" w:space="0" w:color="auto"/>
              <w:bottom w:val="single" w:sz="4" w:space="0" w:color="auto"/>
              <w:right w:val="single" w:sz="4" w:space="0" w:color="auto"/>
            </w:tcBorders>
          </w:tcPr>
          <w:p w:rsidR="003904D0" w:rsidRPr="00C706C2" w:rsidRDefault="003904D0" w:rsidP="003904D0"/>
          <w:p w:rsidR="003904D0" w:rsidRPr="00C706C2" w:rsidRDefault="003904D0" w:rsidP="003904D0">
            <w:r w:rsidRPr="00C706C2">
              <w:t xml:space="preserve">DISTRICT COURT, COUNTY OF </w:t>
            </w:r>
            <w:r w:rsidR="00820800">
              <w:t>ADAMS</w:t>
            </w:r>
            <w:r w:rsidRPr="00C706C2">
              <w:t xml:space="preserve">, STATE OF </w:t>
            </w:r>
            <w:smartTag w:uri="urn:schemas-microsoft-com:office:smarttags" w:element="place">
              <w:smartTag w:uri="urn:schemas-microsoft-com:office:smarttags" w:element="State">
                <w:r w:rsidRPr="00C706C2">
                  <w:t>COLORADO</w:t>
                </w:r>
              </w:smartTag>
            </w:smartTag>
          </w:p>
          <w:p w:rsidR="003904D0" w:rsidRPr="00C706C2" w:rsidRDefault="003904D0" w:rsidP="003904D0"/>
          <w:p w:rsidR="00820800" w:rsidRDefault="00820800" w:rsidP="003904D0">
            <w:pPr>
              <w:pBdr>
                <w:bottom w:val="single" w:sz="6" w:space="1" w:color="auto"/>
              </w:pBdr>
            </w:pPr>
            <w:r>
              <w:t>1100 Judicial Center Drive</w:t>
            </w:r>
          </w:p>
          <w:p w:rsidR="003904D0" w:rsidRPr="00C706C2" w:rsidRDefault="00820800" w:rsidP="003904D0">
            <w:pPr>
              <w:pBdr>
                <w:bottom w:val="single" w:sz="6" w:space="1" w:color="auto"/>
              </w:pBdr>
            </w:pPr>
            <w:r>
              <w:t>Brighton, Colorado  80601</w:t>
            </w:r>
          </w:p>
          <w:p w:rsidR="003904D0" w:rsidRPr="00C706C2" w:rsidRDefault="003904D0" w:rsidP="003904D0">
            <w:pPr>
              <w:pBdr>
                <w:bottom w:val="single" w:sz="6" w:space="1" w:color="auto"/>
              </w:pBdr>
            </w:pPr>
          </w:p>
          <w:p w:rsidR="003904D0" w:rsidRPr="00C706C2" w:rsidRDefault="003904D0" w:rsidP="003904D0">
            <w:pPr>
              <w:rPr>
                <w:b/>
                <w:bCs/>
              </w:rPr>
            </w:pPr>
          </w:p>
          <w:p w:rsidR="003904D0" w:rsidRPr="00C706C2" w:rsidRDefault="003904D0" w:rsidP="003904D0">
            <w:r>
              <w:rPr>
                <w:b/>
                <w:smallCaps/>
              </w:rPr>
              <w:t>In re the m</w:t>
            </w:r>
            <w:r w:rsidRPr="00C706C2">
              <w:rPr>
                <w:b/>
                <w:smallCaps/>
              </w:rPr>
              <w:t>arriage of</w:t>
            </w:r>
            <w:r w:rsidRPr="00C706C2">
              <w:t>:</w:t>
            </w:r>
          </w:p>
          <w:p w:rsidR="003904D0" w:rsidRPr="00C706C2" w:rsidRDefault="003904D0" w:rsidP="003904D0"/>
          <w:p w:rsidR="003904D0" w:rsidRPr="00C706C2" w:rsidRDefault="00820800" w:rsidP="003904D0">
            <w:r>
              <w:t>CARLA BAKOS</w:t>
            </w:r>
            <w:r w:rsidR="003904D0" w:rsidRPr="00C706C2">
              <w:t>,</w:t>
            </w:r>
          </w:p>
          <w:p w:rsidR="003904D0" w:rsidRPr="00C706C2" w:rsidRDefault="003904D0" w:rsidP="003904D0">
            <w:r w:rsidRPr="00C706C2">
              <w:tab/>
            </w:r>
          </w:p>
          <w:p w:rsidR="003904D0" w:rsidRPr="00C706C2" w:rsidRDefault="003904D0" w:rsidP="003904D0">
            <w:pPr>
              <w:ind w:firstLine="720"/>
            </w:pPr>
            <w:r w:rsidRPr="00C706C2">
              <w:t>Petitioner,</w:t>
            </w:r>
          </w:p>
          <w:p w:rsidR="003904D0" w:rsidRPr="00C706C2" w:rsidRDefault="003904D0" w:rsidP="003904D0"/>
          <w:p w:rsidR="003904D0" w:rsidRPr="00C706C2" w:rsidRDefault="003904D0" w:rsidP="003904D0">
            <w:r w:rsidRPr="00C706C2">
              <w:t>and</w:t>
            </w:r>
          </w:p>
          <w:p w:rsidR="003904D0" w:rsidRPr="00C706C2" w:rsidRDefault="003904D0" w:rsidP="003904D0"/>
          <w:p w:rsidR="003904D0" w:rsidRPr="00C706C2" w:rsidRDefault="00820800" w:rsidP="003904D0">
            <w:r>
              <w:t>RICHARD BAKOS</w:t>
            </w:r>
            <w:r w:rsidR="003904D0" w:rsidRPr="00C706C2">
              <w:t>,</w:t>
            </w:r>
            <w:r w:rsidR="003904D0" w:rsidRPr="00C706C2">
              <w:tab/>
            </w:r>
          </w:p>
          <w:p w:rsidR="003904D0" w:rsidRPr="00C706C2" w:rsidRDefault="003904D0" w:rsidP="003904D0">
            <w:r w:rsidRPr="00C706C2">
              <w:tab/>
            </w:r>
          </w:p>
          <w:p w:rsidR="003904D0" w:rsidRPr="00C706C2" w:rsidRDefault="003904D0" w:rsidP="003904D0">
            <w:pPr>
              <w:pBdr>
                <w:bottom w:val="single" w:sz="6" w:space="1" w:color="auto"/>
              </w:pBdr>
              <w:ind w:firstLine="720"/>
            </w:pPr>
            <w:r w:rsidRPr="00C706C2">
              <w:t>Respondent.</w:t>
            </w:r>
          </w:p>
          <w:p w:rsidR="003904D0" w:rsidRPr="00C706C2" w:rsidRDefault="003904D0" w:rsidP="003904D0">
            <w:pPr>
              <w:pBdr>
                <w:bottom w:val="single" w:sz="6" w:space="1" w:color="auto"/>
              </w:pBdr>
              <w:ind w:firstLine="720"/>
            </w:pPr>
          </w:p>
          <w:p w:rsidR="003904D0" w:rsidRPr="00C706C2" w:rsidRDefault="003904D0" w:rsidP="003904D0"/>
          <w:p w:rsidR="003904D0" w:rsidRPr="00BA4103" w:rsidRDefault="00820800" w:rsidP="003904D0">
            <w:pPr>
              <w:rPr>
                <w:b/>
                <w:smallCaps/>
              </w:rPr>
            </w:pPr>
            <w:r>
              <w:rPr>
                <w:b/>
                <w:smallCaps/>
              </w:rPr>
              <w:t>Modern Family Law</w:t>
            </w:r>
          </w:p>
          <w:p w:rsidR="003904D0" w:rsidRPr="00C706C2" w:rsidRDefault="00820800" w:rsidP="003904D0">
            <w:r>
              <w:t>Heather M. Coleman</w:t>
            </w:r>
            <w:r w:rsidR="003904D0" w:rsidRPr="00C706C2">
              <w:t xml:space="preserve">, </w:t>
            </w:r>
            <w:r w:rsidR="003904D0">
              <w:t>#</w:t>
            </w:r>
            <w:r>
              <w:t>46135</w:t>
            </w:r>
          </w:p>
          <w:p w:rsidR="00820800" w:rsidRDefault="00820800" w:rsidP="003904D0">
            <w:r>
              <w:t>4500 Cherry Creek Drive South, Suite 700</w:t>
            </w:r>
          </w:p>
          <w:p w:rsidR="003904D0" w:rsidRPr="00C706C2" w:rsidRDefault="00820800" w:rsidP="003904D0">
            <w:r>
              <w:t>Denver, Colorado 80246</w:t>
            </w:r>
          </w:p>
          <w:p w:rsidR="003904D0" w:rsidRPr="00C706C2" w:rsidRDefault="003904D0" w:rsidP="003904D0">
            <w:r>
              <w:t xml:space="preserve">Telephone: </w:t>
            </w:r>
            <w:r w:rsidR="00820800">
              <w:t>(303) 394-3030</w:t>
            </w:r>
          </w:p>
          <w:p w:rsidR="003904D0" w:rsidRPr="00C706C2" w:rsidRDefault="003904D0" w:rsidP="003904D0">
            <w:r>
              <w:t xml:space="preserve">Facsimile: </w:t>
            </w:r>
            <w:r w:rsidR="00820800">
              <w:t>(303) 394-3030</w:t>
            </w:r>
          </w:p>
          <w:p w:rsidR="003904D0" w:rsidRPr="00C706C2" w:rsidRDefault="003904D0" w:rsidP="003904D0">
            <w:r w:rsidRPr="00C706C2">
              <w:t>E</w:t>
            </w:r>
            <w:r>
              <w:t>-</w:t>
            </w:r>
            <w:r w:rsidRPr="00C706C2">
              <w:t xml:space="preserve">mail: </w:t>
            </w:r>
            <w:r w:rsidR="00820800">
              <w:t>heather.coleman@modernfamilylaw.com</w:t>
            </w:r>
          </w:p>
          <w:p w:rsidR="003904D0" w:rsidRPr="00C706C2" w:rsidRDefault="003904D0" w:rsidP="003904D0"/>
        </w:tc>
        <w:tc>
          <w:tcPr>
            <w:tcW w:w="1681" w:type="pct"/>
            <w:tcBorders>
              <w:top w:val="single" w:sz="4" w:space="0" w:color="auto"/>
              <w:left w:val="single" w:sz="4" w:space="0" w:color="auto"/>
              <w:bottom w:val="single" w:sz="4" w:space="0" w:color="auto"/>
              <w:right w:val="single" w:sz="4" w:space="0" w:color="auto"/>
            </w:tcBorders>
          </w:tcPr>
          <w:p w:rsidR="003904D0" w:rsidRPr="00C706C2" w:rsidRDefault="003904D0" w:rsidP="003904D0"/>
          <w:p w:rsidR="003904D0" w:rsidRPr="00C706C2" w:rsidRDefault="003904D0" w:rsidP="003904D0"/>
          <w:p w:rsidR="003904D0" w:rsidRPr="00C706C2" w:rsidRDefault="003904D0" w:rsidP="003904D0"/>
          <w:p w:rsidR="003904D0" w:rsidRPr="00C706C2" w:rsidRDefault="003904D0" w:rsidP="003904D0"/>
          <w:p w:rsidR="003904D0" w:rsidRPr="00C706C2" w:rsidRDefault="003904D0" w:rsidP="003904D0"/>
          <w:p w:rsidR="003904D0" w:rsidRPr="00C706C2" w:rsidRDefault="003904D0" w:rsidP="003904D0"/>
          <w:p w:rsidR="003904D0" w:rsidRDefault="003904D0" w:rsidP="003904D0"/>
          <w:p w:rsidR="003904D0" w:rsidRDefault="003904D0" w:rsidP="003904D0"/>
          <w:p w:rsidR="003904D0" w:rsidRPr="00C706C2" w:rsidRDefault="003904D0" w:rsidP="003904D0"/>
          <w:p w:rsidR="003904D0" w:rsidRDefault="003904D0" w:rsidP="003A1581">
            <w:pPr>
              <w:jc w:val="center"/>
              <w:rPr>
                <w:b/>
                <w:bCs/>
              </w:rPr>
            </w:pPr>
            <w:r w:rsidRPr="00C706C2">
              <w:rPr>
                <w:b/>
                <w:bCs/>
              </w:rPr>
              <w:sym w:font="Symbol" w:char="00D9"/>
            </w:r>
            <w:r w:rsidRPr="00C706C2">
              <w:rPr>
                <w:b/>
                <w:bCs/>
              </w:rPr>
              <w:t xml:space="preserve"> COURT USE ONLY </w:t>
            </w:r>
            <w:r w:rsidRPr="00C706C2">
              <w:rPr>
                <w:b/>
                <w:bCs/>
              </w:rPr>
              <w:sym w:font="Symbol" w:char="00D9"/>
            </w:r>
          </w:p>
          <w:p w:rsidR="003904D0" w:rsidRPr="00C706C2" w:rsidRDefault="003904D0" w:rsidP="003904D0">
            <w:pPr>
              <w:jc w:val="center"/>
              <w:rPr>
                <w:b/>
                <w:bCs/>
              </w:rPr>
            </w:pPr>
          </w:p>
          <w:p w:rsidR="003904D0" w:rsidRPr="00C706C2" w:rsidRDefault="00820800" w:rsidP="003904D0">
            <w:pPr>
              <w:jc w:val="center"/>
              <w:rPr>
                <w:b/>
                <w:u w:val="single"/>
              </w:rPr>
            </w:pPr>
            <w:r>
              <w:rPr>
                <w:b/>
                <w:u w:val="single"/>
              </w:rPr>
              <w:t>2017DR1668</w:t>
            </w:r>
          </w:p>
          <w:p w:rsidR="003904D0" w:rsidRPr="00C706C2" w:rsidRDefault="003904D0" w:rsidP="003904D0">
            <w:pPr>
              <w:jc w:val="center"/>
            </w:pPr>
            <w:r w:rsidRPr="00C706C2">
              <w:t>Case Number</w:t>
            </w:r>
          </w:p>
          <w:p w:rsidR="003904D0" w:rsidRPr="00C706C2" w:rsidRDefault="003904D0" w:rsidP="003904D0">
            <w:pPr>
              <w:rPr>
                <w:b/>
                <w:u w:val="single"/>
              </w:rPr>
            </w:pPr>
          </w:p>
          <w:p w:rsidR="003904D0" w:rsidRPr="00C706C2" w:rsidRDefault="00820800" w:rsidP="003904D0">
            <w:pPr>
              <w:jc w:val="center"/>
            </w:pPr>
            <w:r>
              <w:rPr>
                <w:b/>
                <w:u w:val="single"/>
              </w:rPr>
              <w:t>K</w:t>
            </w:r>
          </w:p>
          <w:p w:rsidR="003904D0" w:rsidRPr="00C706C2" w:rsidRDefault="000F0397" w:rsidP="000F0397">
            <w:pPr>
              <w:jc w:val="center"/>
            </w:pPr>
            <w:r>
              <w:t>Division</w:t>
            </w:r>
          </w:p>
        </w:tc>
      </w:tr>
      <w:tr w:rsidR="003904D0" w:rsidRPr="00C706C2" w:rsidTr="003A1581">
        <w:trPr>
          <w:trHeight w:val="791"/>
        </w:trPr>
        <w:tc>
          <w:tcPr>
            <w:tcW w:w="5000" w:type="pct"/>
            <w:gridSpan w:val="2"/>
            <w:tcBorders>
              <w:top w:val="single" w:sz="4" w:space="0" w:color="auto"/>
              <w:left w:val="single" w:sz="4" w:space="0" w:color="auto"/>
              <w:bottom w:val="single" w:sz="4" w:space="0" w:color="auto"/>
              <w:right w:val="single" w:sz="4" w:space="0" w:color="auto"/>
            </w:tcBorders>
          </w:tcPr>
          <w:p w:rsidR="003904D0" w:rsidRDefault="003904D0" w:rsidP="003904D0">
            <w:pPr>
              <w:pStyle w:val="Heading2"/>
              <w:rPr>
                <w:sz w:val="20"/>
                <w:szCs w:val="20"/>
              </w:rPr>
            </w:pPr>
          </w:p>
          <w:p w:rsidR="003904D0" w:rsidRPr="003904D0" w:rsidRDefault="00820800" w:rsidP="003904D0">
            <w:pPr>
              <w:pStyle w:val="Heading2"/>
              <w:rPr>
                <w:sz w:val="20"/>
                <w:szCs w:val="20"/>
              </w:rPr>
            </w:pPr>
            <w:r>
              <w:rPr>
                <w:sz w:val="20"/>
                <w:szCs w:val="20"/>
              </w:rPr>
              <w:t>RESPONDENT</w:t>
            </w:r>
            <w:r w:rsidR="003904D0" w:rsidRPr="003904D0">
              <w:rPr>
                <w:sz w:val="20"/>
                <w:szCs w:val="20"/>
              </w:rPr>
              <w:t>’S CERTIFICATE OF COMPLIANCE WITH</w:t>
            </w:r>
            <w:r w:rsidR="000F0397">
              <w:rPr>
                <w:sz w:val="20"/>
                <w:szCs w:val="20"/>
              </w:rPr>
              <w:t xml:space="preserve"> C.R.C.P.</w:t>
            </w:r>
            <w:r w:rsidR="003904D0" w:rsidRPr="003904D0">
              <w:rPr>
                <w:sz w:val="20"/>
                <w:szCs w:val="20"/>
              </w:rPr>
              <w:t xml:space="preserve"> 16.2(e)</w:t>
            </w:r>
            <w:r w:rsidR="000F0397">
              <w:rPr>
                <w:sz w:val="20"/>
                <w:szCs w:val="20"/>
              </w:rPr>
              <w:t>(7)</w:t>
            </w:r>
          </w:p>
          <w:p w:rsidR="003904D0" w:rsidRPr="00C706C2" w:rsidRDefault="003904D0" w:rsidP="003904D0">
            <w:pPr>
              <w:pStyle w:val="Heading2"/>
              <w:rPr>
                <w:sz w:val="20"/>
              </w:rPr>
            </w:pPr>
          </w:p>
        </w:tc>
      </w:tr>
    </w:tbl>
    <w:p w:rsidR="003904D0" w:rsidRPr="00C706C2" w:rsidRDefault="003904D0" w:rsidP="003904D0"/>
    <w:p w:rsidR="003904D0" w:rsidRPr="00820800" w:rsidRDefault="003904D0" w:rsidP="003A1581">
      <w:pPr>
        <w:rPr>
          <w:sz w:val="2"/>
        </w:rPr>
      </w:pPr>
    </w:p>
    <w:p w:rsidR="005B48A3" w:rsidRPr="005B48A3" w:rsidRDefault="00820800" w:rsidP="00FA66A5">
      <w:pPr>
        <w:tabs>
          <w:tab w:val="left" w:pos="360"/>
        </w:tabs>
        <w:ind w:firstLine="360"/>
        <w:jc w:val="both"/>
        <w:rPr>
          <w:sz w:val="24"/>
        </w:rPr>
      </w:pPr>
      <w:r>
        <w:rPr>
          <w:sz w:val="24"/>
        </w:rPr>
        <w:t>Respondent</w:t>
      </w:r>
      <w:r w:rsidR="005B48A3" w:rsidRPr="0046023C">
        <w:rPr>
          <w:sz w:val="24"/>
        </w:rPr>
        <w:t xml:space="preserve">, </w:t>
      </w:r>
      <w:r>
        <w:rPr>
          <w:sz w:val="24"/>
        </w:rPr>
        <w:t>Richard Bakos</w:t>
      </w:r>
      <w:r w:rsidR="005B48A3" w:rsidRPr="0046023C">
        <w:rPr>
          <w:sz w:val="24"/>
        </w:rPr>
        <w:t xml:space="preserve">, </w:t>
      </w:r>
      <w:r w:rsidR="005B48A3" w:rsidRPr="005B48A3">
        <w:rPr>
          <w:sz w:val="24"/>
        </w:rPr>
        <w:t>does hereby certify the following Mandatory Disclosures as required by C</w:t>
      </w:r>
      <w:r w:rsidR="00BD7EE7">
        <w:rPr>
          <w:sz w:val="24"/>
        </w:rPr>
        <w:t>olorado Rule of Civil Procedure</w:t>
      </w:r>
      <w:r w:rsidR="005B48A3" w:rsidRPr="005B48A3">
        <w:rPr>
          <w:sz w:val="24"/>
        </w:rPr>
        <w:t xml:space="preserve"> 16.2(e)(7) have been forwarded to </w:t>
      </w:r>
      <w:r>
        <w:rPr>
          <w:sz w:val="24"/>
        </w:rPr>
        <w:t>Petitioner</w:t>
      </w:r>
      <w:r w:rsidR="005B48A3" w:rsidRPr="005B48A3">
        <w:rPr>
          <w:sz w:val="24"/>
        </w:rPr>
        <w:t xml:space="preserve">, on </w:t>
      </w:r>
      <w:r>
        <w:rPr>
          <w:sz w:val="24"/>
          <w:highlight w:val="yellow"/>
        </w:rPr>
        <w:t>October 2, 2017</w:t>
      </w:r>
      <w:r w:rsidR="00740955">
        <w:rPr>
          <w:sz w:val="24"/>
        </w:rPr>
        <w:t>,</w:t>
      </w:r>
      <w:r w:rsidR="005B48A3" w:rsidRPr="005B48A3">
        <w:rPr>
          <w:sz w:val="24"/>
        </w:rPr>
        <w:t xml:space="preserve"> in the manner indicated on the Certificate of Service attached hereto:</w:t>
      </w:r>
    </w:p>
    <w:p w:rsidR="005B48A3" w:rsidRDefault="005B48A3" w:rsidP="005B48A3">
      <w:pPr>
        <w:jc w:val="both"/>
        <w:rPr>
          <w:sz w:val="24"/>
        </w:rPr>
      </w:pPr>
      <w:r w:rsidRPr="005B48A3">
        <w:rPr>
          <w:sz w:val="24"/>
        </w:rPr>
        <w:t xml:space="preserve"> </w:t>
      </w:r>
    </w:p>
    <w:p w:rsidR="00E43076" w:rsidRDefault="00E43076" w:rsidP="003A1581">
      <w:pPr>
        <w:numPr>
          <w:ilvl w:val="0"/>
          <w:numId w:val="2"/>
        </w:numPr>
        <w:tabs>
          <w:tab w:val="clear" w:pos="1080"/>
          <w:tab w:val="num" w:pos="-2880"/>
          <w:tab w:val="left" w:pos="0"/>
        </w:tabs>
        <w:ind w:left="720" w:hanging="360"/>
        <w:jc w:val="both"/>
        <w:rPr>
          <w:sz w:val="24"/>
        </w:rPr>
      </w:pPr>
      <w:r w:rsidRPr="002E281B">
        <w:rPr>
          <w:sz w:val="24"/>
          <w:u w:val="single"/>
        </w:rPr>
        <w:t>Sworn Financial Statement</w:t>
      </w:r>
      <w:r>
        <w:rPr>
          <w:sz w:val="24"/>
        </w:rPr>
        <w:t>:</w:t>
      </w:r>
    </w:p>
    <w:p w:rsidR="00E43076" w:rsidRDefault="00E43076" w:rsidP="00E43076">
      <w:pPr>
        <w:ind w:left="1080"/>
        <w:jc w:val="both"/>
        <w:rPr>
          <w:sz w:val="24"/>
        </w:rPr>
      </w:pPr>
    </w:p>
    <w:p w:rsidR="00E43076" w:rsidRDefault="00E43076" w:rsidP="003A1581">
      <w:pPr>
        <w:ind w:left="720"/>
        <w:jc w:val="both"/>
        <w:rPr>
          <w:sz w:val="24"/>
        </w:rPr>
      </w:pPr>
      <w:r w:rsidRPr="00D80349">
        <w:rPr>
          <w:sz w:val="24"/>
          <w:highlight w:val="yellow"/>
        </w:rPr>
        <w:t>A complete Sworn Financial Statement with Supporting Schedule is attached.</w:t>
      </w:r>
    </w:p>
    <w:p w:rsidR="00D80349" w:rsidRDefault="00D80349" w:rsidP="003A1581">
      <w:pPr>
        <w:ind w:left="720"/>
        <w:jc w:val="both"/>
        <w:rPr>
          <w:sz w:val="24"/>
        </w:rPr>
      </w:pPr>
    </w:p>
    <w:p w:rsidR="00D80349" w:rsidRDefault="00D80349" w:rsidP="003A1581">
      <w:pPr>
        <w:ind w:left="720"/>
        <w:jc w:val="both"/>
      </w:pPr>
      <w:r w:rsidRPr="00D80349">
        <w:rPr>
          <w:highlight w:val="cyan"/>
        </w:rPr>
        <w:t>Financial Statement. Each party shall provide a complete and signed Sworn Financial Statement and (if applicable) Supplemental Schedule (JDF 1111 and/or JDF 1111SS) in the Supreme Court approved forms.</w:t>
      </w:r>
    </w:p>
    <w:p w:rsidR="003A1581" w:rsidRDefault="003A1581" w:rsidP="003A1581">
      <w:pPr>
        <w:ind w:left="720"/>
        <w:jc w:val="both"/>
        <w:rPr>
          <w:sz w:val="24"/>
        </w:rPr>
      </w:pPr>
    </w:p>
    <w:p w:rsidR="00E43076" w:rsidRDefault="00E43076" w:rsidP="003A1581">
      <w:pPr>
        <w:numPr>
          <w:ilvl w:val="0"/>
          <w:numId w:val="2"/>
        </w:numPr>
        <w:tabs>
          <w:tab w:val="clear" w:pos="1080"/>
          <w:tab w:val="num" w:pos="-2880"/>
          <w:tab w:val="left" w:pos="0"/>
        </w:tabs>
        <w:ind w:left="720" w:hanging="360"/>
        <w:jc w:val="both"/>
        <w:rPr>
          <w:sz w:val="24"/>
        </w:rPr>
      </w:pPr>
      <w:r w:rsidRPr="002E281B">
        <w:rPr>
          <w:sz w:val="24"/>
          <w:u w:val="single"/>
        </w:rPr>
        <w:t>Income Tax Returns</w:t>
      </w:r>
      <w:r>
        <w:rPr>
          <w:sz w:val="24"/>
        </w:rPr>
        <w:t>:</w:t>
      </w:r>
    </w:p>
    <w:p w:rsidR="00E43076" w:rsidRDefault="00E43076" w:rsidP="00E43076">
      <w:pPr>
        <w:ind w:left="1080"/>
        <w:jc w:val="both"/>
        <w:rPr>
          <w:sz w:val="24"/>
        </w:rPr>
      </w:pPr>
    </w:p>
    <w:p w:rsidR="00E43076" w:rsidRDefault="00E43076" w:rsidP="003A1581">
      <w:pPr>
        <w:numPr>
          <w:ilvl w:val="1"/>
          <w:numId w:val="2"/>
        </w:numPr>
        <w:tabs>
          <w:tab w:val="clear" w:pos="1440"/>
          <w:tab w:val="num" w:pos="-2880"/>
        </w:tabs>
        <w:ind w:left="1080"/>
        <w:jc w:val="both"/>
        <w:rPr>
          <w:sz w:val="24"/>
          <w:highlight w:val="yellow"/>
        </w:rPr>
      </w:pPr>
      <w:r w:rsidRPr="00D80349">
        <w:rPr>
          <w:sz w:val="24"/>
          <w:highlight w:val="yellow"/>
        </w:rPr>
        <w:t>Joint fed</w:t>
      </w:r>
      <w:r w:rsidR="0062281D">
        <w:rPr>
          <w:sz w:val="24"/>
          <w:highlight w:val="yellow"/>
        </w:rPr>
        <w:t xml:space="preserve">eral income tax returns for </w:t>
      </w:r>
      <w:r w:rsidR="009F2781">
        <w:rPr>
          <w:sz w:val="24"/>
          <w:highlight w:val="yellow"/>
        </w:rPr>
        <w:t>2011, 2012, and 2013</w:t>
      </w:r>
      <w:r w:rsidRPr="00D80349">
        <w:rPr>
          <w:sz w:val="24"/>
          <w:highlight w:val="yellow"/>
        </w:rPr>
        <w:t xml:space="preserve">, </w:t>
      </w:r>
      <w:r w:rsidR="00E56CC1" w:rsidRPr="00D80349">
        <w:rPr>
          <w:sz w:val="24"/>
          <w:highlight w:val="yellow"/>
        </w:rPr>
        <w:t xml:space="preserve">including all </w:t>
      </w:r>
      <w:r w:rsidR="00E56CC1" w:rsidRPr="00B842D2">
        <w:rPr>
          <w:b/>
          <w:sz w:val="24"/>
          <w:highlight w:val="yellow"/>
          <w:u w:val="single"/>
        </w:rPr>
        <w:t>schedules</w:t>
      </w:r>
      <w:r w:rsidR="00E56CC1" w:rsidRPr="00D80349">
        <w:rPr>
          <w:sz w:val="24"/>
          <w:highlight w:val="yellow"/>
        </w:rPr>
        <w:t xml:space="preserve"> and </w:t>
      </w:r>
      <w:r w:rsidR="00E56CC1" w:rsidRPr="00B842D2">
        <w:rPr>
          <w:b/>
          <w:sz w:val="24"/>
          <w:highlight w:val="yellow"/>
          <w:u w:val="single"/>
        </w:rPr>
        <w:t>for</w:t>
      </w:r>
      <w:r w:rsidRPr="00B842D2">
        <w:rPr>
          <w:b/>
          <w:sz w:val="24"/>
          <w:highlight w:val="yellow"/>
          <w:u w:val="single"/>
        </w:rPr>
        <w:t>ms</w:t>
      </w:r>
      <w:r w:rsidRPr="00D80349">
        <w:rPr>
          <w:sz w:val="24"/>
          <w:highlight w:val="yellow"/>
        </w:rPr>
        <w:t xml:space="preserve"> as filed with the Internal Revenue Service.</w:t>
      </w:r>
    </w:p>
    <w:p w:rsidR="003A1581" w:rsidRPr="00D80349" w:rsidRDefault="003A1581" w:rsidP="003A1581">
      <w:pPr>
        <w:jc w:val="both"/>
        <w:rPr>
          <w:sz w:val="24"/>
          <w:highlight w:val="yellow"/>
        </w:rPr>
      </w:pPr>
    </w:p>
    <w:p w:rsidR="00E43076" w:rsidRPr="00D80349" w:rsidRDefault="00E43076" w:rsidP="003A1581">
      <w:pPr>
        <w:numPr>
          <w:ilvl w:val="1"/>
          <w:numId w:val="2"/>
        </w:numPr>
        <w:tabs>
          <w:tab w:val="clear" w:pos="1440"/>
          <w:tab w:val="num" w:pos="-2970"/>
        </w:tabs>
        <w:ind w:left="1080"/>
        <w:jc w:val="both"/>
        <w:rPr>
          <w:sz w:val="24"/>
          <w:highlight w:val="yellow"/>
        </w:rPr>
      </w:pPr>
      <w:r w:rsidRPr="00D80349">
        <w:rPr>
          <w:sz w:val="24"/>
          <w:highlight w:val="yellow"/>
        </w:rPr>
        <w:t>Joint Colorado</w:t>
      </w:r>
      <w:r w:rsidR="00D14873">
        <w:rPr>
          <w:sz w:val="24"/>
          <w:highlight w:val="yellow"/>
        </w:rPr>
        <w:t xml:space="preserve"> income tax</w:t>
      </w:r>
      <w:r w:rsidR="0062281D">
        <w:rPr>
          <w:sz w:val="24"/>
          <w:highlight w:val="yellow"/>
        </w:rPr>
        <w:t xml:space="preserve"> returns for </w:t>
      </w:r>
      <w:r w:rsidR="009F2781">
        <w:rPr>
          <w:sz w:val="24"/>
          <w:highlight w:val="yellow"/>
        </w:rPr>
        <w:t>2011, 2012, and 2013</w:t>
      </w:r>
      <w:r w:rsidRPr="00D80349">
        <w:rPr>
          <w:sz w:val="24"/>
          <w:highlight w:val="yellow"/>
        </w:rPr>
        <w:t>.</w:t>
      </w:r>
    </w:p>
    <w:p w:rsidR="00D80349" w:rsidRDefault="00D80349" w:rsidP="00D80349">
      <w:pPr>
        <w:ind w:left="1440"/>
        <w:jc w:val="both"/>
        <w:rPr>
          <w:sz w:val="24"/>
        </w:rPr>
      </w:pPr>
    </w:p>
    <w:p w:rsidR="00D80349" w:rsidRDefault="00D80349" w:rsidP="003A1581">
      <w:pPr>
        <w:ind w:left="1080"/>
        <w:jc w:val="both"/>
        <w:rPr>
          <w:sz w:val="24"/>
        </w:rPr>
      </w:pPr>
      <w:r w:rsidRPr="00D80349">
        <w:rPr>
          <w:highlight w:val="cyan"/>
        </w:rPr>
        <w:t xml:space="preserve">Income Tax Returns (Most Recent 3 Years). Provide the personal and business federal income tax returns for the three years before filing of the petition or post decree motion. The business returns shall be for any business for which a party has an interest entitling the party to a copy of such returns. Provide all schedules and attachments including W-2's, 1099's and K-1. If a return is not completed at the time of disclosure, provide the documents necessary to prepare the return including </w:t>
      </w:r>
      <w:r w:rsidRPr="00B842D2">
        <w:rPr>
          <w:b/>
          <w:sz w:val="28"/>
          <w:highlight w:val="cyan"/>
          <w:u w:val="single"/>
        </w:rPr>
        <w:t>W-2's, 1099's and K-1's</w:t>
      </w:r>
      <w:r w:rsidRPr="00D80349">
        <w:rPr>
          <w:highlight w:val="cyan"/>
        </w:rPr>
        <w:t>, copies of extension requests and estimated tax payments.</w:t>
      </w:r>
    </w:p>
    <w:p w:rsidR="00E43076" w:rsidRDefault="00E43076" w:rsidP="00E43076">
      <w:pPr>
        <w:jc w:val="both"/>
        <w:rPr>
          <w:sz w:val="24"/>
        </w:rPr>
      </w:pPr>
    </w:p>
    <w:p w:rsidR="00E43076" w:rsidRDefault="00E43076" w:rsidP="003A1581">
      <w:pPr>
        <w:numPr>
          <w:ilvl w:val="0"/>
          <w:numId w:val="2"/>
        </w:numPr>
        <w:tabs>
          <w:tab w:val="clear" w:pos="1080"/>
          <w:tab w:val="num" w:pos="-2790"/>
        </w:tabs>
        <w:ind w:left="720" w:hanging="360"/>
        <w:jc w:val="both"/>
        <w:rPr>
          <w:sz w:val="24"/>
        </w:rPr>
      </w:pPr>
      <w:r>
        <w:rPr>
          <w:sz w:val="24"/>
          <w:u w:val="single"/>
        </w:rPr>
        <w:t>Personal Financial Statements</w:t>
      </w:r>
      <w:r>
        <w:rPr>
          <w:sz w:val="24"/>
        </w:rPr>
        <w:t>:</w:t>
      </w:r>
    </w:p>
    <w:p w:rsidR="00E43076" w:rsidRPr="00E43076" w:rsidRDefault="00E43076" w:rsidP="00E43076">
      <w:pPr>
        <w:ind w:left="360"/>
        <w:jc w:val="both"/>
        <w:rPr>
          <w:sz w:val="24"/>
        </w:rPr>
      </w:pPr>
    </w:p>
    <w:p w:rsidR="00E43076" w:rsidRDefault="00D80349" w:rsidP="003A1581">
      <w:pPr>
        <w:ind w:left="720"/>
        <w:jc w:val="both"/>
        <w:rPr>
          <w:sz w:val="24"/>
        </w:rPr>
      </w:pPr>
      <w:r w:rsidRPr="00D80349">
        <w:rPr>
          <w:sz w:val="24"/>
          <w:highlight w:val="yellow"/>
        </w:rPr>
        <w:t xml:space="preserve">There are no documents in </w:t>
      </w:r>
      <w:r w:rsidR="00820800">
        <w:rPr>
          <w:sz w:val="24"/>
          <w:highlight w:val="yellow"/>
        </w:rPr>
        <w:t>Respondent</w:t>
      </w:r>
      <w:r w:rsidRPr="00D80349">
        <w:rPr>
          <w:sz w:val="24"/>
          <w:highlight w:val="yellow"/>
        </w:rPr>
        <w:t>’s possession responsive to this disclosure category.</w:t>
      </w:r>
    </w:p>
    <w:p w:rsidR="00D80349" w:rsidRDefault="00D80349" w:rsidP="003A1581">
      <w:pPr>
        <w:ind w:left="720"/>
        <w:jc w:val="both"/>
        <w:rPr>
          <w:sz w:val="24"/>
        </w:rPr>
      </w:pPr>
    </w:p>
    <w:p w:rsidR="00D80349" w:rsidRPr="00E43076" w:rsidRDefault="00D80349" w:rsidP="003A1581">
      <w:pPr>
        <w:ind w:left="720"/>
        <w:jc w:val="both"/>
        <w:rPr>
          <w:sz w:val="24"/>
        </w:rPr>
      </w:pPr>
      <w:r w:rsidRPr="00D80349">
        <w:rPr>
          <w:highlight w:val="cyan"/>
        </w:rPr>
        <w:t>Personal Financial Statements (Last 3 Years). Provide all personal financial statements, statements of assets or liabilities, and credit and loan applications prepared during the last three years.</w:t>
      </w:r>
    </w:p>
    <w:p w:rsidR="00E43076" w:rsidRPr="00E43076" w:rsidRDefault="00E43076" w:rsidP="00E43076">
      <w:pPr>
        <w:ind w:left="360"/>
        <w:jc w:val="both"/>
        <w:rPr>
          <w:sz w:val="24"/>
        </w:rPr>
      </w:pPr>
    </w:p>
    <w:p w:rsidR="00E43076" w:rsidRDefault="00E43076" w:rsidP="003A1581">
      <w:pPr>
        <w:numPr>
          <w:ilvl w:val="0"/>
          <w:numId w:val="2"/>
        </w:numPr>
        <w:tabs>
          <w:tab w:val="clear" w:pos="1080"/>
          <w:tab w:val="num" w:pos="-2970"/>
        </w:tabs>
        <w:ind w:left="720" w:hanging="360"/>
        <w:jc w:val="both"/>
        <w:rPr>
          <w:sz w:val="24"/>
        </w:rPr>
      </w:pPr>
      <w:r>
        <w:rPr>
          <w:sz w:val="24"/>
          <w:u w:val="single"/>
        </w:rPr>
        <w:t>Business Financial Statements</w:t>
      </w:r>
      <w:r w:rsidRPr="002E281B">
        <w:rPr>
          <w:sz w:val="24"/>
        </w:rPr>
        <w:t>:</w:t>
      </w:r>
    </w:p>
    <w:p w:rsidR="00E43076" w:rsidRDefault="00E43076" w:rsidP="00E43076">
      <w:pPr>
        <w:jc w:val="both"/>
        <w:rPr>
          <w:sz w:val="24"/>
        </w:rPr>
      </w:pPr>
    </w:p>
    <w:p w:rsidR="00E43076" w:rsidRDefault="00D80349" w:rsidP="003A1581">
      <w:pPr>
        <w:ind w:left="720"/>
        <w:jc w:val="both"/>
        <w:rPr>
          <w:sz w:val="24"/>
        </w:rPr>
      </w:pPr>
      <w:r w:rsidRPr="00D80349">
        <w:rPr>
          <w:sz w:val="24"/>
          <w:highlight w:val="yellow"/>
        </w:rPr>
        <w:t xml:space="preserve">There are no documents in </w:t>
      </w:r>
      <w:r w:rsidR="00820800">
        <w:rPr>
          <w:sz w:val="24"/>
          <w:highlight w:val="yellow"/>
        </w:rPr>
        <w:t>Respondent</w:t>
      </w:r>
      <w:r w:rsidRPr="00D80349">
        <w:rPr>
          <w:sz w:val="24"/>
          <w:highlight w:val="yellow"/>
        </w:rPr>
        <w:t>’s possession responsive to this disclosure category.</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Business Financial Statements (Last 3 Years). For every business for which a party has access to financial statements, provide the last three fiscal years' financial statements, all year-to-date financial statements, and the same periodic financial statements for the prior year.</w:t>
      </w:r>
    </w:p>
    <w:p w:rsidR="00E43076" w:rsidRDefault="00E43076" w:rsidP="00E43076">
      <w:pPr>
        <w:jc w:val="both"/>
        <w:rPr>
          <w:sz w:val="24"/>
        </w:rPr>
      </w:pPr>
    </w:p>
    <w:p w:rsidR="00E43076" w:rsidRDefault="00E43076" w:rsidP="003A1581">
      <w:pPr>
        <w:numPr>
          <w:ilvl w:val="0"/>
          <w:numId w:val="2"/>
        </w:numPr>
        <w:tabs>
          <w:tab w:val="clear" w:pos="1080"/>
          <w:tab w:val="num" w:pos="-2880"/>
        </w:tabs>
        <w:ind w:left="720" w:hanging="360"/>
        <w:jc w:val="both"/>
        <w:rPr>
          <w:sz w:val="24"/>
        </w:rPr>
      </w:pPr>
      <w:r>
        <w:rPr>
          <w:sz w:val="24"/>
          <w:u w:val="single"/>
        </w:rPr>
        <w:t>Real Estate Documents</w:t>
      </w:r>
      <w:r w:rsidRPr="002E281B">
        <w:rPr>
          <w:sz w:val="24"/>
        </w:rPr>
        <w:t>:</w:t>
      </w:r>
    </w:p>
    <w:p w:rsidR="00E43076" w:rsidRDefault="00E43076" w:rsidP="00E43076">
      <w:pPr>
        <w:jc w:val="both"/>
        <w:rPr>
          <w:sz w:val="24"/>
        </w:rPr>
      </w:pPr>
    </w:p>
    <w:p w:rsidR="00E43076" w:rsidRDefault="00D80349" w:rsidP="003A1581">
      <w:pPr>
        <w:ind w:left="720"/>
        <w:jc w:val="both"/>
        <w:rPr>
          <w:sz w:val="24"/>
        </w:rPr>
      </w:pPr>
      <w:r w:rsidRPr="00D80349">
        <w:rPr>
          <w:sz w:val="24"/>
          <w:highlight w:val="yellow"/>
        </w:rPr>
        <w:t xml:space="preserve">There are no documents in </w:t>
      </w:r>
      <w:r w:rsidR="00820800">
        <w:rPr>
          <w:sz w:val="24"/>
          <w:highlight w:val="yellow"/>
        </w:rPr>
        <w:t>Respondent</w:t>
      </w:r>
      <w:r w:rsidRPr="00D80349">
        <w:rPr>
          <w:sz w:val="24"/>
          <w:highlight w:val="yellow"/>
        </w:rPr>
        <w:t>’s possession responsive to this disclosure category.</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Real Estate Documents. Provide the title documents and all documents stating value of all real property in which a party has a personal or business interest. This section shall not apply to post decree motions unless so ordered by the court.</w:t>
      </w:r>
    </w:p>
    <w:p w:rsidR="00E43076" w:rsidRDefault="00E43076" w:rsidP="00E43076">
      <w:pPr>
        <w:jc w:val="both"/>
        <w:rPr>
          <w:sz w:val="24"/>
        </w:rPr>
      </w:pPr>
    </w:p>
    <w:p w:rsidR="00E43076" w:rsidRDefault="00E43076" w:rsidP="003A1581">
      <w:pPr>
        <w:numPr>
          <w:ilvl w:val="0"/>
          <w:numId w:val="2"/>
        </w:numPr>
        <w:tabs>
          <w:tab w:val="clear" w:pos="1080"/>
          <w:tab w:val="num" w:pos="-2070"/>
        </w:tabs>
        <w:ind w:left="720" w:hanging="360"/>
        <w:jc w:val="both"/>
        <w:rPr>
          <w:sz w:val="24"/>
        </w:rPr>
      </w:pPr>
      <w:r>
        <w:rPr>
          <w:sz w:val="24"/>
          <w:u w:val="single"/>
        </w:rPr>
        <w:t>Personal Debt</w:t>
      </w:r>
      <w:r w:rsidRPr="002E281B">
        <w:rPr>
          <w:sz w:val="24"/>
        </w:rPr>
        <w:t>:</w:t>
      </w:r>
    </w:p>
    <w:p w:rsidR="00E43076" w:rsidRDefault="00E43076" w:rsidP="00E43076">
      <w:pPr>
        <w:jc w:val="both"/>
        <w:rPr>
          <w:sz w:val="24"/>
        </w:rPr>
      </w:pPr>
    </w:p>
    <w:p w:rsidR="00E43076" w:rsidRDefault="00D80349" w:rsidP="003A1581">
      <w:pPr>
        <w:ind w:left="720"/>
        <w:jc w:val="both"/>
        <w:rPr>
          <w:sz w:val="24"/>
        </w:rPr>
      </w:pPr>
      <w:r>
        <w:rPr>
          <w:sz w:val="24"/>
          <w:highlight w:val="yellow"/>
        </w:rPr>
        <w:t>Visa credit card statement for account no. x1234</w:t>
      </w:r>
      <w:r w:rsidRPr="00D80349">
        <w:rPr>
          <w:sz w:val="24"/>
          <w:highlight w:val="yellow"/>
        </w:rPr>
        <w:t xml:space="preserve">, dated </w:t>
      </w:r>
      <w:r>
        <w:rPr>
          <w:sz w:val="24"/>
          <w:highlight w:val="yellow"/>
        </w:rPr>
        <w:t>Month Day, Year</w:t>
      </w:r>
      <w:r w:rsidRPr="00D80349">
        <w:rPr>
          <w:sz w:val="24"/>
          <w:highlight w:val="yellow"/>
        </w:rPr>
        <w:t>, with a current balance</w:t>
      </w:r>
      <w:r>
        <w:rPr>
          <w:sz w:val="24"/>
          <w:highlight w:val="yellow"/>
        </w:rPr>
        <w:t xml:space="preserve"> of $X</w:t>
      </w:r>
      <w:r w:rsidRPr="00D80349">
        <w:rPr>
          <w:sz w:val="24"/>
          <w:highlight w:val="yellow"/>
        </w:rPr>
        <w:t>.XX;</w:t>
      </w:r>
      <w:r>
        <w:rPr>
          <w:sz w:val="24"/>
        </w:rPr>
        <w:t xml:space="preserve"> </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Personal Debt. Provide all documents creating debt, and the most recent debt statements showing the balance and payment terms.</w:t>
      </w:r>
    </w:p>
    <w:p w:rsidR="00E43076" w:rsidRDefault="00E43076" w:rsidP="00E43076">
      <w:pPr>
        <w:jc w:val="both"/>
        <w:rPr>
          <w:sz w:val="24"/>
        </w:rPr>
      </w:pPr>
    </w:p>
    <w:p w:rsidR="00E43076" w:rsidRDefault="00E43076" w:rsidP="003A1581">
      <w:pPr>
        <w:numPr>
          <w:ilvl w:val="0"/>
          <w:numId w:val="2"/>
        </w:numPr>
        <w:tabs>
          <w:tab w:val="clear" w:pos="1080"/>
          <w:tab w:val="num" w:pos="-2880"/>
        </w:tabs>
        <w:ind w:left="720" w:hanging="360"/>
        <w:jc w:val="both"/>
        <w:rPr>
          <w:sz w:val="24"/>
        </w:rPr>
      </w:pPr>
      <w:r>
        <w:rPr>
          <w:sz w:val="24"/>
          <w:u w:val="single"/>
        </w:rPr>
        <w:t>Investments</w:t>
      </w:r>
      <w:r w:rsidRPr="002E281B">
        <w:rPr>
          <w:sz w:val="24"/>
        </w:rPr>
        <w:t>:</w:t>
      </w:r>
    </w:p>
    <w:p w:rsidR="00E43076" w:rsidRDefault="00E43076" w:rsidP="00E43076">
      <w:pPr>
        <w:jc w:val="both"/>
        <w:rPr>
          <w:sz w:val="24"/>
        </w:rPr>
      </w:pPr>
    </w:p>
    <w:p w:rsidR="00D80349" w:rsidRDefault="00D80349" w:rsidP="003A1581">
      <w:pPr>
        <w:ind w:left="720"/>
        <w:jc w:val="both"/>
        <w:rPr>
          <w:sz w:val="24"/>
        </w:rPr>
      </w:pPr>
      <w:r>
        <w:rPr>
          <w:sz w:val="24"/>
          <w:highlight w:val="yellow"/>
        </w:rPr>
        <w:t>Fidelity statement for account no. x1234</w:t>
      </w:r>
      <w:r w:rsidRPr="00D80349">
        <w:rPr>
          <w:sz w:val="24"/>
          <w:highlight w:val="yellow"/>
        </w:rPr>
        <w:t xml:space="preserve">, dated </w:t>
      </w:r>
      <w:r>
        <w:rPr>
          <w:sz w:val="24"/>
          <w:highlight w:val="yellow"/>
        </w:rPr>
        <w:t>Month Day, Year</w:t>
      </w:r>
      <w:r w:rsidRPr="00D80349">
        <w:rPr>
          <w:sz w:val="24"/>
          <w:highlight w:val="yellow"/>
        </w:rPr>
        <w:t>, with a current amount of $X.XX;</w:t>
      </w:r>
      <w:r>
        <w:rPr>
          <w:sz w:val="24"/>
        </w:rPr>
        <w:t xml:space="preserve"> </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Investments. Provide most recent documents identifying each investment, and stating the current value.</w:t>
      </w:r>
    </w:p>
    <w:p w:rsidR="00E43076" w:rsidRDefault="00E43076" w:rsidP="00E43076">
      <w:pPr>
        <w:jc w:val="both"/>
        <w:rPr>
          <w:sz w:val="24"/>
        </w:rPr>
      </w:pPr>
    </w:p>
    <w:p w:rsidR="00E43076" w:rsidRDefault="00E43076" w:rsidP="003A1581">
      <w:pPr>
        <w:numPr>
          <w:ilvl w:val="0"/>
          <w:numId w:val="2"/>
        </w:numPr>
        <w:tabs>
          <w:tab w:val="clear" w:pos="1080"/>
          <w:tab w:val="num" w:pos="-2970"/>
        </w:tabs>
        <w:ind w:left="720" w:hanging="360"/>
        <w:jc w:val="both"/>
        <w:rPr>
          <w:sz w:val="24"/>
        </w:rPr>
      </w:pPr>
      <w:r>
        <w:rPr>
          <w:sz w:val="24"/>
          <w:u w:val="single"/>
        </w:rPr>
        <w:t>Employment Benefits</w:t>
      </w:r>
      <w:r w:rsidRPr="002E281B">
        <w:rPr>
          <w:sz w:val="24"/>
        </w:rPr>
        <w:t>:</w:t>
      </w:r>
    </w:p>
    <w:p w:rsidR="00E43076" w:rsidRDefault="00E43076" w:rsidP="00E43076">
      <w:pPr>
        <w:jc w:val="both"/>
        <w:rPr>
          <w:sz w:val="24"/>
        </w:rPr>
      </w:pPr>
    </w:p>
    <w:p w:rsidR="00E43076" w:rsidRDefault="009F2781" w:rsidP="003A1581">
      <w:pPr>
        <w:ind w:left="720"/>
        <w:jc w:val="both"/>
        <w:rPr>
          <w:sz w:val="24"/>
        </w:rPr>
      </w:pPr>
      <w:r>
        <w:rPr>
          <w:sz w:val="24"/>
          <w:highlight w:val="yellow"/>
        </w:rPr>
        <w:t>Please see Category K</w:t>
      </w:r>
      <w:r w:rsidR="00D80349" w:rsidRPr="00D80349">
        <w:rPr>
          <w:sz w:val="24"/>
          <w:highlight w:val="yellow"/>
        </w:rPr>
        <w:t xml:space="preserve"> entitled “Income Documentation” below.</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Employment Benefits. Provide most recent documents identifying each employment benefit, and stating the current value.</w:t>
      </w:r>
    </w:p>
    <w:p w:rsidR="00D80349" w:rsidRDefault="00D80349" w:rsidP="00E43076">
      <w:pPr>
        <w:jc w:val="both"/>
        <w:rPr>
          <w:sz w:val="24"/>
        </w:rPr>
      </w:pPr>
    </w:p>
    <w:p w:rsidR="00E43076" w:rsidRDefault="00E43076" w:rsidP="003A1581">
      <w:pPr>
        <w:numPr>
          <w:ilvl w:val="0"/>
          <w:numId w:val="2"/>
        </w:numPr>
        <w:tabs>
          <w:tab w:val="clear" w:pos="1080"/>
          <w:tab w:val="num" w:pos="-2880"/>
        </w:tabs>
        <w:ind w:left="720" w:hanging="360"/>
        <w:jc w:val="both"/>
        <w:rPr>
          <w:sz w:val="24"/>
        </w:rPr>
      </w:pPr>
      <w:r>
        <w:rPr>
          <w:sz w:val="24"/>
          <w:u w:val="single"/>
        </w:rPr>
        <w:t>Retirement Plans</w:t>
      </w:r>
      <w:r w:rsidRPr="002E281B">
        <w:rPr>
          <w:sz w:val="24"/>
        </w:rPr>
        <w:t>:</w:t>
      </w:r>
    </w:p>
    <w:p w:rsidR="00E43076" w:rsidRDefault="00E43076" w:rsidP="00E43076">
      <w:pPr>
        <w:jc w:val="both"/>
        <w:rPr>
          <w:sz w:val="24"/>
        </w:rPr>
      </w:pPr>
    </w:p>
    <w:p w:rsidR="00E43076" w:rsidRDefault="00D80349" w:rsidP="003A1581">
      <w:pPr>
        <w:ind w:left="720"/>
        <w:jc w:val="both"/>
        <w:rPr>
          <w:sz w:val="24"/>
        </w:rPr>
      </w:pPr>
      <w:r>
        <w:rPr>
          <w:sz w:val="24"/>
          <w:highlight w:val="yellow"/>
        </w:rPr>
        <w:t>PERA statement for account no. x1234</w:t>
      </w:r>
      <w:r w:rsidRPr="00D80349">
        <w:rPr>
          <w:sz w:val="24"/>
          <w:highlight w:val="yellow"/>
        </w:rPr>
        <w:t xml:space="preserve">, dated </w:t>
      </w:r>
      <w:r>
        <w:rPr>
          <w:sz w:val="24"/>
          <w:highlight w:val="yellow"/>
        </w:rPr>
        <w:t>Month Day, Year</w:t>
      </w:r>
      <w:r w:rsidRPr="00D80349">
        <w:rPr>
          <w:sz w:val="24"/>
          <w:highlight w:val="yellow"/>
        </w:rPr>
        <w:t>, with a current amount of $X.XX</w:t>
      </w:r>
      <w:r>
        <w:rPr>
          <w:sz w:val="24"/>
        </w:rPr>
        <w:t>;</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Retirement Plans. Provide most recent documents identifying each retirement plan, and stating the current value, and all Plan Summary Descriptions.</w:t>
      </w:r>
    </w:p>
    <w:p w:rsidR="00E43076" w:rsidRDefault="00E43076" w:rsidP="00E43076">
      <w:pPr>
        <w:jc w:val="both"/>
        <w:rPr>
          <w:sz w:val="24"/>
        </w:rPr>
      </w:pPr>
    </w:p>
    <w:p w:rsidR="00E43076" w:rsidRDefault="00E43076" w:rsidP="003A1581">
      <w:pPr>
        <w:numPr>
          <w:ilvl w:val="0"/>
          <w:numId w:val="2"/>
        </w:numPr>
        <w:tabs>
          <w:tab w:val="clear" w:pos="1080"/>
        </w:tabs>
        <w:ind w:left="720" w:hanging="360"/>
        <w:jc w:val="both"/>
        <w:rPr>
          <w:sz w:val="24"/>
        </w:rPr>
      </w:pPr>
      <w:r>
        <w:rPr>
          <w:sz w:val="24"/>
          <w:u w:val="single"/>
        </w:rPr>
        <w:t>Bank/Financial Institution Accounts</w:t>
      </w:r>
      <w:r w:rsidRPr="002E281B">
        <w:rPr>
          <w:sz w:val="24"/>
        </w:rPr>
        <w:t>:</w:t>
      </w:r>
    </w:p>
    <w:p w:rsidR="00E43076" w:rsidRDefault="00E43076" w:rsidP="00E43076">
      <w:pPr>
        <w:jc w:val="both"/>
        <w:rPr>
          <w:sz w:val="24"/>
        </w:rPr>
      </w:pPr>
    </w:p>
    <w:p w:rsidR="00E43076" w:rsidRDefault="00D80349" w:rsidP="003A1581">
      <w:pPr>
        <w:ind w:left="720"/>
        <w:jc w:val="both"/>
        <w:rPr>
          <w:sz w:val="24"/>
        </w:rPr>
      </w:pPr>
      <w:r w:rsidRPr="00D80349">
        <w:rPr>
          <w:sz w:val="24"/>
          <w:highlight w:val="yellow"/>
        </w:rPr>
        <w:t>1</w:t>
      </w:r>
      <w:r w:rsidRPr="00D80349">
        <w:rPr>
          <w:sz w:val="24"/>
          <w:highlight w:val="yellow"/>
          <w:vertAlign w:val="superscript"/>
        </w:rPr>
        <w:t>st</w:t>
      </w:r>
      <w:r w:rsidRPr="00D80349">
        <w:rPr>
          <w:sz w:val="24"/>
          <w:highlight w:val="yellow"/>
        </w:rPr>
        <w:t xml:space="preserve">Bank statement for account no. x1234, dated </w:t>
      </w:r>
      <w:r>
        <w:rPr>
          <w:sz w:val="24"/>
          <w:highlight w:val="yellow"/>
        </w:rPr>
        <w:t>Month Day, Year</w:t>
      </w:r>
      <w:r w:rsidRPr="00D80349">
        <w:rPr>
          <w:sz w:val="24"/>
          <w:highlight w:val="yellow"/>
        </w:rPr>
        <w:t>, with a current balance of $X.XX</w:t>
      </w:r>
      <w:r>
        <w:rPr>
          <w:sz w:val="24"/>
        </w:rPr>
        <w:t>;</w:t>
      </w:r>
    </w:p>
    <w:p w:rsidR="00D80349" w:rsidRDefault="00D80349" w:rsidP="003A1581">
      <w:pPr>
        <w:ind w:left="720"/>
        <w:jc w:val="both"/>
        <w:rPr>
          <w:sz w:val="24"/>
        </w:rPr>
      </w:pPr>
    </w:p>
    <w:p w:rsidR="00D80349" w:rsidRDefault="00D80349" w:rsidP="003A1581">
      <w:pPr>
        <w:ind w:left="720"/>
        <w:jc w:val="both"/>
        <w:rPr>
          <w:sz w:val="24"/>
        </w:rPr>
      </w:pPr>
      <w:r w:rsidRPr="00D80349">
        <w:rPr>
          <w:highlight w:val="cyan"/>
        </w:rPr>
        <w:t>Bank/Financial Institution Accounts. Provide most recent documents identifying each account at banks and other financial institutions, and stating the current value.</w:t>
      </w:r>
    </w:p>
    <w:p w:rsidR="00E43076" w:rsidRDefault="00E43076" w:rsidP="00E43076">
      <w:pPr>
        <w:jc w:val="both"/>
        <w:rPr>
          <w:sz w:val="24"/>
        </w:rPr>
      </w:pPr>
    </w:p>
    <w:p w:rsidR="00E43076" w:rsidRDefault="00E43076" w:rsidP="003A1581">
      <w:pPr>
        <w:numPr>
          <w:ilvl w:val="0"/>
          <w:numId w:val="2"/>
        </w:numPr>
        <w:tabs>
          <w:tab w:val="clear" w:pos="1080"/>
          <w:tab w:val="num" w:pos="-2970"/>
        </w:tabs>
        <w:ind w:left="720" w:hanging="360"/>
        <w:jc w:val="both"/>
        <w:rPr>
          <w:sz w:val="24"/>
        </w:rPr>
      </w:pPr>
      <w:r>
        <w:rPr>
          <w:sz w:val="24"/>
          <w:u w:val="single"/>
        </w:rPr>
        <w:t>Income Documentation</w:t>
      </w:r>
      <w:r w:rsidRPr="002E281B">
        <w:rPr>
          <w:sz w:val="24"/>
        </w:rPr>
        <w:t>:</w:t>
      </w:r>
    </w:p>
    <w:p w:rsidR="00E43076" w:rsidRDefault="00E43076" w:rsidP="00E43076">
      <w:pPr>
        <w:jc w:val="both"/>
        <w:rPr>
          <w:sz w:val="24"/>
        </w:rPr>
      </w:pPr>
    </w:p>
    <w:p w:rsidR="003B596C" w:rsidRDefault="003B596C" w:rsidP="003A1581">
      <w:pPr>
        <w:widowControl/>
        <w:numPr>
          <w:ilvl w:val="0"/>
          <w:numId w:val="8"/>
        </w:numPr>
        <w:tabs>
          <w:tab w:val="clear" w:pos="1440"/>
          <w:tab w:val="num" w:pos="-2970"/>
        </w:tabs>
        <w:adjustRightInd/>
        <w:ind w:left="1080"/>
        <w:jc w:val="both"/>
        <w:rPr>
          <w:sz w:val="24"/>
        </w:rPr>
      </w:pPr>
      <w:r>
        <w:rPr>
          <w:sz w:val="24"/>
        </w:rPr>
        <w:t xml:space="preserve">__________ earnings statement dated ________________; </w:t>
      </w:r>
    </w:p>
    <w:p w:rsidR="003B596C" w:rsidRDefault="003B596C" w:rsidP="003A1581">
      <w:pPr>
        <w:widowControl/>
        <w:numPr>
          <w:ilvl w:val="0"/>
          <w:numId w:val="8"/>
        </w:numPr>
        <w:tabs>
          <w:tab w:val="clear" w:pos="1440"/>
          <w:tab w:val="num" w:pos="-2970"/>
        </w:tabs>
        <w:adjustRightInd/>
        <w:ind w:left="1080"/>
        <w:jc w:val="both"/>
        <w:rPr>
          <w:sz w:val="24"/>
        </w:rPr>
      </w:pPr>
      <w:r>
        <w:rPr>
          <w:sz w:val="24"/>
        </w:rPr>
        <w:t>__________ earnings statement dated ________________; and</w:t>
      </w:r>
    </w:p>
    <w:p w:rsidR="003B596C" w:rsidRDefault="003B596C" w:rsidP="003A1581">
      <w:pPr>
        <w:widowControl/>
        <w:numPr>
          <w:ilvl w:val="0"/>
          <w:numId w:val="8"/>
        </w:numPr>
        <w:tabs>
          <w:tab w:val="clear" w:pos="1440"/>
          <w:tab w:val="num" w:pos="-2970"/>
        </w:tabs>
        <w:adjustRightInd/>
        <w:ind w:left="1080"/>
        <w:jc w:val="both"/>
        <w:rPr>
          <w:sz w:val="24"/>
        </w:rPr>
      </w:pPr>
      <w:r>
        <w:rPr>
          <w:sz w:val="24"/>
        </w:rPr>
        <w:t>__________ earnings statement dated ________________.</w:t>
      </w:r>
    </w:p>
    <w:p w:rsidR="00D80349" w:rsidRDefault="00D80349" w:rsidP="00D80349">
      <w:pPr>
        <w:jc w:val="both"/>
        <w:rPr>
          <w:sz w:val="24"/>
        </w:rPr>
      </w:pPr>
    </w:p>
    <w:p w:rsidR="00D80349" w:rsidRDefault="00D80349" w:rsidP="003A1581">
      <w:pPr>
        <w:ind w:left="720"/>
        <w:jc w:val="both"/>
        <w:rPr>
          <w:sz w:val="24"/>
        </w:rPr>
      </w:pPr>
      <w:r w:rsidRPr="00D80349">
        <w:rPr>
          <w:highlight w:val="cyan"/>
        </w:rPr>
        <w:t>Income Documentation. For each income source in the current and prior calendar year, including income from employment, investment, government programs, gifts, trust distributions, prizes, and income from every other source, provide pay stubs, a current income statement and the final income statement for the prior year. Each self-employed party shall provide a sworn statement of gross income, business expenses necessary to produce income and net income for the three months before filing of the petition or post decree motion.</w:t>
      </w:r>
    </w:p>
    <w:p w:rsidR="00E43076" w:rsidRDefault="00E43076" w:rsidP="00E43076">
      <w:pPr>
        <w:jc w:val="both"/>
        <w:rPr>
          <w:sz w:val="24"/>
        </w:rPr>
      </w:pPr>
    </w:p>
    <w:p w:rsidR="00E43076" w:rsidRDefault="00E43076" w:rsidP="003A1581">
      <w:pPr>
        <w:numPr>
          <w:ilvl w:val="0"/>
          <w:numId w:val="2"/>
        </w:numPr>
        <w:tabs>
          <w:tab w:val="clear" w:pos="1080"/>
        </w:tabs>
        <w:ind w:left="720" w:hanging="360"/>
        <w:jc w:val="both"/>
        <w:rPr>
          <w:sz w:val="24"/>
        </w:rPr>
      </w:pPr>
      <w:r>
        <w:rPr>
          <w:sz w:val="24"/>
          <w:u w:val="single"/>
        </w:rPr>
        <w:t>Employment and Education</w:t>
      </w:r>
      <w:r w:rsidRPr="003904D0">
        <w:rPr>
          <w:sz w:val="24"/>
          <w:u w:val="single"/>
        </w:rPr>
        <w:t>-Related Child Care Documentation</w:t>
      </w:r>
      <w:r>
        <w:rPr>
          <w:sz w:val="24"/>
        </w:rPr>
        <w:t>:</w:t>
      </w:r>
    </w:p>
    <w:p w:rsidR="00E43076" w:rsidRDefault="00E43076" w:rsidP="00E43076">
      <w:pPr>
        <w:jc w:val="both"/>
        <w:rPr>
          <w:sz w:val="24"/>
        </w:rPr>
      </w:pPr>
    </w:p>
    <w:p w:rsidR="00E43076" w:rsidRDefault="00D80349" w:rsidP="003A1581">
      <w:pPr>
        <w:ind w:left="720"/>
        <w:jc w:val="both"/>
        <w:rPr>
          <w:sz w:val="24"/>
        </w:rPr>
      </w:pPr>
      <w:r w:rsidRPr="00D80349">
        <w:rPr>
          <w:highlight w:val="cyan"/>
        </w:rPr>
        <w:t>Employment and Education-Related Child Care Documentation. Provide documents that show average monthly employment-related child care expense including child care expense related to parents' education and job search.</w:t>
      </w:r>
    </w:p>
    <w:p w:rsidR="00E43076" w:rsidRDefault="00E43076" w:rsidP="00E43076">
      <w:pPr>
        <w:jc w:val="both"/>
        <w:rPr>
          <w:sz w:val="24"/>
        </w:rPr>
      </w:pPr>
    </w:p>
    <w:p w:rsidR="00E43076" w:rsidRDefault="00E43076" w:rsidP="003A1581">
      <w:pPr>
        <w:numPr>
          <w:ilvl w:val="0"/>
          <w:numId w:val="2"/>
        </w:numPr>
        <w:tabs>
          <w:tab w:val="clear" w:pos="1080"/>
          <w:tab w:val="num" w:pos="-2880"/>
        </w:tabs>
        <w:ind w:left="720" w:hanging="360"/>
        <w:jc w:val="both"/>
        <w:rPr>
          <w:sz w:val="24"/>
        </w:rPr>
      </w:pPr>
      <w:r>
        <w:rPr>
          <w:sz w:val="24"/>
          <w:u w:val="single"/>
        </w:rPr>
        <w:t>Insurance Documentation</w:t>
      </w:r>
      <w:r w:rsidRPr="002E281B">
        <w:rPr>
          <w:sz w:val="24"/>
        </w:rPr>
        <w:t>:</w:t>
      </w:r>
    </w:p>
    <w:p w:rsidR="00E43076" w:rsidRDefault="00E43076" w:rsidP="00E43076">
      <w:pPr>
        <w:jc w:val="both"/>
        <w:rPr>
          <w:sz w:val="24"/>
        </w:rPr>
      </w:pPr>
    </w:p>
    <w:p w:rsidR="00E43076" w:rsidRDefault="00D80349" w:rsidP="003A1581">
      <w:pPr>
        <w:ind w:left="720"/>
        <w:jc w:val="both"/>
        <w:rPr>
          <w:sz w:val="24"/>
        </w:rPr>
      </w:pPr>
      <w:r w:rsidRPr="00D80349">
        <w:rPr>
          <w:highlight w:val="cyan"/>
        </w:rPr>
        <w:t>Insurance Documentation. Provide life, health and property insurance policies and current documents that show beneficiaries, coverage, cost including the portion payable to provide health insurance for children, and payment schedule.</w:t>
      </w:r>
    </w:p>
    <w:p w:rsidR="00E43076" w:rsidRDefault="00E43076" w:rsidP="00E43076">
      <w:pPr>
        <w:jc w:val="both"/>
        <w:rPr>
          <w:sz w:val="24"/>
        </w:rPr>
      </w:pPr>
    </w:p>
    <w:p w:rsidR="00E43076" w:rsidRDefault="00E43076" w:rsidP="003A1581">
      <w:pPr>
        <w:numPr>
          <w:ilvl w:val="0"/>
          <w:numId w:val="2"/>
        </w:numPr>
        <w:tabs>
          <w:tab w:val="clear" w:pos="1080"/>
          <w:tab w:val="num" w:pos="-2880"/>
        </w:tabs>
        <w:ind w:left="720" w:hanging="360"/>
        <w:jc w:val="both"/>
        <w:rPr>
          <w:sz w:val="24"/>
        </w:rPr>
      </w:pPr>
      <w:r>
        <w:rPr>
          <w:sz w:val="24"/>
          <w:u w:val="single"/>
        </w:rPr>
        <w:t>Extraordinary Children’s Expense Documentation</w:t>
      </w:r>
      <w:r w:rsidRPr="003528FE">
        <w:rPr>
          <w:sz w:val="24"/>
        </w:rPr>
        <w:t>:</w:t>
      </w:r>
    </w:p>
    <w:p w:rsidR="00E43076" w:rsidRDefault="00E43076" w:rsidP="00E43076">
      <w:pPr>
        <w:jc w:val="both"/>
        <w:rPr>
          <w:sz w:val="24"/>
        </w:rPr>
      </w:pPr>
    </w:p>
    <w:p w:rsidR="00E43076" w:rsidRDefault="00D80349" w:rsidP="003A1581">
      <w:pPr>
        <w:ind w:left="720"/>
        <w:jc w:val="both"/>
        <w:rPr>
          <w:sz w:val="24"/>
        </w:rPr>
      </w:pPr>
      <w:r w:rsidRPr="00D80349">
        <w:rPr>
          <w:highlight w:val="cyan"/>
        </w:rPr>
        <w:t>Extraordinary Children's Expense Documentation. Provide documents that show average monthly expense for all recurring extraordinary children's expenses.</w:t>
      </w:r>
    </w:p>
    <w:p w:rsidR="003A1581" w:rsidRDefault="003A1581" w:rsidP="003A1581">
      <w:pPr>
        <w:jc w:val="both"/>
        <w:rPr>
          <w:sz w:val="24"/>
        </w:rPr>
      </w:pPr>
    </w:p>
    <w:p w:rsidR="003A1581" w:rsidRDefault="003A1581" w:rsidP="003A1581">
      <w:pPr>
        <w:jc w:val="both"/>
        <w:rPr>
          <w:sz w:val="24"/>
        </w:rPr>
      </w:pPr>
    </w:p>
    <w:p w:rsidR="00E43076" w:rsidRPr="003A1581" w:rsidRDefault="003A1581" w:rsidP="003A1581">
      <w:pPr>
        <w:jc w:val="center"/>
        <w:rPr>
          <w:rFonts w:ascii="Times New Roman Bold" w:hAnsi="Times New Roman Bold"/>
          <w:b/>
          <w:smallCaps/>
          <w:u w:val="single"/>
        </w:rPr>
      </w:pPr>
      <w:r w:rsidRPr="003A1581">
        <w:rPr>
          <w:rFonts w:ascii="Times New Roman Bold" w:hAnsi="Times New Roman Bold"/>
          <w:b/>
          <w:smallCaps/>
          <w:u w:val="single"/>
        </w:rPr>
        <w:t>Certification</w:t>
      </w:r>
    </w:p>
    <w:p w:rsidR="00E43076" w:rsidRDefault="00E43076" w:rsidP="00E43076">
      <w:pPr>
        <w:ind w:left="1080"/>
        <w:jc w:val="both"/>
        <w:rPr>
          <w:sz w:val="24"/>
          <w:u w:val="single"/>
        </w:rPr>
      </w:pPr>
    </w:p>
    <w:p w:rsidR="00E43076" w:rsidRPr="003528FE" w:rsidRDefault="00CD1904" w:rsidP="00CD1904">
      <w:pPr>
        <w:tabs>
          <w:tab w:val="left" w:pos="360"/>
        </w:tabs>
        <w:jc w:val="both"/>
        <w:rPr>
          <w:sz w:val="24"/>
        </w:rPr>
      </w:pPr>
      <w:r>
        <w:rPr>
          <w:sz w:val="24"/>
        </w:rPr>
        <w:tab/>
      </w:r>
      <w:r w:rsidR="00E43076">
        <w:rPr>
          <w:sz w:val="24"/>
        </w:rPr>
        <w:t xml:space="preserve">I, </w:t>
      </w:r>
      <w:r w:rsidR="00820800">
        <w:rPr>
          <w:sz w:val="24"/>
        </w:rPr>
        <w:t>Richard Bakos</w:t>
      </w:r>
      <w:r w:rsidR="00E43076">
        <w:rPr>
          <w:sz w:val="24"/>
        </w:rPr>
        <w:t xml:space="preserve">, certify that to the best of my knowledge, information and belief, formed after reasonable inquiry, the above Mandatory Disclosures are complete and correct as of the date set forth below, except as otherwise noted </w:t>
      </w:r>
      <w:r w:rsidR="00515A72">
        <w:rPr>
          <w:sz w:val="24"/>
        </w:rPr>
        <w:t xml:space="preserve">within this </w:t>
      </w:r>
      <w:r w:rsidR="00E43076">
        <w:rPr>
          <w:sz w:val="24"/>
        </w:rPr>
        <w:t>Certificate of Compliance.</w:t>
      </w:r>
    </w:p>
    <w:p w:rsidR="00E43076" w:rsidRDefault="00E43076" w:rsidP="00E43076">
      <w:pPr>
        <w:ind w:left="360"/>
        <w:jc w:val="both"/>
        <w:rPr>
          <w:sz w:val="24"/>
        </w:rPr>
      </w:pPr>
    </w:p>
    <w:p w:rsidR="00E43076" w:rsidRDefault="00E43076" w:rsidP="00E43076">
      <w:pPr>
        <w:ind w:left="360"/>
        <w:jc w:val="both"/>
        <w:rPr>
          <w:sz w:val="24"/>
        </w:rPr>
      </w:pPr>
    </w:p>
    <w:p w:rsidR="003A1581" w:rsidRPr="003A1581" w:rsidRDefault="00E43076" w:rsidP="003A1581">
      <w:pPr>
        <w:ind w:left="3600" w:firstLine="720"/>
        <w:jc w:val="both"/>
        <w:rPr>
          <w:sz w:val="24"/>
        </w:rPr>
      </w:pPr>
      <w:r w:rsidRPr="003A1581">
        <w:rPr>
          <w:sz w:val="32"/>
        </w:rPr>
        <w:tab/>
      </w:r>
      <w:r w:rsidRPr="003A1581">
        <w:rPr>
          <w:sz w:val="32"/>
        </w:rPr>
        <w:tab/>
      </w:r>
      <w:r w:rsidRPr="003A1581">
        <w:rPr>
          <w:sz w:val="32"/>
        </w:rPr>
        <w:tab/>
      </w:r>
      <w:r w:rsidRPr="003A1581">
        <w:rPr>
          <w:sz w:val="32"/>
        </w:rPr>
        <w:tab/>
      </w:r>
      <w:r w:rsidRPr="003A1581">
        <w:rPr>
          <w:sz w:val="32"/>
        </w:rPr>
        <w:tab/>
      </w:r>
      <w:r w:rsidR="003A1581" w:rsidRPr="003A1581">
        <w:rPr>
          <w:sz w:val="24"/>
        </w:rPr>
        <w:t>___________________________________</w:t>
      </w:r>
      <w:r w:rsidR="003A1581" w:rsidRPr="003A1581">
        <w:rPr>
          <w:sz w:val="24"/>
        </w:rPr>
        <w:tab/>
        <w:t xml:space="preserve"> </w:t>
      </w:r>
      <w:r w:rsidR="003A1581" w:rsidRPr="003A1581">
        <w:rPr>
          <w:sz w:val="24"/>
        </w:rPr>
        <w:tab/>
      </w:r>
      <w:r w:rsidR="00820800">
        <w:rPr>
          <w:sz w:val="24"/>
        </w:rPr>
        <w:t>Richard Bakos</w:t>
      </w:r>
      <w:r w:rsidR="003A1581" w:rsidRPr="003A1581">
        <w:rPr>
          <w:sz w:val="24"/>
        </w:rPr>
        <w:t xml:space="preserve">, </w:t>
      </w:r>
      <w:r w:rsidR="00820800">
        <w:rPr>
          <w:sz w:val="24"/>
        </w:rPr>
        <w:t>Respondent</w:t>
      </w:r>
      <w:r w:rsidR="003A1581" w:rsidRPr="003A1581">
        <w:rPr>
          <w:sz w:val="24"/>
        </w:rPr>
        <w:tab/>
      </w:r>
    </w:p>
    <w:p w:rsidR="003A1581" w:rsidRPr="003A1581" w:rsidRDefault="003A1581" w:rsidP="003A1581">
      <w:pPr>
        <w:ind w:left="3600" w:firstLine="720"/>
        <w:jc w:val="both"/>
        <w:rPr>
          <w:sz w:val="24"/>
        </w:rPr>
      </w:pPr>
      <w:r w:rsidRPr="003A1581">
        <w:rPr>
          <w:sz w:val="24"/>
        </w:rPr>
        <w:tab/>
        <w:t xml:space="preserve"> </w:t>
      </w:r>
    </w:p>
    <w:p w:rsidR="003A1581" w:rsidRPr="003A1581" w:rsidRDefault="003A1581" w:rsidP="003A1581">
      <w:pPr>
        <w:jc w:val="both"/>
        <w:rPr>
          <w:sz w:val="24"/>
        </w:rPr>
      </w:pPr>
      <w:r w:rsidRPr="003A1581">
        <w:rPr>
          <w:sz w:val="24"/>
        </w:rPr>
        <w:t>STATE OF COLORADO</w:t>
      </w:r>
      <w:r w:rsidRPr="003A1581">
        <w:rPr>
          <w:sz w:val="24"/>
        </w:rPr>
        <w:tab/>
      </w:r>
      <w:r w:rsidRPr="003A1581">
        <w:rPr>
          <w:sz w:val="24"/>
        </w:rPr>
        <w:tab/>
        <w:t xml:space="preserve"> )</w:t>
      </w:r>
      <w:r w:rsidRPr="003A1581">
        <w:rPr>
          <w:sz w:val="24"/>
        </w:rPr>
        <w:tab/>
      </w:r>
      <w:r w:rsidRPr="003A1581">
        <w:rPr>
          <w:sz w:val="24"/>
        </w:rPr>
        <w:tab/>
        <w:t xml:space="preserve"> </w:t>
      </w:r>
    </w:p>
    <w:p w:rsidR="003A1581" w:rsidRPr="003A1581" w:rsidRDefault="003A1581" w:rsidP="003A1581">
      <w:pPr>
        <w:jc w:val="both"/>
        <w:rPr>
          <w:sz w:val="24"/>
        </w:rPr>
      </w:pPr>
      <w:r w:rsidRPr="003A1581">
        <w:rPr>
          <w:sz w:val="24"/>
        </w:rPr>
        <w:tab/>
      </w:r>
      <w:r w:rsidRPr="003A1581">
        <w:rPr>
          <w:sz w:val="24"/>
        </w:rPr>
        <w:tab/>
      </w:r>
      <w:r w:rsidRPr="003A1581">
        <w:rPr>
          <w:sz w:val="24"/>
        </w:rPr>
        <w:tab/>
      </w:r>
      <w:r w:rsidRPr="003A1581">
        <w:rPr>
          <w:sz w:val="24"/>
        </w:rPr>
        <w:tab/>
      </w:r>
      <w:r w:rsidRPr="003A1581">
        <w:rPr>
          <w:sz w:val="24"/>
        </w:rPr>
        <w:tab/>
        <w:t xml:space="preserve"> ) ss.</w:t>
      </w:r>
    </w:p>
    <w:p w:rsidR="003A1581" w:rsidRPr="003A1581" w:rsidRDefault="003A1581" w:rsidP="003A1581">
      <w:pPr>
        <w:jc w:val="both"/>
        <w:rPr>
          <w:sz w:val="24"/>
        </w:rPr>
      </w:pPr>
      <w:r w:rsidRPr="003A1581">
        <w:rPr>
          <w:sz w:val="24"/>
        </w:rPr>
        <w:t>COUNTY OF _______________</w:t>
      </w:r>
      <w:r w:rsidRPr="003A1581">
        <w:rPr>
          <w:sz w:val="24"/>
        </w:rPr>
        <w:tab/>
        <w:t xml:space="preserve"> )</w:t>
      </w:r>
      <w:r w:rsidRPr="003A1581">
        <w:rPr>
          <w:sz w:val="24"/>
        </w:rPr>
        <w:tab/>
      </w:r>
      <w:r w:rsidRPr="003A1581">
        <w:rPr>
          <w:sz w:val="24"/>
        </w:rPr>
        <w:tab/>
        <w:t xml:space="preserve"> </w:t>
      </w:r>
    </w:p>
    <w:p w:rsidR="003A1581" w:rsidRPr="003A1581" w:rsidRDefault="003A1581" w:rsidP="003A1581">
      <w:pPr>
        <w:jc w:val="both"/>
        <w:rPr>
          <w:sz w:val="24"/>
        </w:rPr>
      </w:pPr>
    </w:p>
    <w:p w:rsidR="003A1581" w:rsidRPr="003A1581" w:rsidRDefault="003A1581" w:rsidP="003A1581">
      <w:pPr>
        <w:jc w:val="both"/>
        <w:rPr>
          <w:sz w:val="24"/>
        </w:rPr>
      </w:pPr>
      <w:r w:rsidRPr="003A1581">
        <w:rPr>
          <w:sz w:val="24"/>
        </w:rPr>
        <w:t xml:space="preserve">Subscribed and sworn to before me this </w:t>
      </w:r>
      <w:r w:rsidR="00820800">
        <w:rPr>
          <w:sz w:val="24"/>
        </w:rPr>
        <w:t>October 2, 2017</w:t>
      </w:r>
      <w:r w:rsidRPr="003A1581">
        <w:rPr>
          <w:sz w:val="24"/>
        </w:rPr>
        <w:t xml:space="preserve"> by </w:t>
      </w:r>
      <w:r w:rsidR="00820800">
        <w:rPr>
          <w:b/>
          <w:sz w:val="24"/>
        </w:rPr>
        <w:t>Richard Bakos</w:t>
      </w:r>
      <w:r w:rsidRPr="003A1581">
        <w:rPr>
          <w:sz w:val="24"/>
        </w:rPr>
        <w:t xml:space="preserve">, </w:t>
      </w:r>
      <w:r w:rsidR="00820800">
        <w:rPr>
          <w:sz w:val="24"/>
        </w:rPr>
        <w:t>Respondent</w:t>
      </w:r>
      <w:r w:rsidRPr="003A1581">
        <w:rPr>
          <w:sz w:val="24"/>
        </w:rPr>
        <w:t>.</w:t>
      </w:r>
      <w:r w:rsidRPr="003A1581">
        <w:rPr>
          <w:sz w:val="24"/>
        </w:rPr>
        <w:tab/>
      </w:r>
      <w:r w:rsidRPr="003A1581">
        <w:rPr>
          <w:sz w:val="24"/>
        </w:rPr>
        <w:tab/>
      </w:r>
      <w:r w:rsidRPr="003A1581">
        <w:rPr>
          <w:sz w:val="24"/>
        </w:rPr>
        <w:tab/>
        <w:t xml:space="preserve"> </w:t>
      </w:r>
    </w:p>
    <w:p w:rsidR="003A1581" w:rsidRPr="003A1581" w:rsidRDefault="003A1581" w:rsidP="003A1581">
      <w:pPr>
        <w:jc w:val="both"/>
        <w:rPr>
          <w:sz w:val="24"/>
        </w:rPr>
      </w:pPr>
    </w:p>
    <w:p w:rsidR="003A1581" w:rsidRPr="003A1581" w:rsidRDefault="003A1581" w:rsidP="003A1581">
      <w:pPr>
        <w:jc w:val="both"/>
        <w:rPr>
          <w:sz w:val="24"/>
        </w:rPr>
      </w:pPr>
    </w:p>
    <w:p w:rsidR="003A1581" w:rsidRPr="003A1581" w:rsidRDefault="003A1581" w:rsidP="003A1581">
      <w:pPr>
        <w:jc w:val="both"/>
        <w:rPr>
          <w:sz w:val="24"/>
        </w:rPr>
      </w:pPr>
      <w:r w:rsidRPr="003A1581">
        <w:rPr>
          <w:sz w:val="24"/>
        </w:rPr>
        <w:t>[SEAL]</w:t>
      </w:r>
      <w:r w:rsidRPr="003A1581">
        <w:rPr>
          <w:sz w:val="24"/>
        </w:rPr>
        <w:tab/>
      </w:r>
      <w:r w:rsidRPr="003A1581">
        <w:rPr>
          <w:sz w:val="24"/>
        </w:rPr>
        <w:tab/>
      </w:r>
      <w:r w:rsidRPr="003A1581">
        <w:rPr>
          <w:sz w:val="24"/>
        </w:rPr>
        <w:tab/>
      </w:r>
      <w:r w:rsidRPr="003A1581">
        <w:rPr>
          <w:sz w:val="24"/>
        </w:rPr>
        <w:tab/>
      </w:r>
      <w:r w:rsidRPr="003A1581">
        <w:rPr>
          <w:sz w:val="24"/>
        </w:rPr>
        <w:tab/>
        <w:t>________________________________</w:t>
      </w:r>
      <w:r w:rsidRPr="003A1581">
        <w:rPr>
          <w:sz w:val="24"/>
        </w:rPr>
        <w:tab/>
      </w:r>
    </w:p>
    <w:p w:rsidR="003A1581" w:rsidRPr="003A1581" w:rsidRDefault="003A1581" w:rsidP="003A1581">
      <w:pPr>
        <w:ind w:left="3600" w:firstLine="720"/>
        <w:jc w:val="both"/>
        <w:rPr>
          <w:sz w:val="24"/>
        </w:rPr>
      </w:pPr>
      <w:r w:rsidRPr="003A1581">
        <w:rPr>
          <w:sz w:val="24"/>
        </w:rPr>
        <w:t>Notary Public</w:t>
      </w:r>
      <w:r w:rsidRPr="003A1581">
        <w:rPr>
          <w:sz w:val="24"/>
        </w:rPr>
        <w:tab/>
      </w:r>
    </w:p>
    <w:p w:rsidR="003A1581" w:rsidRPr="003A1581" w:rsidRDefault="003A1581" w:rsidP="003A1581">
      <w:pPr>
        <w:ind w:left="3600" w:firstLine="720"/>
        <w:jc w:val="both"/>
        <w:rPr>
          <w:sz w:val="24"/>
        </w:rPr>
      </w:pPr>
      <w:r w:rsidRPr="003A1581">
        <w:rPr>
          <w:sz w:val="24"/>
        </w:rPr>
        <w:tab/>
      </w:r>
      <w:r w:rsidRPr="003A1581">
        <w:rPr>
          <w:sz w:val="24"/>
        </w:rPr>
        <w:tab/>
      </w:r>
      <w:r w:rsidRPr="003A1581">
        <w:rPr>
          <w:sz w:val="24"/>
        </w:rPr>
        <w:tab/>
      </w:r>
      <w:r w:rsidRPr="003A1581">
        <w:rPr>
          <w:sz w:val="24"/>
        </w:rPr>
        <w:tab/>
      </w:r>
      <w:r w:rsidRPr="003A1581">
        <w:rPr>
          <w:sz w:val="24"/>
        </w:rPr>
        <w:tab/>
        <w:t xml:space="preserve"> </w:t>
      </w:r>
    </w:p>
    <w:p w:rsidR="003A1581" w:rsidRPr="003A1581" w:rsidRDefault="003A1581" w:rsidP="003A1581">
      <w:pPr>
        <w:ind w:left="3600" w:firstLine="720"/>
        <w:jc w:val="both"/>
        <w:rPr>
          <w:sz w:val="24"/>
        </w:rPr>
      </w:pPr>
      <w:r w:rsidRPr="003A1581">
        <w:rPr>
          <w:sz w:val="24"/>
        </w:rPr>
        <w:t>My commission expires: ____________</w:t>
      </w:r>
      <w:r w:rsidRPr="003A1581">
        <w:rPr>
          <w:sz w:val="24"/>
        </w:rPr>
        <w:tab/>
      </w:r>
      <w:r w:rsidRPr="003A1581">
        <w:rPr>
          <w:sz w:val="24"/>
        </w:rPr>
        <w:tab/>
        <w:t xml:space="preserve"> </w:t>
      </w:r>
    </w:p>
    <w:p w:rsidR="003A1581" w:rsidRPr="003A1581" w:rsidRDefault="003A1581" w:rsidP="003A1581">
      <w:pPr>
        <w:jc w:val="both"/>
        <w:rPr>
          <w:sz w:val="24"/>
        </w:rPr>
      </w:pPr>
    </w:p>
    <w:p w:rsidR="003A1581" w:rsidRDefault="003A1581" w:rsidP="003A1581">
      <w:pPr>
        <w:ind w:left="3600" w:firstLine="720"/>
        <w:jc w:val="both"/>
        <w:rPr>
          <w:sz w:val="24"/>
        </w:rPr>
      </w:pPr>
    </w:p>
    <w:p w:rsidR="003A1581" w:rsidRPr="003A1581" w:rsidRDefault="003A1581" w:rsidP="003A1581">
      <w:pPr>
        <w:ind w:left="3600" w:firstLine="720"/>
        <w:jc w:val="both"/>
        <w:rPr>
          <w:sz w:val="24"/>
        </w:rPr>
      </w:pPr>
      <w:r w:rsidRPr="003A1581">
        <w:rPr>
          <w:sz w:val="24"/>
        </w:rPr>
        <w:t>Approved as to form:</w:t>
      </w:r>
    </w:p>
    <w:p w:rsidR="003A1581" w:rsidRPr="003A1581" w:rsidRDefault="00820800" w:rsidP="003A1581">
      <w:pPr>
        <w:ind w:left="3600" w:firstLine="720"/>
        <w:jc w:val="both"/>
        <w:rPr>
          <w:b/>
          <w:smallCaps/>
        </w:rPr>
      </w:pPr>
      <w:r>
        <w:rPr>
          <w:b/>
          <w:smallCaps/>
        </w:rPr>
        <w:t>Modern Family Law</w:t>
      </w:r>
    </w:p>
    <w:p w:rsidR="003A1581" w:rsidRPr="003A1581" w:rsidRDefault="003A1581" w:rsidP="003A1581">
      <w:pPr>
        <w:tabs>
          <w:tab w:val="left" w:pos="4320"/>
        </w:tabs>
        <w:jc w:val="both"/>
        <w:rPr>
          <w:sz w:val="24"/>
        </w:rPr>
      </w:pPr>
      <w:r w:rsidRPr="003A1581">
        <w:rPr>
          <w:sz w:val="24"/>
        </w:rPr>
        <w:tab/>
      </w:r>
    </w:p>
    <w:p w:rsidR="003A1581" w:rsidRPr="003A1581" w:rsidRDefault="00820800" w:rsidP="003A1581">
      <w:pPr>
        <w:ind w:left="4320"/>
        <w:jc w:val="both"/>
        <w:rPr>
          <w:sz w:val="24"/>
        </w:rPr>
      </w:pPr>
      <w:r>
        <w:rPr>
          <w:sz w:val="24"/>
        </w:rPr>
        <w:t>Heather M. Coleman</w:t>
      </w:r>
      <w:r w:rsidR="003A1581" w:rsidRPr="003A1581">
        <w:rPr>
          <w:sz w:val="24"/>
        </w:rPr>
        <w:t>, #</w:t>
      </w:r>
      <w:r>
        <w:rPr>
          <w:sz w:val="24"/>
        </w:rPr>
        <w:t>46135</w:t>
      </w:r>
    </w:p>
    <w:p w:rsidR="003A1581" w:rsidRPr="003A1581" w:rsidRDefault="003A1581" w:rsidP="003A1581">
      <w:pPr>
        <w:ind w:left="3600" w:firstLine="720"/>
        <w:jc w:val="both"/>
        <w:rPr>
          <w:sz w:val="24"/>
        </w:rPr>
      </w:pPr>
      <w:r w:rsidRPr="003A1581">
        <w:rPr>
          <w:sz w:val="24"/>
        </w:rPr>
        <w:t xml:space="preserve">ATTORNEY FOR </w:t>
      </w:r>
      <w:r w:rsidR="00820800">
        <w:rPr>
          <w:sz w:val="24"/>
        </w:rPr>
        <w:t>RESPONDENT</w:t>
      </w:r>
    </w:p>
    <w:p w:rsidR="00E23139" w:rsidRPr="003A1581" w:rsidRDefault="00E23139" w:rsidP="003A1581">
      <w:pPr>
        <w:ind w:left="360"/>
        <w:jc w:val="both"/>
        <w:rPr>
          <w:sz w:val="32"/>
        </w:rPr>
      </w:pPr>
    </w:p>
    <w:p w:rsidR="00E23139" w:rsidRPr="003A1581" w:rsidRDefault="00E23139" w:rsidP="00550E34">
      <w:pPr>
        <w:rPr>
          <w:sz w:val="32"/>
        </w:rPr>
      </w:pPr>
    </w:p>
    <w:p w:rsidR="00550E34" w:rsidRPr="003A1581" w:rsidRDefault="00E23139" w:rsidP="00550E34">
      <w:pPr>
        <w:rPr>
          <w:sz w:val="32"/>
        </w:rPr>
      </w:pPr>
      <w:r w:rsidRPr="003A1581">
        <w:rPr>
          <w:sz w:val="32"/>
        </w:rPr>
        <w:br w:type="page"/>
      </w:r>
    </w:p>
    <w:p w:rsidR="00FA66A5" w:rsidRPr="003A1581" w:rsidRDefault="00FA66A5" w:rsidP="00FA66A5">
      <w:pPr>
        <w:jc w:val="center"/>
        <w:rPr>
          <w:smallCaps/>
        </w:rPr>
      </w:pPr>
      <w:r w:rsidRPr="003A1581">
        <w:rPr>
          <w:b/>
          <w:bCs/>
          <w:smallCaps/>
          <w:u w:val="single"/>
        </w:rPr>
        <w:t>Certificate of Service</w:t>
      </w:r>
    </w:p>
    <w:p w:rsidR="00FA66A5" w:rsidRPr="00FA66A5" w:rsidRDefault="00FA66A5" w:rsidP="00FA66A5">
      <w:pPr>
        <w:tabs>
          <w:tab w:val="left" w:pos="0"/>
        </w:tabs>
        <w:jc w:val="both"/>
        <w:rPr>
          <w:b/>
          <w:bCs/>
          <w:sz w:val="24"/>
          <w:u w:val="single"/>
        </w:rPr>
      </w:pPr>
    </w:p>
    <w:p w:rsidR="00FA66A5" w:rsidRPr="00FA66A5" w:rsidRDefault="00FA66A5" w:rsidP="003A1581">
      <w:pPr>
        <w:tabs>
          <w:tab w:val="left" w:pos="0"/>
          <w:tab w:val="left" w:pos="360"/>
        </w:tabs>
        <w:jc w:val="both"/>
        <w:rPr>
          <w:bCs/>
          <w:sz w:val="24"/>
        </w:rPr>
      </w:pPr>
      <w:r w:rsidRPr="00FA66A5">
        <w:rPr>
          <w:bCs/>
          <w:sz w:val="24"/>
        </w:rPr>
        <w:tab/>
        <w:t xml:space="preserve">I hereby certify that this </w:t>
      </w:r>
      <w:r w:rsidR="00820800">
        <w:rPr>
          <w:bCs/>
          <w:sz w:val="24"/>
          <w:highlight w:val="yellow"/>
        </w:rPr>
        <w:t>October 2, 2017</w:t>
      </w:r>
      <w:r w:rsidRPr="00D80349">
        <w:rPr>
          <w:bCs/>
          <w:sz w:val="24"/>
          <w:highlight w:val="yellow"/>
        </w:rPr>
        <w:t>,</w:t>
      </w:r>
      <w:r w:rsidRPr="00FA66A5">
        <w:rPr>
          <w:bCs/>
          <w:sz w:val="24"/>
        </w:rPr>
        <w:t xml:space="preserve"> I forwarded a true and correct copy of the foregoing </w:t>
      </w:r>
      <w:r w:rsidR="00820800">
        <w:rPr>
          <w:b/>
          <w:szCs w:val="20"/>
        </w:rPr>
        <w:t>RESPONDENT</w:t>
      </w:r>
      <w:r w:rsidR="00E43076" w:rsidRPr="00E43076">
        <w:rPr>
          <w:b/>
          <w:szCs w:val="20"/>
        </w:rPr>
        <w:t xml:space="preserve">’S CERTIFICATE OF COMPLIANCE WITH </w:t>
      </w:r>
      <w:r w:rsidR="000F0397">
        <w:rPr>
          <w:b/>
          <w:szCs w:val="20"/>
        </w:rPr>
        <w:t>C.R.C.P.</w:t>
      </w:r>
      <w:r w:rsidR="00E43076" w:rsidRPr="00E43076">
        <w:rPr>
          <w:b/>
          <w:szCs w:val="20"/>
        </w:rPr>
        <w:t xml:space="preserve"> 16.2(e)</w:t>
      </w:r>
      <w:r w:rsidR="000F0397">
        <w:rPr>
          <w:b/>
          <w:szCs w:val="20"/>
        </w:rPr>
        <w:t>(7)</w:t>
      </w:r>
      <w:r w:rsidRPr="00FA66A5">
        <w:rPr>
          <w:b/>
          <w:sz w:val="24"/>
        </w:rPr>
        <w:t xml:space="preserve"> </w:t>
      </w:r>
      <w:r w:rsidRPr="00FA66A5">
        <w:rPr>
          <w:bCs/>
          <w:sz w:val="24"/>
        </w:rPr>
        <w:t>via the method noted next to the name and addressed to the following:</w:t>
      </w:r>
    </w:p>
    <w:p w:rsidR="00FA66A5" w:rsidRPr="00FA66A5" w:rsidRDefault="00FA66A5" w:rsidP="00FA66A5">
      <w:pPr>
        <w:rPr>
          <w:sz w:val="24"/>
        </w:rPr>
      </w:pPr>
    </w:p>
    <w:tbl>
      <w:tblPr>
        <w:tblW w:w="0" w:type="auto"/>
        <w:tblLook w:val="01E0" w:firstRow="1" w:lastRow="1" w:firstColumn="1" w:lastColumn="1" w:noHBand="0" w:noVBand="0"/>
      </w:tblPr>
      <w:tblGrid>
        <w:gridCol w:w="4428"/>
        <w:gridCol w:w="4428"/>
      </w:tblGrid>
      <w:tr w:rsidR="009A74FE" w:rsidTr="00AD6A19">
        <w:tc>
          <w:tcPr>
            <w:tcW w:w="4428" w:type="dxa"/>
            <w:shd w:val="clear" w:color="auto" w:fill="auto"/>
          </w:tcPr>
          <w:p w:rsidR="009A74FE" w:rsidRPr="00AD6A19" w:rsidRDefault="009A74FE" w:rsidP="009A74FE">
            <w:pPr>
              <w:rPr>
                <w:sz w:val="24"/>
              </w:rPr>
            </w:pPr>
            <w:r w:rsidRPr="00AD6A19">
              <w:rPr>
                <w:sz w:val="24"/>
              </w:rPr>
              <w:t xml:space="preserve">Clerk of </w:t>
            </w:r>
            <w:r w:rsidR="003A1581">
              <w:rPr>
                <w:sz w:val="24"/>
              </w:rPr>
              <w:t>the Court</w:t>
            </w:r>
          </w:p>
          <w:p w:rsidR="009A74FE" w:rsidRPr="00AD6A19" w:rsidRDefault="00820800" w:rsidP="009A74FE">
            <w:pPr>
              <w:rPr>
                <w:sz w:val="24"/>
              </w:rPr>
            </w:pPr>
            <w:r>
              <w:rPr>
                <w:sz w:val="24"/>
              </w:rPr>
              <w:t>Adams</w:t>
            </w:r>
            <w:r w:rsidR="009A74FE" w:rsidRPr="00AD6A19">
              <w:rPr>
                <w:sz w:val="24"/>
              </w:rPr>
              <w:t xml:space="preserve"> </w:t>
            </w:r>
            <w:smartTag w:uri="urn:schemas-microsoft-com:office:smarttags" w:element="place">
              <w:smartTag w:uri="urn:schemas-microsoft-com:office:smarttags" w:element="PlaceType">
                <w:r w:rsidR="009A74FE" w:rsidRPr="00AD6A19">
                  <w:rPr>
                    <w:sz w:val="24"/>
                  </w:rPr>
                  <w:t>County</w:t>
                </w:r>
              </w:smartTag>
              <w:r w:rsidR="009A74FE" w:rsidRPr="00AD6A19">
                <w:rPr>
                  <w:sz w:val="24"/>
                </w:rPr>
                <w:t xml:space="preserve"> </w:t>
              </w:r>
              <w:smartTag w:uri="urn:schemas-microsoft-com:office:smarttags" w:element="PlaceName">
                <w:r w:rsidR="009A74FE" w:rsidRPr="00AD6A19">
                  <w:rPr>
                    <w:sz w:val="24"/>
                  </w:rPr>
                  <w:t>District Court</w:t>
                </w:r>
              </w:smartTag>
            </w:smartTag>
          </w:p>
          <w:p w:rsidR="00820800" w:rsidRDefault="00820800" w:rsidP="009A74FE">
            <w:pPr>
              <w:rPr>
                <w:sz w:val="24"/>
              </w:rPr>
            </w:pPr>
            <w:r>
              <w:rPr>
                <w:sz w:val="24"/>
              </w:rPr>
              <w:t>Division K</w:t>
            </w:r>
          </w:p>
          <w:p w:rsidR="00820800" w:rsidRDefault="00820800" w:rsidP="009A74FE">
            <w:pPr>
              <w:rPr>
                <w:sz w:val="24"/>
              </w:rPr>
            </w:pPr>
            <w:r>
              <w:rPr>
                <w:sz w:val="24"/>
              </w:rPr>
              <w:t>1100 Judicial Center Drive</w:t>
            </w:r>
          </w:p>
          <w:p w:rsidR="009A74FE" w:rsidRDefault="00820800" w:rsidP="009A74FE">
            <w:r>
              <w:rPr>
                <w:sz w:val="24"/>
              </w:rPr>
              <w:t>Brighton, Colorado  80601</w:t>
            </w:r>
          </w:p>
        </w:tc>
        <w:tc>
          <w:tcPr>
            <w:tcW w:w="4428" w:type="dxa"/>
            <w:shd w:val="clear" w:color="auto" w:fill="auto"/>
          </w:tcPr>
          <w:p w:rsidR="00A361E6" w:rsidRPr="00AD6A19" w:rsidRDefault="00A361E6" w:rsidP="00A361E6">
            <w:pPr>
              <w:rPr>
                <w:b/>
                <w:i/>
              </w:rPr>
            </w:pPr>
            <w:r w:rsidRPr="00AD6A19">
              <w:rPr>
                <w:b/>
                <w:i/>
              </w:rPr>
              <w:t xml:space="preserve">Via </w:t>
            </w:r>
            <w:r w:rsidR="0015101E">
              <w:rPr>
                <w:b/>
                <w:i/>
              </w:rPr>
              <w:t xml:space="preserve">ICCES </w:t>
            </w:r>
            <w:r w:rsidRPr="00AD6A19">
              <w:rPr>
                <w:b/>
                <w:i/>
              </w:rPr>
              <w:t xml:space="preserve"> (</w:t>
            </w:r>
            <w:r w:rsidR="00445CC3" w:rsidRPr="00AD6A19">
              <w:rPr>
                <w:b/>
                <w:i/>
              </w:rPr>
              <w:t xml:space="preserve">Sworn Financial Statement and </w:t>
            </w:r>
            <w:r w:rsidRPr="00AD6A19">
              <w:rPr>
                <w:b/>
                <w:i/>
              </w:rPr>
              <w:t>Certificate Only)</w:t>
            </w:r>
          </w:p>
          <w:p w:rsidR="009A74FE" w:rsidRPr="002B5AFF" w:rsidRDefault="009A74FE" w:rsidP="00A361E6"/>
        </w:tc>
      </w:tr>
    </w:tbl>
    <w:p w:rsidR="00820800" w:rsidRPr="009A74FE" w:rsidRDefault="00820800" w:rsidP="00820800">
      <w:pPr>
        <w:rPr>
          <w:sz w:val="24"/>
        </w:rPr>
      </w:pPr>
    </w:p>
    <w:tbl>
      <w:tblPr>
        <w:tblW w:w="0" w:type="auto"/>
        <w:tblLook w:val="01E0" w:firstRow="1" w:lastRow="1" w:firstColumn="1" w:lastColumn="1" w:noHBand="0" w:noVBand="0"/>
      </w:tblPr>
      <w:tblGrid>
        <w:gridCol w:w="4428"/>
        <w:gridCol w:w="4428"/>
      </w:tblGrid>
      <w:tr w:rsidR="00820800" w:rsidTr="00292F48">
        <w:tc>
          <w:tcPr>
            <w:tcW w:w="4428" w:type="dxa"/>
            <w:shd w:val="clear" w:color="auto" w:fill="auto"/>
          </w:tcPr>
          <w:p w:rsidR="00820800" w:rsidRPr="00AD6A19" w:rsidRDefault="00820800" w:rsidP="00292F48">
            <w:pPr>
              <w:rPr>
                <w:sz w:val="24"/>
              </w:rPr>
            </w:pPr>
            <w:r>
              <w:rPr>
                <w:sz w:val="24"/>
              </w:rPr>
              <w:t xml:space="preserve">Carla Bakos </w:t>
            </w:r>
            <w:r w:rsidRPr="00AD6A19">
              <w:rPr>
                <w:sz w:val="24"/>
              </w:rPr>
              <w:t xml:space="preserve">, </w:t>
            </w:r>
            <w:r w:rsidRPr="003A1581">
              <w:rPr>
                <w:sz w:val="24"/>
                <w:highlight w:val="yellow"/>
              </w:rPr>
              <w:t>Esq.</w:t>
            </w:r>
          </w:p>
          <w:p w:rsidR="00820800" w:rsidRPr="003A1581" w:rsidRDefault="00820800" w:rsidP="00292F48">
            <w:pPr>
              <w:rPr>
                <w:sz w:val="24"/>
              </w:rPr>
            </w:pPr>
          </w:p>
        </w:tc>
        <w:tc>
          <w:tcPr>
            <w:tcW w:w="4428" w:type="dxa"/>
            <w:shd w:val="clear" w:color="auto" w:fill="auto"/>
          </w:tcPr>
          <w:p w:rsidR="00820800" w:rsidRPr="00AD6A19" w:rsidRDefault="00820800" w:rsidP="00292F48">
            <w:pPr>
              <w:rPr>
                <w:b/>
                <w:i/>
              </w:rPr>
            </w:pPr>
            <w:r w:rsidRPr="00AD6A19">
              <w:rPr>
                <w:b/>
                <w:i/>
              </w:rPr>
              <w:t xml:space="preserve">Via </w:t>
            </w:r>
            <w:r>
              <w:rPr>
                <w:b/>
                <w:i/>
              </w:rPr>
              <w:t xml:space="preserve">ICCES </w:t>
            </w:r>
            <w:r w:rsidRPr="00AD6A19">
              <w:rPr>
                <w:b/>
                <w:i/>
              </w:rPr>
              <w:t xml:space="preserve"> (Sworn Financial Statement and Certificate Only)</w:t>
            </w:r>
          </w:p>
          <w:p w:rsidR="00820800" w:rsidRPr="00AD6A19" w:rsidRDefault="00820800" w:rsidP="00292F48">
            <w:pPr>
              <w:rPr>
                <w:b/>
                <w:i/>
                <w:highlight w:val="yellow"/>
              </w:rPr>
            </w:pPr>
            <w:r w:rsidRPr="00AD6A19">
              <w:rPr>
                <w:i/>
              </w:rPr>
              <w:t xml:space="preserve"> (Mandatory Disclosures via U.S. Mail)</w:t>
            </w:r>
          </w:p>
        </w:tc>
      </w:tr>
    </w:tbl>
    <w:p w:rsidR="009A74FE" w:rsidRPr="009A74FE" w:rsidRDefault="009A74FE" w:rsidP="00820800">
      <w:pPr>
        <w:rPr>
          <w:sz w:val="24"/>
        </w:rPr>
      </w:pPr>
    </w:p>
    <w:tbl>
      <w:tblPr>
        <w:tblW w:w="0" w:type="auto"/>
        <w:tblLook w:val="01E0" w:firstRow="1" w:lastRow="1" w:firstColumn="1" w:lastColumn="1" w:noHBand="0" w:noVBand="0"/>
      </w:tblPr>
      <w:tblGrid>
        <w:gridCol w:w="4428"/>
        <w:gridCol w:w="4428"/>
      </w:tblGrid>
      <w:tr w:rsidR="009A74FE" w:rsidTr="00AD6A19">
        <w:tc>
          <w:tcPr>
            <w:tcW w:w="4428" w:type="dxa"/>
            <w:shd w:val="clear" w:color="auto" w:fill="auto"/>
          </w:tcPr>
          <w:p w:rsidR="009A74FE" w:rsidRDefault="00820800" w:rsidP="009A74FE">
            <w:r w:rsidRPr="00CD1904">
              <w:rPr>
                <w:sz w:val="24"/>
                <w:highlight w:val="yellow"/>
              </w:rPr>
              <w:t xml:space="preserve"> </w:t>
            </w:r>
            <w:r w:rsidR="00CD1904" w:rsidRPr="00CD1904">
              <w:rPr>
                <w:sz w:val="24"/>
                <w:highlight w:val="yellow"/>
              </w:rPr>
              <w:t>[Addressee]</w:t>
            </w:r>
          </w:p>
          <w:p w:rsidR="009A74FE" w:rsidRPr="00AD6A19" w:rsidRDefault="009A74FE" w:rsidP="009A74FE">
            <w:pPr>
              <w:rPr>
                <w:i/>
              </w:rPr>
            </w:pPr>
          </w:p>
        </w:tc>
        <w:tc>
          <w:tcPr>
            <w:tcW w:w="4428" w:type="dxa"/>
            <w:shd w:val="clear" w:color="auto" w:fill="auto"/>
          </w:tcPr>
          <w:p w:rsidR="009A74FE" w:rsidRPr="00AD6A19" w:rsidRDefault="00A361E6" w:rsidP="00CD1904">
            <w:pPr>
              <w:rPr>
                <w:b/>
                <w:i/>
              </w:rPr>
            </w:pPr>
            <w:r w:rsidRPr="00AD6A19">
              <w:rPr>
                <w:b/>
                <w:i/>
              </w:rPr>
              <w:t xml:space="preserve">Via </w:t>
            </w:r>
            <w:r w:rsidR="00CD1904">
              <w:rPr>
                <w:b/>
                <w:i/>
              </w:rPr>
              <w:t>U.S. Mail</w:t>
            </w:r>
          </w:p>
        </w:tc>
      </w:tr>
      <w:tr w:rsidR="009A74FE" w:rsidRPr="00AD6A19" w:rsidTr="00AD6A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28" w:type="dxa"/>
            <w:tcBorders>
              <w:top w:val="nil"/>
              <w:left w:val="nil"/>
              <w:bottom w:val="nil"/>
              <w:right w:val="nil"/>
            </w:tcBorders>
            <w:shd w:val="clear" w:color="auto" w:fill="auto"/>
          </w:tcPr>
          <w:p w:rsidR="009A74FE" w:rsidRPr="00AD6A19" w:rsidRDefault="00820800" w:rsidP="009A74FE">
            <w:pPr>
              <w:rPr>
                <w:sz w:val="24"/>
              </w:rPr>
            </w:pPr>
            <w:r>
              <w:rPr>
                <w:sz w:val="24"/>
              </w:rPr>
              <w:t>Richard Bakos</w:t>
            </w:r>
          </w:p>
          <w:p w:rsidR="009A74FE" w:rsidRPr="00AD6A19" w:rsidRDefault="009A74FE" w:rsidP="009A74FE">
            <w:pPr>
              <w:rPr>
                <w:i/>
              </w:rPr>
            </w:pPr>
          </w:p>
        </w:tc>
        <w:tc>
          <w:tcPr>
            <w:tcW w:w="4428" w:type="dxa"/>
            <w:tcBorders>
              <w:top w:val="nil"/>
              <w:left w:val="nil"/>
              <w:bottom w:val="nil"/>
              <w:right w:val="nil"/>
            </w:tcBorders>
            <w:shd w:val="clear" w:color="auto" w:fill="auto"/>
          </w:tcPr>
          <w:p w:rsidR="009A74FE" w:rsidRPr="00AD6A19" w:rsidRDefault="009A74FE" w:rsidP="009A74FE">
            <w:pPr>
              <w:rPr>
                <w:b/>
                <w:i/>
              </w:rPr>
            </w:pPr>
            <w:r w:rsidRPr="00AD6A19">
              <w:rPr>
                <w:b/>
                <w:i/>
              </w:rPr>
              <w:t xml:space="preserve">Via </w:t>
            </w:r>
            <w:r w:rsidRPr="00AD6A19">
              <w:rPr>
                <w:b/>
                <w:i/>
                <w:highlight w:val="yellow"/>
              </w:rPr>
              <w:t>U.S. Mail/E-Mail</w:t>
            </w:r>
            <w:r w:rsidR="00A361E6" w:rsidRPr="00AD6A19">
              <w:rPr>
                <w:b/>
                <w:i/>
              </w:rPr>
              <w:t xml:space="preserve"> (</w:t>
            </w:r>
            <w:r w:rsidR="00445CC3" w:rsidRPr="00AD6A19">
              <w:rPr>
                <w:b/>
                <w:i/>
              </w:rPr>
              <w:t xml:space="preserve">Sworn Financial Statement and </w:t>
            </w:r>
            <w:r w:rsidR="00A361E6" w:rsidRPr="00AD6A19">
              <w:rPr>
                <w:b/>
                <w:i/>
              </w:rPr>
              <w:t>Certificate Only)</w:t>
            </w:r>
          </w:p>
          <w:p w:rsidR="00A361E6" w:rsidRPr="00AD6A19" w:rsidRDefault="00A361E6" w:rsidP="009A74FE">
            <w:pPr>
              <w:rPr>
                <w:b/>
                <w:i/>
              </w:rPr>
            </w:pPr>
          </w:p>
        </w:tc>
      </w:tr>
    </w:tbl>
    <w:p w:rsidR="00FA66A5" w:rsidRPr="00FA66A5" w:rsidRDefault="00FA66A5" w:rsidP="00FA66A5">
      <w:pPr>
        <w:pStyle w:val="Header"/>
        <w:tabs>
          <w:tab w:val="left" w:pos="720"/>
        </w:tabs>
      </w:pPr>
    </w:p>
    <w:p w:rsidR="003A1581" w:rsidRDefault="003A1581" w:rsidP="00FA66A5">
      <w:pPr>
        <w:pStyle w:val="Header"/>
        <w:tabs>
          <w:tab w:val="left" w:pos="720"/>
        </w:tabs>
        <w:ind w:left="3600" w:firstLine="720"/>
      </w:pPr>
    </w:p>
    <w:p w:rsidR="00FA66A5" w:rsidRDefault="00FA66A5" w:rsidP="00FA66A5">
      <w:pPr>
        <w:pStyle w:val="Header"/>
        <w:tabs>
          <w:tab w:val="left" w:pos="720"/>
        </w:tabs>
        <w:ind w:left="3600" w:firstLine="720"/>
      </w:pPr>
      <w:r w:rsidRPr="00FA66A5">
        <w:tab/>
      </w:r>
      <w:r w:rsidRPr="00FA66A5">
        <w:tab/>
      </w:r>
    </w:p>
    <w:p w:rsidR="00FA66A5" w:rsidRPr="00FA66A5" w:rsidRDefault="00FA66A5" w:rsidP="00FA66A5">
      <w:pPr>
        <w:ind w:left="720" w:firstLine="720"/>
        <w:rPr>
          <w:sz w:val="24"/>
        </w:rPr>
      </w:pPr>
      <w:r w:rsidRPr="00FA66A5">
        <w:rPr>
          <w:sz w:val="24"/>
        </w:rPr>
        <w:tab/>
      </w:r>
      <w:r w:rsidRPr="00FA66A5">
        <w:rPr>
          <w:sz w:val="24"/>
        </w:rPr>
        <w:tab/>
      </w:r>
      <w:r w:rsidRPr="00FA66A5">
        <w:rPr>
          <w:sz w:val="24"/>
        </w:rPr>
        <w:tab/>
      </w:r>
      <w:r w:rsidRPr="00FA66A5">
        <w:rPr>
          <w:sz w:val="24"/>
        </w:rPr>
        <w:tab/>
      </w:r>
      <w:r w:rsidR="00820800">
        <w:rPr>
          <w:sz w:val="24"/>
        </w:rPr>
        <w:t>Melissa A. Murphy</w:t>
      </w:r>
    </w:p>
    <w:p w:rsidR="00210A3F" w:rsidRPr="00FA66A5" w:rsidRDefault="00FA66A5" w:rsidP="00FA66A5">
      <w:pPr>
        <w:ind w:left="720" w:firstLine="720"/>
        <w:rPr>
          <w:sz w:val="24"/>
        </w:rPr>
      </w:pPr>
      <w:r w:rsidRPr="00FA66A5">
        <w:rPr>
          <w:sz w:val="24"/>
        </w:rPr>
        <w:tab/>
      </w:r>
      <w:r w:rsidRPr="00FA66A5">
        <w:rPr>
          <w:sz w:val="24"/>
        </w:rPr>
        <w:tab/>
      </w:r>
      <w:r w:rsidRPr="00FA66A5">
        <w:rPr>
          <w:sz w:val="24"/>
        </w:rPr>
        <w:tab/>
      </w:r>
      <w:r w:rsidRPr="00FA66A5">
        <w:rPr>
          <w:sz w:val="24"/>
        </w:rPr>
        <w:tab/>
      </w:r>
      <w:r w:rsidR="00820800">
        <w:rPr>
          <w:sz w:val="24"/>
        </w:rPr>
        <w:t>Paralegal</w:t>
      </w:r>
    </w:p>
    <w:p w:rsidR="00550E34" w:rsidRDefault="00550E34" w:rsidP="00550E34">
      <w:pPr>
        <w:rPr>
          <w:sz w:val="24"/>
        </w:rPr>
      </w:pPr>
    </w:p>
    <w:p w:rsidR="00690413" w:rsidRDefault="00690413"/>
    <w:sectPr w:rsidR="00690413" w:rsidSect="007605AF">
      <w:footerReference w:type="even"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773" w:rsidRDefault="00C25773">
      <w:r>
        <w:separator/>
      </w:r>
    </w:p>
  </w:endnote>
  <w:endnote w:type="continuationSeparator" w:id="0">
    <w:p w:rsidR="00C25773" w:rsidRDefault="00C2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6EFE" w:rsidRDefault="00AD6EFE" w:rsidP="00AD6E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D6EFE" w:rsidRDefault="00AD6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1581" w:rsidRDefault="003A1581">
    <w:pPr>
      <w:pStyle w:val="Footer"/>
      <w:jc w:val="center"/>
    </w:pPr>
    <w:r>
      <w:t xml:space="preserve">Page </w:t>
    </w:r>
    <w:r>
      <w:rPr>
        <w:b/>
        <w:bCs/>
        <w:sz w:val="24"/>
      </w:rPr>
      <w:fldChar w:fldCharType="begin"/>
    </w:r>
    <w:r>
      <w:rPr>
        <w:b/>
        <w:bCs/>
      </w:rPr>
      <w:instrText xml:space="preserve"> PAGE </w:instrText>
    </w:r>
    <w:r>
      <w:rPr>
        <w:b/>
        <w:bCs/>
        <w:sz w:val="24"/>
      </w:rPr>
      <w:fldChar w:fldCharType="separate"/>
    </w:r>
    <w:r w:rsidR="00067909">
      <w:rPr>
        <w:b/>
        <w:bCs/>
        <w:noProof/>
      </w:rPr>
      <w:t>4</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067909">
      <w:rPr>
        <w:b/>
        <w:bCs/>
        <w:noProof/>
      </w:rPr>
      <w:t>5</w:t>
    </w:r>
    <w:r>
      <w:rPr>
        <w:b/>
        <w:bCs/>
        <w:sz w:val="24"/>
      </w:rPr>
      <w:fldChar w:fldCharType="end"/>
    </w:r>
  </w:p>
  <w:p w:rsidR="00AD6EFE" w:rsidRDefault="00AD6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773" w:rsidRDefault="00C25773">
      <w:r>
        <w:separator/>
      </w:r>
    </w:p>
  </w:footnote>
  <w:footnote w:type="continuationSeparator" w:id="0">
    <w:p w:rsidR="00C25773" w:rsidRDefault="00C25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5A44"/>
    <w:multiLevelType w:val="multilevel"/>
    <w:tmpl w:val="E6D65B8C"/>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 w15:restartNumberingAfterBreak="0">
    <w:nsid w:val="12393D2C"/>
    <w:multiLevelType w:val="multilevel"/>
    <w:tmpl w:val="23060E30"/>
    <w:lvl w:ilvl="0">
      <w:start w:val="1"/>
      <w:numFmt w:val="decimal"/>
      <w:lvlText w:val="%1."/>
      <w:lvlJc w:val="left"/>
      <w:pPr>
        <w:tabs>
          <w:tab w:val="num" w:pos="1800"/>
        </w:tabs>
        <w:ind w:left="1800" w:hanging="360"/>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2" w15:restartNumberingAfterBreak="0">
    <w:nsid w:val="227D454D"/>
    <w:multiLevelType w:val="hybridMultilevel"/>
    <w:tmpl w:val="CE5AD2EE"/>
    <w:lvl w:ilvl="0" w:tplc="04090015">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807426C"/>
    <w:multiLevelType w:val="hybridMultilevel"/>
    <w:tmpl w:val="3BB4E342"/>
    <w:lvl w:ilvl="0" w:tplc="7C6E061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B5CC4"/>
    <w:multiLevelType w:val="hybridMultilevel"/>
    <w:tmpl w:val="5DA4F740"/>
    <w:lvl w:ilvl="0" w:tplc="5FD0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58266411"/>
    <w:multiLevelType w:val="multilevel"/>
    <w:tmpl w:val="8CFAB512"/>
    <w:lvl w:ilvl="0">
      <w:start w:val="1"/>
      <w:numFmt w:val="upperRoman"/>
      <w:lvlText w:val="%1."/>
      <w:lvlJc w:val="left"/>
      <w:pPr>
        <w:tabs>
          <w:tab w:val="num" w:pos="1080"/>
        </w:tabs>
        <w:ind w:left="1080" w:hanging="72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0CB06CB"/>
    <w:multiLevelType w:val="hybridMultilevel"/>
    <w:tmpl w:val="4AC4A55C"/>
    <w:lvl w:ilvl="0" w:tplc="04090013">
      <w:start w:val="1"/>
      <w:numFmt w:val="upperRoman"/>
      <w:lvlText w:val="%1."/>
      <w:lvlJc w:val="right"/>
      <w:pPr>
        <w:tabs>
          <w:tab w:val="num" w:pos="1080"/>
        </w:tabs>
        <w:ind w:left="1080" w:hanging="72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31505844">
    <w:abstractNumId w:val="3"/>
  </w:num>
  <w:num w:numId="2" w16cid:durableId="601230589">
    <w:abstractNumId w:val="6"/>
  </w:num>
  <w:num w:numId="3" w16cid:durableId="1952979093">
    <w:abstractNumId w:val="4"/>
  </w:num>
  <w:num w:numId="4" w16cid:durableId="1339428763">
    <w:abstractNumId w:val="1"/>
  </w:num>
  <w:num w:numId="5" w16cid:durableId="1408578526">
    <w:abstractNumId w:val="0"/>
  </w:num>
  <w:num w:numId="6" w16cid:durableId="371417612">
    <w:abstractNumId w:val="5"/>
  </w:num>
  <w:num w:numId="7" w16cid:durableId="7721682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4419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90"/>
    <w:rsid w:val="0002480A"/>
    <w:rsid w:val="0005492E"/>
    <w:rsid w:val="00067909"/>
    <w:rsid w:val="00090373"/>
    <w:rsid w:val="000F0397"/>
    <w:rsid w:val="001034C3"/>
    <w:rsid w:val="00103F66"/>
    <w:rsid w:val="0015101E"/>
    <w:rsid w:val="00194006"/>
    <w:rsid w:val="00210A3F"/>
    <w:rsid w:val="00225E48"/>
    <w:rsid w:val="00226B44"/>
    <w:rsid w:val="00235186"/>
    <w:rsid w:val="00292F48"/>
    <w:rsid w:val="002A4B9C"/>
    <w:rsid w:val="0036703B"/>
    <w:rsid w:val="003904D0"/>
    <w:rsid w:val="003A1581"/>
    <w:rsid w:val="003B596C"/>
    <w:rsid w:val="003D1543"/>
    <w:rsid w:val="0042521D"/>
    <w:rsid w:val="00445CC3"/>
    <w:rsid w:val="0046023C"/>
    <w:rsid w:val="00491763"/>
    <w:rsid w:val="00515A72"/>
    <w:rsid w:val="005260F6"/>
    <w:rsid w:val="00550E34"/>
    <w:rsid w:val="005744E6"/>
    <w:rsid w:val="005814B5"/>
    <w:rsid w:val="005B48A3"/>
    <w:rsid w:val="0062281D"/>
    <w:rsid w:val="00651E90"/>
    <w:rsid w:val="00653BE0"/>
    <w:rsid w:val="00655732"/>
    <w:rsid w:val="0068723C"/>
    <w:rsid w:val="00690413"/>
    <w:rsid w:val="006B0090"/>
    <w:rsid w:val="007000CC"/>
    <w:rsid w:val="00740955"/>
    <w:rsid w:val="00755DCA"/>
    <w:rsid w:val="007605AF"/>
    <w:rsid w:val="007941AF"/>
    <w:rsid w:val="007D192C"/>
    <w:rsid w:val="00804B2E"/>
    <w:rsid w:val="00820800"/>
    <w:rsid w:val="008218ED"/>
    <w:rsid w:val="008322D0"/>
    <w:rsid w:val="0083561C"/>
    <w:rsid w:val="00842DD5"/>
    <w:rsid w:val="00885568"/>
    <w:rsid w:val="008B3554"/>
    <w:rsid w:val="008F16FC"/>
    <w:rsid w:val="00983A51"/>
    <w:rsid w:val="009A74FE"/>
    <w:rsid w:val="009F2781"/>
    <w:rsid w:val="00A014C5"/>
    <w:rsid w:val="00A361E6"/>
    <w:rsid w:val="00A50946"/>
    <w:rsid w:val="00A53AE9"/>
    <w:rsid w:val="00A841AA"/>
    <w:rsid w:val="00A8571E"/>
    <w:rsid w:val="00AD6A19"/>
    <w:rsid w:val="00AD6EFE"/>
    <w:rsid w:val="00B15BD9"/>
    <w:rsid w:val="00B56048"/>
    <w:rsid w:val="00B72FD1"/>
    <w:rsid w:val="00B842D2"/>
    <w:rsid w:val="00BD7EE7"/>
    <w:rsid w:val="00BE245C"/>
    <w:rsid w:val="00BF4276"/>
    <w:rsid w:val="00C015A8"/>
    <w:rsid w:val="00C05E71"/>
    <w:rsid w:val="00C25773"/>
    <w:rsid w:val="00C60DED"/>
    <w:rsid w:val="00C70F21"/>
    <w:rsid w:val="00CD1904"/>
    <w:rsid w:val="00D14873"/>
    <w:rsid w:val="00D80349"/>
    <w:rsid w:val="00DD0118"/>
    <w:rsid w:val="00E23139"/>
    <w:rsid w:val="00E43076"/>
    <w:rsid w:val="00E56CC1"/>
    <w:rsid w:val="00F0685E"/>
    <w:rsid w:val="00F23E1C"/>
    <w:rsid w:val="00F33A6A"/>
    <w:rsid w:val="00F65E4F"/>
    <w:rsid w:val="00F8618C"/>
    <w:rsid w:val="00FA66A5"/>
    <w:rsid w:val="00FD17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E87CCAE2-BCA0-485C-B603-7676DA014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E34"/>
    <w:pPr>
      <w:widowControl w:val="0"/>
      <w:autoSpaceDE w:val="0"/>
      <w:autoSpaceDN w:val="0"/>
      <w:adjustRightInd w:val="0"/>
    </w:pPr>
    <w:rPr>
      <w:szCs w:val="24"/>
      <w:lang w:eastAsia="en-US"/>
    </w:rPr>
  </w:style>
  <w:style w:type="paragraph" w:styleId="Heading2">
    <w:name w:val="heading 2"/>
    <w:basedOn w:val="Normal"/>
    <w:next w:val="Normal"/>
    <w:qFormat/>
    <w:rsid w:val="00550E34"/>
    <w:pPr>
      <w:keepNext/>
      <w:widowControl/>
      <w:autoSpaceDE/>
      <w:autoSpaceDN/>
      <w:adjustRightInd/>
      <w:jc w:val="center"/>
      <w:outlineLvl w:val="1"/>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50E34"/>
    <w:rPr>
      <w:color w:val="0000FF"/>
      <w:u w:val="single"/>
    </w:rPr>
  </w:style>
  <w:style w:type="paragraph" w:styleId="Header">
    <w:name w:val="header"/>
    <w:basedOn w:val="Normal"/>
    <w:rsid w:val="00550E34"/>
    <w:pPr>
      <w:widowControl/>
      <w:tabs>
        <w:tab w:val="center" w:pos="4320"/>
        <w:tab w:val="right" w:pos="8640"/>
      </w:tabs>
      <w:autoSpaceDE/>
      <w:autoSpaceDN/>
      <w:adjustRightInd/>
    </w:pPr>
    <w:rPr>
      <w:sz w:val="24"/>
    </w:rPr>
  </w:style>
  <w:style w:type="table" w:styleId="TableGrid">
    <w:name w:val="Table Grid"/>
    <w:basedOn w:val="TableNormal"/>
    <w:rsid w:val="00E2313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B48A3"/>
    <w:pPr>
      <w:tabs>
        <w:tab w:val="center" w:pos="4320"/>
        <w:tab w:val="right" w:pos="8640"/>
      </w:tabs>
    </w:pPr>
  </w:style>
  <w:style w:type="character" w:styleId="PageNumber">
    <w:name w:val="page number"/>
    <w:basedOn w:val="DefaultParagraphFont"/>
    <w:rsid w:val="00AD6EFE"/>
  </w:style>
  <w:style w:type="character" w:styleId="CommentReference">
    <w:name w:val="annotation reference"/>
    <w:semiHidden/>
    <w:rsid w:val="00D80349"/>
    <w:rPr>
      <w:sz w:val="16"/>
      <w:szCs w:val="16"/>
    </w:rPr>
  </w:style>
  <w:style w:type="paragraph" w:styleId="CommentText">
    <w:name w:val="annotation text"/>
    <w:basedOn w:val="Normal"/>
    <w:semiHidden/>
    <w:rsid w:val="00D80349"/>
    <w:rPr>
      <w:szCs w:val="20"/>
    </w:rPr>
  </w:style>
  <w:style w:type="paragraph" w:styleId="CommentSubject">
    <w:name w:val="annotation subject"/>
    <w:basedOn w:val="CommentText"/>
    <w:next w:val="CommentText"/>
    <w:semiHidden/>
    <w:rsid w:val="00D80349"/>
    <w:rPr>
      <w:b/>
      <w:bCs/>
    </w:rPr>
  </w:style>
  <w:style w:type="paragraph" w:styleId="BalloonText">
    <w:name w:val="Balloon Text"/>
    <w:basedOn w:val="Normal"/>
    <w:semiHidden/>
    <w:rsid w:val="00D80349"/>
    <w:rPr>
      <w:rFonts w:ascii="Tahoma" w:hAnsi="Tahoma" w:cs="Tahoma"/>
      <w:sz w:val="16"/>
      <w:szCs w:val="16"/>
    </w:rPr>
  </w:style>
  <w:style w:type="character" w:customStyle="1" w:styleId="FooterChar">
    <w:name w:val="Footer Char"/>
    <w:link w:val="Footer"/>
    <w:uiPriority w:val="99"/>
    <w:rsid w:val="003A158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2117">
      <w:bodyDiv w:val="1"/>
      <w:marLeft w:val="0"/>
      <w:marRight w:val="0"/>
      <w:marTop w:val="0"/>
      <w:marBottom w:val="0"/>
      <w:divBdr>
        <w:top w:val="none" w:sz="0" w:space="0" w:color="auto"/>
        <w:left w:val="none" w:sz="0" w:space="0" w:color="auto"/>
        <w:bottom w:val="none" w:sz="0" w:space="0" w:color="auto"/>
        <w:right w:val="none" w:sz="0" w:space="0" w:color="auto"/>
      </w:divBdr>
    </w:div>
    <w:div w:id="5716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DISTRICT COURT, COUNTY OF COUNTY, STATE OF COLORADO</vt:lpstr>
    </vt:vector>
  </TitlesOfParts>
  <Company>M. David Johnson, P.C.</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DISTRICT COURT, COUNTY OF COUNTY, STATE OF COLORADO</dc:title>
  <dc:subject/>
  <dc:creator>Josh</dc:creator>
  <cp:keywords/>
  <cp:lastModifiedBy>Rich Bakos</cp:lastModifiedBy>
  <cp:revision>2</cp:revision>
  <dcterms:created xsi:type="dcterms:W3CDTF">2022-04-16T20:43:00Z</dcterms:created>
  <dcterms:modified xsi:type="dcterms:W3CDTF">2022-04-16T20:43:00Z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ies>
</file>