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D611F" w14:textId="77777777" w:rsidR="00721798" w:rsidRPr="00721798" w:rsidRDefault="00721798" w:rsidP="00721798">
      <w:pPr>
        <w:spacing w:before="100" w:beforeAutospacing="1" w:after="100" w:afterAutospacing="1" w:line="240" w:lineRule="auto"/>
        <w:rPr>
          <w:rFonts w:ascii="Times New Roman" w:eastAsia="Times New Roman" w:hAnsi="Times New Roman" w:cs="Times New Roman"/>
          <w:color w:val="000000"/>
          <w:kern w:val="0"/>
          <w14:ligatures w14:val="none"/>
        </w:rPr>
      </w:pPr>
      <w:r w:rsidRPr="00721798">
        <w:rPr>
          <w:rFonts w:ascii="Times New Roman" w:eastAsia="Times New Roman" w:hAnsi="Times New Roman" w:cs="Times New Roman"/>
          <w:color w:val="000000"/>
          <w:kern w:val="0"/>
          <w14:ligatures w14:val="none"/>
        </w:rPr>
        <w:t>That's a great idea for your notes! The recent improvement came from adding three new, more sophisticated features to the model. These features are designed to capture more subtle and detailed characteristics of each translocation event beyond just the basic metrics.</w:t>
      </w:r>
    </w:p>
    <w:p w14:paraId="4A83AD7D" w14:textId="77777777" w:rsidR="00721798" w:rsidRPr="00721798" w:rsidRDefault="00721798" w:rsidP="0072179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21798">
        <w:rPr>
          <w:rFonts w:ascii="Times New Roman" w:eastAsia="Times New Roman" w:hAnsi="Times New Roman" w:cs="Times New Roman"/>
          <w:b/>
          <w:bCs/>
          <w:color w:val="000000"/>
          <w:kern w:val="0"/>
          <w:sz w:val="27"/>
          <w:szCs w:val="27"/>
          <w14:ligatures w14:val="none"/>
        </w:rPr>
        <w:t>New Features for Peptide Classification</w:t>
      </w:r>
    </w:p>
    <w:p w14:paraId="38A37C56" w14:textId="77777777" w:rsidR="00721798" w:rsidRPr="00721798" w:rsidRDefault="00721798" w:rsidP="00721798">
      <w:pPr>
        <w:spacing w:before="100" w:beforeAutospacing="1" w:after="100" w:afterAutospacing="1" w:line="240" w:lineRule="auto"/>
        <w:rPr>
          <w:rFonts w:ascii="Times New Roman" w:eastAsia="Times New Roman" w:hAnsi="Times New Roman" w:cs="Times New Roman"/>
          <w:color w:val="000000"/>
          <w:kern w:val="0"/>
          <w14:ligatures w14:val="none"/>
        </w:rPr>
      </w:pPr>
      <w:r w:rsidRPr="00721798">
        <w:rPr>
          <w:rFonts w:ascii="Times New Roman" w:eastAsia="Times New Roman" w:hAnsi="Times New Roman" w:cs="Times New Roman"/>
          <w:color w:val="000000"/>
          <w:kern w:val="0"/>
          <w14:ligatures w14:val="none"/>
        </w:rPr>
        <w:t>Here are the three features that were added:</w:t>
      </w:r>
    </w:p>
    <w:p w14:paraId="72E5C69B" w14:textId="77777777" w:rsidR="00721798" w:rsidRPr="00721798" w:rsidRDefault="00721798" w:rsidP="0072179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21798">
        <w:rPr>
          <w:rFonts w:ascii="Times New Roman" w:eastAsia="Times New Roman" w:hAnsi="Times New Roman" w:cs="Times New Roman"/>
          <w:b/>
          <w:bCs/>
          <w:color w:val="000000"/>
          <w:kern w:val="0"/>
          <w14:ligatures w14:val="none"/>
        </w:rPr>
        <w:t>Current Signal Skewness</w:t>
      </w:r>
      <w:r w:rsidRPr="00721798">
        <w:rPr>
          <w:rFonts w:ascii="Times New Roman" w:eastAsia="Times New Roman" w:hAnsi="Times New Roman" w:cs="Times New Roman"/>
          <w:color w:val="000000"/>
          <w:kern w:val="0"/>
          <w14:ligatures w14:val="none"/>
        </w:rPr>
        <w:t>: This feature measures the </w:t>
      </w:r>
      <w:r w:rsidRPr="00721798">
        <w:rPr>
          <w:rFonts w:ascii="Times New Roman" w:eastAsia="Times New Roman" w:hAnsi="Times New Roman" w:cs="Times New Roman"/>
          <w:b/>
          <w:bCs/>
          <w:color w:val="000000"/>
          <w:kern w:val="0"/>
          <w14:ligatures w14:val="none"/>
        </w:rPr>
        <w:t>asymmetry of the current signal's distribution</w:t>
      </w:r>
      <w:r w:rsidRPr="00721798">
        <w:rPr>
          <w:rFonts w:ascii="Times New Roman" w:eastAsia="Times New Roman" w:hAnsi="Times New Roman" w:cs="Times New Roman"/>
          <w:color w:val="000000"/>
          <w:kern w:val="0"/>
          <w14:ligatures w14:val="none"/>
        </w:rPr>
        <w:t>. Think of it as telling us if the signal spends more time at higher or lower current values during a translocation. For example, a positive skew might indicate the event had a long, low-current tail, while a negative skew might mean the signal spiked to a high current and then quickly returned to baseline.</w:t>
      </w:r>
    </w:p>
    <w:p w14:paraId="74012091" w14:textId="77777777" w:rsidR="00721798" w:rsidRPr="00721798" w:rsidRDefault="00721798" w:rsidP="0072179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21798">
        <w:rPr>
          <w:rFonts w:ascii="Times New Roman" w:eastAsia="Times New Roman" w:hAnsi="Times New Roman" w:cs="Times New Roman"/>
          <w:b/>
          <w:bCs/>
          <w:color w:val="000000"/>
          <w:kern w:val="0"/>
          <w14:ligatures w14:val="none"/>
        </w:rPr>
        <w:t>Current Signal Kurtosis</w:t>
      </w:r>
      <w:r w:rsidRPr="00721798">
        <w:rPr>
          <w:rFonts w:ascii="Times New Roman" w:eastAsia="Times New Roman" w:hAnsi="Times New Roman" w:cs="Times New Roman"/>
          <w:color w:val="000000"/>
          <w:kern w:val="0"/>
          <w14:ligatures w14:val="none"/>
        </w:rPr>
        <w:t>: This feature measures the </w:t>
      </w:r>
      <w:r w:rsidRPr="00721798">
        <w:rPr>
          <w:rFonts w:ascii="Times New Roman" w:eastAsia="Times New Roman" w:hAnsi="Times New Roman" w:cs="Times New Roman"/>
          <w:b/>
          <w:bCs/>
          <w:color w:val="000000"/>
          <w:kern w:val="0"/>
          <w14:ligatures w14:val="none"/>
        </w:rPr>
        <w:t>"</w:t>
      </w:r>
      <w:proofErr w:type="spellStart"/>
      <w:r w:rsidRPr="00721798">
        <w:rPr>
          <w:rFonts w:ascii="Times New Roman" w:eastAsia="Times New Roman" w:hAnsi="Times New Roman" w:cs="Times New Roman"/>
          <w:b/>
          <w:bCs/>
          <w:color w:val="000000"/>
          <w:kern w:val="0"/>
          <w14:ligatures w14:val="none"/>
        </w:rPr>
        <w:t>peakedness</w:t>
      </w:r>
      <w:proofErr w:type="spellEnd"/>
      <w:r w:rsidRPr="00721798">
        <w:rPr>
          <w:rFonts w:ascii="Times New Roman" w:eastAsia="Times New Roman" w:hAnsi="Times New Roman" w:cs="Times New Roman"/>
          <w:b/>
          <w:bCs/>
          <w:color w:val="000000"/>
          <w:kern w:val="0"/>
          <w14:ligatures w14:val="none"/>
        </w:rPr>
        <w:t>" or "</w:t>
      </w:r>
      <w:proofErr w:type="spellStart"/>
      <w:r w:rsidRPr="00721798">
        <w:rPr>
          <w:rFonts w:ascii="Times New Roman" w:eastAsia="Times New Roman" w:hAnsi="Times New Roman" w:cs="Times New Roman"/>
          <w:b/>
          <w:bCs/>
          <w:color w:val="000000"/>
          <w:kern w:val="0"/>
          <w14:ligatures w14:val="none"/>
        </w:rPr>
        <w:t>tailedness</w:t>
      </w:r>
      <w:proofErr w:type="spellEnd"/>
      <w:r w:rsidRPr="00721798">
        <w:rPr>
          <w:rFonts w:ascii="Times New Roman" w:eastAsia="Times New Roman" w:hAnsi="Times New Roman" w:cs="Times New Roman"/>
          <w:b/>
          <w:bCs/>
          <w:color w:val="000000"/>
          <w:kern w:val="0"/>
          <w14:ligatures w14:val="none"/>
        </w:rPr>
        <w:t>" of the current signal's distribution</w:t>
      </w:r>
      <w:r w:rsidRPr="00721798">
        <w:rPr>
          <w:rFonts w:ascii="Times New Roman" w:eastAsia="Times New Roman" w:hAnsi="Times New Roman" w:cs="Times New Roman"/>
          <w:color w:val="000000"/>
          <w:kern w:val="0"/>
          <w14:ligatures w14:val="none"/>
        </w:rPr>
        <w:t xml:space="preserve">. A high kurtosis value suggests the current signal is very concentrated around its average value, indicating a highly stable and well-defined translocation. A lower kurtosis value means the signal is more spread out and might be less stable or </w:t>
      </w:r>
      <w:proofErr w:type="gramStart"/>
      <w:r w:rsidRPr="00721798">
        <w:rPr>
          <w:rFonts w:ascii="Times New Roman" w:eastAsia="Times New Roman" w:hAnsi="Times New Roman" w:cs="Times New Roman"/>
          <w:color w:val="000000"/>
          <w:kern w:val="0"/>
          <w14:ligatures w14:val="none"/>
        </w:rPr>
        <w:t>more noisy</w:t>
      </w:r>
      <w:proofErr w:type="gramEnd"/>
      <w:r w:rsidRPr="00721798">
        <w:rPr>
          <w:rFonts w:ascii="Times New Roman" w:eastAsia="Times New Roman" w:hAnsi="Times New Roman" w:cs="Times New Roman"/>
          <w:color w:val="000000"/>
          <w:kern w:val="0"/>
          <w14:ligatures w14:val="none"/>
        </w:rPr>
        <w:t>.</w:t>
      </w:r>
    </w:p>
    <w:p w14:paraId="6A4B490B" w14:textId="77777777" w:rsidR="00721798" w:rsidRPr="00721798" w:rsidRDefault="00721798" w:rsidP="0072179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21798">
        <w:rPr>
          <w:rFonts w:ascii="Times New Roman" w:eastAsia="Times New Roman" w:hAnsi="Times New Roman" w:cs="Times New Roman"/>
          <w:b/>
          <w:bCs/>
          <w:color w:val="000000"/>
          <w:kern w:val="0"/>
          <w14:ligatures w14:val="none"/>
        </w:rPr>
        <w:t>Number of Substates</w:t>
      </w:r>
      <w:r w:rsidRPr="00721798">
        <w:rPr>
          <w:rFonts w:ascii="Times New Roman" w:eastAsia="Times New Roman" w:hAnsi="Times New Roman" w:cs="Times New Roman"/>
          <w:color w:val="000000"/>
          <w:kern w:val="0"/>
          <w14:ligatures w14:val="none"/>
        </w:rPr>
        <w:t>: This feature is a direct count of the </w:t>
      </w:r>
      <w:r w:rsidRPr="00721798">
        <w:rPr>
          <w:rFonts w:ascii="Times New Roman" w:eastAsia="Times New Roman" w:hAnsi="Times New Roman" w:cs="Times New Roman"/>
          <w:b/>
          <w:bCs/>
          <w:color w:val="000000"/>
          <w:kern w:val="0"/>
          <w14:ligatures w14:val="none"/>
        </w:rPr>
        <w:t>distinct, stable conductance levels</w:t>
      </w:r>
      <w:r w:rsidRPr="00721798">
        <w:rPr>
          <w:rFonts w:ascii="Times New Roman" w:eastAsia="Times New Roman" w:hAnsi="Times New Roman" w:cs="Times New Roman"/>
          <w:color w:val="000000"/>
          <w:kern w:val="0"/>
          <w14:ligatures w14:val="none"/>
        </w:rPr>
        <w:t> that a peptide event exhibits. Some peptides might interact with the nanopore in just one way, creating a single conductance level. Others might "hop" between several stable positions, creating multiple substates. This is a powerful feature because it directly reflects the dynamic, physical interaction of the peptide with the nanopore.</w:t>
      </w:r>
    </w:p>
    <w:p w14:paraId="653E1A43" w14:textId="77777777" w:rsidR="00721798" w:rsidRPr="00721798" w:rsidRDefault="00721798" w:rsidP="00721798">
      <w:pPr>
        <w:spacing w:before="100" w:beforeAutospacing="1" w:after="100" w:afterAutospacing="1" w:line="240" w:lineRule="auto"/>
        <w:rPr>
          <w:rFonts w:ascii="Times New Roman" w:eastAsia="Times New Roman" w:hAnsi="Times New Roman" w:cs="Times New Roman"/>
          <w:color w:val="000000"/>
          <w:kern w:val="0"/>
          <w14:ligatures w14:val="none"/>
        </w:rPr>
      </w:pPr>
      <w:r w:rsidRPr="00721798">
        <w:rPr>
          <w:rFonts w:ascii="Times New Roman" w:eastAsia="Times New Roman" w:hAnsi="Times New Roman" w:cs="Times New Roman"/>
          <w:color w:val="000000"/>
          <w:kern w:val="0"/>
          <w14:ligatures w14:val="none"/>
        </w:rPr>
        <w:t>These new features help the model understand the entire shape and dynamics of the current signal, not just its mean and variance, which is likely why your model's performance improved.</w:t>
      </w:r>
    </w:p>
    <w:p w14:paraId="1A82726E" w14:textId="77777777" w:rsidR="00721798" w:rsidRPr="00721798" w:rsidRDefault="00721798" w:rsidP="00721798">
      <w:pPr>
        <w:spacing w:before="100" w:beforeAutospacing="1" w:after="100" w:afterAutospacing="1" w:line="240" w:lineRule="auto"/>
        <w:rPr>
          <w:rFonts w:ascii="Times New Roman" w:eastAsia="Times New Roman" w:hAnsi="Times New Roman" w:cs="Times New Roman"/>
          <w:color w:val="000000"/>
          <w:kern w:val="0"/>
          <w14:ligatures w14:val="none"/>
        </w:rPr>
      </w:pPr>
      <w:r w:rsidRPr="00721798">
        <w:rPr>
          <w:rFonts w:ascii="Times New Roman" w:eastAsia="Times New Roman" w:hAnsi="Times New Roman" w:cs="Times New Roman"/>
          <w:color w:val="000000"/>
          <w:kern w:val="0"/>
          <w14:ligatures w14:val="none"/>
        </w:rPr>
        <w:t>Would you like me to show you how you could visualize the distribution of these new features to see if they're different for the peptides that the model is confusing?</w:t>
      </w:r>
    </w:p>
    <w:p w14:paraId="7188A508" w14:textId="77777777" w:rsidR="00897701" w:rsidRPr="00721798" w:rsidRDefault="00897701" w:rsidP="00721798"/>
    <w:sectPr w:rsidR="00897701" w:rsidRPr="007217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62AA1"/>
    <w:multiLevelType w:val="multilevel"/>
    <w:tmpl w:val="4314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CE1883"/>
    <w:multiLevelType w:val="multilevel"/>
    <w:tmpl w:val="2048B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4485496">
    <w:abstractNumId w:val="1"/>
  </w:num>
  <w:num w:numId="2" w16cid:durableId="1731028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C0F"/>
    <w:rsid w:val="000441E6"/>
    <w:rsid w:val="000633DB"/>
    <w:rsid w:val="000705C3"/>
    <w:rsid w:val="00145CCF"/>
    <w:rsid w:val="00185B92"/>
    <w:rsid w:val="002137A7"/>
    <w:rsid w:val="0022063C"/>
    <w:rsid w:val="002814EF"/>
    <w:rsid w:val="002B35A4"/>
    <w:rsid w:val="002E088C"/>
    <w:rsid w:val="00302F0A"/>
    <w:rsid w:val="00347AA4"/>
    <w:rsid w:val="0041249E"/>
    <w:rsid w:val="00474C53"/>
    <w:rsid w:val="00481413"/>
    <w:rsid w:val="004D2201"/>
    <w:rsid w:val="004E67F4"/>
    <w:rsid w:val="004E6F3E"/>
    <w:rsid w:val="004F7761"/>
    <w:rsid w:val="00527013"/>
    <w:rsid w:val="00584B1B"/>
    <w:rsid w:val="00596508"/>
    <w:rsid w:val="005C5D50"/>
    <w:rsid w:val="00641466"/>
    <w:rsid w:val="006B6C0F"/>
    <w:rsid w:val="006F091E"/>
    <w:rsid w:val="00721798"/>
    <w:rsid w:val="008076FE"/>
    <w:rsid w:val="0084764A"/>
    <w:rsid w:val="00897701"/>
    <w:rsid w:val="008978B1"/>
    <w:rsid w:val="008B4900"/>
    <w:rsid w:val="008D0B04"/>
    <w:rsid w:val="00902029"/>
    <w:rsid w:val="0092151B"/>
    <w:rsid w:val="00924642"/>
    <w:rsid w:val="009B0FF8"/>
    <w:rsid w:val="00A013C2"/>
    <w:rsid w:val="00B32423"/>
    <w:rsid w:val="00C76AB6"/>
    <w:rsid w:val="00C96A44"/>
    <w:rsid w:val="00CC3F9C"/>
    <w:rsid w:val="00D07078"/>
    <w:rsid w:val="00D672F5"/>
    <w:rsid w:val="00D77C53"/>
    <w:rsid w:val="00D80170"/>
    <w:rsid w:val="00D958E8"/>
    <w:rsid w:val="00E27F8A"/>
    <w:rsid w:val="00E77C9B"/>
    <w:rsid w:val="00E8154F"/>
    <w:rsid w:val="00F05720"/>
    <w:rsid w:val="00FD6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C283C"/>
  <w15:chartTrackingRefBased/>
  <w15:docId w15:val="{00C70FB0-531E-304A-94E3-E58EDB021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6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6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C0F"/>
    <w:rPr>
      <w:rFonts w:eastAsiaTheme="majorEastAsia" w:cstheme="majorBidi"/>
      <w:color w:val="272727" w:themeColor="text1" w:themeTint="D8"/>
    </w:rPr>
  </w:style>
  <w:style w:type="paragraph" w:styleId="Title">
    <w:name w:val="Title"/>
    <w:basedOn w:val="Normal"/>
    <w:next w:val="Normal"/>
    <w:link w:val="TitleChar"/>
    <w:uiPriority w:val="10"/>
    <w:qFormat/>
    <w:rsid w:val="006B6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C0F"/>
    <w:pPr>
      <w:spacing w:before="160"/>
      <w:jc w:val="center"/>
    </w:pPr>
    <w:rPr>
      <w:i/>
      <w:iCs/>
      <w:color w:val="404040" w:themeColor="text1" w:themeTint="BF"/>
    </w:rPr>
  </w:style>
  <w:style w:type="character" w:customStyle="1" w:styleId="QuoteChar">
    <w:name w:val="Quote Char"/>
    <w:basedOn w:val="DefaultParagraphFont"/>
    <w:link w:val="Quote"/>
    <w:uiPriority w:val="29"/>
    <w:rsid w:val="006B6C0F"/>
    <w:rPr>
      <w:i/>
      <w:iCs/>
      <w:color w:val="404040" w:themeColor="text1" w:themeTint="BF"/>
    </w:rPr>
  </w:style>
  <w:style w:type="paragraph" w:styleId="ListParagraph">
    <w:name w:val="List Paragraph"/>
    <w:basedOn w:val="Normal"/>
    <w:uiPriority w:val="34"/>
    <w:qFormat/>
    <w:rsid w:val="006B6C0F"/>
    <w:pPr>
      <w:ind w:left="720"/>
      <w:contextualSpacing/>
    </w:pPr>
  </w:style>
  <w:style w:type="character" w:styleId="IntenseEmphasis">
    <w:name w:val="Intense Emphasis"/>
    <w:basedOn w:val="DefaultParagraphFont"/>
    <w:uiPriority w:val="21"/>
    <w:qFormat/>
    <w:rsid w:val="006B6C0F"/>
    <w:rPr>
      <w:i/>
      <w:iCs/>
      <w:color w:val="0F4761" w:themeColor="accent1" w:themeShade="BF"/>
    </w:rPr>
  </w:style>
  <w:style w:type="paragraph" w:styleId="IntenseQuote">
    <w:name w:val="Intense Quote"/>
    <w:basedOn w:val="Normal"/>
    <w:next w:val="Normal"/>
    <w:link w:val="IntenseQuoteChar"/>
    <w:uiPriority w:val="30"/>
    <w:qFormat/>
    <w:rsid w:val="006B6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C0F"/>
    <w:rPr>
      <w:i/>
      <w:iCs/>
      <w:color w:val="0F4761" w:themeColor="accent1" w:themeShade="BF"/>
    </w:rPr>
  </w:style>
  <w:style w:type="character" w:styleId="IntenseReference">
    <w:name w:val="Intense Reference"/>
    <w:basedOn w:val="DefaultParagraphFont"/>
    <w:uiPriority w:val="32"/>
    <w:qFormat/>
    <w:rsid w:val="006B6C0F"/>
    <w:rPr>
      <w:b/>
      <w:bCs/>
      <w:smallCaps/>
      <w:color w:val="0F4761" w:themeColor="accent1" w:themeShade="BF"/>
      <w:spacing w:val="5"/>
    </w:rPr>
  </w:style>
  <w:style w:type="paragraph" w:customStyle="1" w:styleId="query-text-line">
    <w:name w:val="query-text-line"/>
    <w:basedOn w:val="Normal"/>
    <w:rsid w:val="006B6C0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B6C0F"/>
  </w:style>
  <w:style w:type="paragraph" w:styleId="NormalWeb">
    <w:name w:val="Normal (Web)"/>
    <w:basedOn w:val="Normal"/>
    <w:uiPriority w:val="99"/>
    <w:semiHidden/>
    <w:unhideWhenUsed/>
    <w:rsid w:val="006B6C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B6C0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286</Words>
  <Characters>1632</Characters>
  <Application>Microsoft Office Word</Application>
  <DocSecurity>0</DocSecurity>
  <Lines>13</Lines>
  <Paragraphs>3</Paragraphs>
  <ScaleCrop>false</ScaleCrop>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Krantz</dc:creator>
  <cp:keywords/>
  <dc:description/>
  <cp:lastModifiedBy>Bryan Krantz</cp:lastModifiedBy>
  <cp:revision>2</cp:revision>
  <dcterms:created xsi:type="dcterms:W3CDTF">2025-08-08T18:45:00Z</dcterms:created>
  <dcterms:modified xsi:type="dcterms:W3CDTF">2025-08-11T12:58:00Z</dcterms:modified>
</cp:coreProperties>
</file>