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73EBC5" w14:textId="77777777" w:rsidR="005F5293" w:rsidRDefault="005F5293" w:rsidP="005F5293"/>
    <w:p w14:paraId="2210A8F4" w14:textId="77777777" w:rsidR="0035169C" w:rsidRDefault="0035169C" w:rsidP="005F5293"/>
    <w:p w14:paraId="31167675" w14:textId="77777777" w:rsidR="0035169C" w:rsidRDefault="0035169C" w:rsidP="005F5293"/>
    <w:p w14:paraId="1F429ABB" w14:textId="77777777" w:rsidR="0035169C" w:rsidRDefault="0035169C" w:rsidP="005F5293"/>
    <w:p w14:paraId="2EC1629D" w14:textId="77777777" w:rsidR="00E15EB1" w:rsidRDefault="00E15EB1" w:rsidP="005F5293"/>
    <w:p w14:paraId="7418729F" w14:textId="4DEDC13D" w:rsidR="0035169C" w:rsidRPr="005D7EAA" w:rsidRDefault="0035169C" w:rsidP="0035169C">
      <w:pPr>
        <w:jc w:val="center"/>
        <w:rPr>
          <w:rFonts w:ascii="Garamond" w:hAnsi="Garamond"/>
          <w:b/>
          <w:bCs/>
          <w:sz w:val="32"/>
          <w:szCs w:val="32"/>
        </w:rPr>
      </w:pPr>
      <w:r w:rsidRPr="005D7EAA">
        <w:rPr>
          <w:rFonts w:ascii="Garamond" w:hAnsi="Garamond"/>
          <w:b/>
          <w:bCs/>
          <w:sz w:val="32"/>
          <w:szCs w:val="32"/>
        </w:rPr>
        <w:t>Declaration</w:t>
      </w:r>
    </w:p>
    <w:p w14:paraId="6F379A85" w14:textId="77777777" w:rsidR="0035169C" w:rsidRDefault="0035169C" w:rsidP="0035169C">
      <w:pPr>
        <w:jc w:val="center"/>
        <w:rPr>
          <w:rFonts w:ascii="Garamond" w:hAnsi="Garamond"/>
          <w:b/>
          <w:bCs/>
          <w:sz w:val="28"/>
          <w:szCs w:val="28"/>
        </w:rPr>
      </w:pPr>
    </w:p>
    <w:p w14:paraId="1ABD2E6B" w14:textId="5293A81C" w:rsidR="0035169C" w:rsidRPr="00F51ECF" w:rsidRDefault="0035169C" w:rsidP="00E15EB1">
      <w:pPr>
        <w:jc w:val="both"/>
        <w:rPr>
          <w:rFonts w:ascii="Garamond" w:hAnsi="Garamond"/>
          <w:sz w:val="24"/>
          <w:szCs w:val="24"/>
          <w:highlight w:val="yellow"/>
        </w:rPr>
      </w:pPr>
      <w:r w:rsidRPr="00F51ECF">
        <w:rPr>
          <w:rFonts w:ascii="Garamond" w:hAnsi="Garamond"/>
          <w:sz w:val="24"/>
          <w:szCs w:val="24"/>
          <w:highlight w:val="yellow"/>
        </w:rPr>
        <w:t xml:space="preserve">I hereby declare that </w:t>
      </w:r>
      <w:r w:rsidR="00E15EB1" w:rsidRPr="00F51ECF">
        <w:rPr>
          <w:rFonts w:ascii="Garamond" w:hAnsi="Garamond"/>
          <w:sz w:val="24"/>
          <w:szCs w:val="24"/>
          <w:highlight w:val="yellow"/>
        </w:rPr>
        <w:t>this report is an outcome of my own efforts</w:t>
      </w:r>
      <w:r w:rsidRPr="00F51ECF">
        <w:rPr>
          <w:rFonts w:ascii="Garamond" w:hAnsi="Garamond"/>
          <w:sz w:val="24"/>
          <w:szCs w:val="24"/>
          <w:highlight w:val="yellow"/>
        </w:rPr>
        <w:t xml:space="preserve"> and </w:t>
      </w:r>
      <w:r w:rsidR="00D506E5" w:rsidRPr="00F51ECF">
        <w:rPr>
          <w:rFonts w:ascii="Garamond" w:hAnsi="Garamond"/>
          <w:sz w:val="24"/>
          <w:szCs w:val="24"/>
          <w:highlight w:val="yellow"/>
        </w:rPr>
        <w:t>findings. T</w:t>
      </w:r>
      <w:r w:rsidR="00E15EB1" w:rsidRPr="00F51ECF">
        <w:rPr>
          <w:rFonts w:ascii="Garamond" w:hAnsi="Garamond"/>
          <w:sz w:val="24"/>
          <w:szCs w:val="24"/>
          <w:highlight w:val="yellow"/>
        </w:rPr>
        <w:t>he lecture script distributed as part of the course</w:t>
      </w:r>
      <w:r w:rsidR="00D506E5" w:rsidRPr="00F51ECF">
        <w:rPr>
          <w:rFonts w:ascii="Garamond" w:hAnsi="Garamond"/>
          <w:sz w:val="24"/>
          <w:szCs w:val="24"/>
          <w:highlight w:val="yellow"/>
        </w:rPr>
        <w:t xml:space="preserve"> has been referred to a great extent</w:t>
      </w:r>
      <w:r w:rsidR="00E15EB1" w:rsidRPr="00F51ECF">
        <w:rPr>
          <w:rFonts w:ascii="Garamond" w:hAnsi="Garamond"/>
          <w:sz w:val="24"/>
          <w:szCs w:val="24"/>
          <w:highlight w:val="yellow"/>
        </w:rPr>
        <w:t xml:space="preserve">, </w:t>
      </w:r>
      <w:r w:rsidRPr="00F51ECF">
        <w:rPr>
          <w:rFonts w:ascii="Garamond" w:hAnsi="Garamond"/>
          <w:sz w:val="24"/>
          <w:szCs w:val="24"/>
          <w:highlight w:val="yellow"/>
        </w:rPr>
        <w:t>wherever</w:t>
      </w:r>
      <w:r w:rsidR="00E15EB1" w:rsidRPr="00F51ECF">
        <w:rPr>
          <w:rFonts w:ascii="Garamond" w:hAnsi="Garamond"/>
          <w:sz w:val="24"/>
          <w:szCs w:val="24"/>
          <w:highlight w:val="yellow"/>
        </w:rPr>
        <w:t xml:space="preserve"> applicable</w:t>
      </w:r>
      <w:r w:rsidR="00D506E5" w:rsidRPr="00F51ECF">
        <w:rPr>
          <w:rFonts w:ascii="Garamond" w:hAnsi="Garamond"/>
          <w:sz w:val="24"/>
          <w:szCs w:val="24"/>
          <w:highlight w:val="yellow"/>
        </w:rPr>
        <w:t>, for writing this report.</w:t>
      </w:r>
    </w:p>
    <w:p w14:paraId="09D015C3" w14:textId="77777777" w:rsidR="00E15EB1" w:rsidRPr="00F51ECF" w:rsidRDefault="00E15EB1" w:rsidP="00E15EB1">
      <w:pPr>
        <w:jc w:val="both"/>
        <w:rPr>
          <w:rFonts w:ascii="Garamond" w:hAnsi="Garamond"/>
          <w:sz w:val="24"/>
          <w:szCs w:val="24"/>
          <w:highlight w:val="yellow"/>
        </w:rPr>
      </w:pPr>
    </w:p>
    <w:p w14:paraId="32E69AF5" w14:textId="042FE77D" w:rsidR="00E15EB1" w:rsidRDefault="00E15EB1" w:rsidP="00E15EB1">
      <w:pPr>
        <w:jc w:val="both"/>
        <w:rPr>
          <w:rFonts w:ascii="Garamond" w:hAnsi="Garamond"/>
          <w:sz w:val="24"/>
          <w:szCs w:val="24"/>
        </w:rPr>
      </w:pPr>
      <w:r w:rsidRPr="00F51ECF">
        <w:rPr>
          <w:rFonts w:ascii="Garamond" w:hAnsi="Garamond"/>
          <w:sz w:val="24"/>
          <w:szCs w:val="24"/>
          <w:highlight w:val="yellow"/>
        </w:rPr>
        <w:t>Braunschweig, July 2</w:t>
      </w:r>
      <w:r w:rsidR="006B5C38" w:rsidRPr="00F51ECF">
        <w:rPr>
          <w:rFonts w:ascii="Garamond" w:hAnsi="Garamond"/>
          <w:sz w:val="24"/>
          <w:szCs w:val="24"/>
          <w:highlight w:val="yellow"/>
        </w:rPr>
        <w:t>1</w:t>
      </w:r>
      <w:r w:rsidRPr="00F51ECF">
        <w:rPr>
          <w:rFonts w:ascii="Garamond" w:hAnsi="Garamond"/>
          <w:sz w:val="24"/>
          <w:szCs w:val="24"/>
          <w:highlight w:val="yellow"/>
        </w:rPr>
        <w:t>, 2024.</w:t>
      </w:r>
    </w:p>
    <w:p w14:paraId="3A5E82AC" w14:textId="77777777" w:rsidR="00E15EB1" w:rsidRDefault="00E15EB1" w:rsidP="00E15EB1">
      <w:pPr>
        <w:jc w:val="both"/>
        <w:rPr>
          <w:rFonts w:ascii="Garamond" w:hAnsi="Garamond"/>
          <w:sz w:val="24"/>
          <w:szCs w:val="24"/>
        </w:rPr>
      </w:pPr>
    </w:p>
    <w:p w14:paraId="5F2D3A58" w14:textId="77777777" w:rsidR="00E15EB1" w:rsidRDefault="00E15EB1" w:rsidP="00E15EB1">
      <w:pPr>
        <w:jc w:val="both"/>
        <w:rPr>
          <w:rFonts w:ascii="Garamond" w:hAnsi="Garamond"/>
          <w:sz w:val="24"/>
          <w:szCs w:val="24"/>
        </w:rPr>
      </w:pPr>
    </w:p>
    <w:p w14:paraId="370931D4" w14:textId="77777777" w:rsidR="00E15EB1" w:rsidRDefault="00E15EB1" w:rsidP="00E15EB1">
      <w:pPr>
        <w:jc w:val="both"/>
        <w:rPr>
          <w:rFonts w:ascii="Garamond" w:hAnsi="Garamond"/>
          <w:sz w:val="24"/>
          <w:szCs w:val="24"/>
        </w:rPr>
      </w:pPr>
    </w:p>
    <w:p w14:paraId="02F00350" w14:textId="77777777" w:rsidR="00E15EB1" w:rsidRDefault="00E15EB1" w:rsidP="00E15EB1">
      <w:pPr>
        <w:jc w:val="both"/>
        <w:rPr>
          <w:rFonts w:ascii="Garamond" w:hAnsi="Garamond"/>
          <w:sz w:val="24"/>
          <w:szCs w:val="24"/>
        </w:rPr>
      </w:pPr>
    </w:p>
    <w:p w14:paraId="5BC8C076" w14:textId="77777777" w:rsidR="00E15EB1" w:rsidRDefault="00E15EB1" w:rsidP="00E15EB1">
      <w:pPr>
        <w:jc w:val="both"/>
        <w:rPr>
          <w:rFonts w:ascii="Garamond" w:hAnsi="Garamond"/>
          <w:sz w:val="24"/>
          <w:szCs w:val="24"/>
        </w:rPr>
      </w:pPr>
    </w:p>
    <w:p w14:paraId="246D0E13" w14:textId="2478F5A3" w:rsidR="00E15EB1" w:rsidRPr="005D7EAA" w:rsidRDefault="00E15EB1" w:rsidP="00E15EB1">
      <w:pPr>
        <w:jc w:val="center"/>
        <w:rPr>
          <w:rFonts w:ascii="Garamond" w:hAnsi="Garamond"/>
          <w:sz w:val="28"/>
          <w:szCs w:val="28"/>
        </w:rPr>
      </w:pPr>
      <w:r w:rsidRPr="005D7EAA">
        <w:rPr>
          <w:rFonts w:ascii="Garamond" w:hAnsi="Garamond"/>
          <w:b/>
          <w:bCs/>
          <w:sz w:val="32"/>
          <w:szCs w:val="32"/>
        </w:rPr>
        <w:t>Acknowledgement</w:t>
      </w:r>
    </w:p>
    <w:p w14:paraId="354314B7" w14:textId="77777777" w:rsidR="00E15EB1" w:rsidRDefault="00E15EB1" w:rsidP="00E15EB1">
      <w:pPr>
        <w:jc w:val="both"/>
        <w:rPr>
          <w:rFonts w:ascii="Garamond" w:hAnsi="Garamond"/>
          <w:sz w:val="24"/>
          <w:szCs w:val="24"/>
        </w:rPr>
      </w:pPr>
    </w:p>
    <w:p w14:paraId="0C90FE55" w14:textId="11867654" w:rsidR="00E314A5" w:rsidRPr="00F51ECF" w:rsidRDefault="00E15EB1" w:rsidP="00E15EB1">
      <w:pPr>
        <w:jc w:val="both"/>
        <w:rPr>
          <w:rFonts w:ascii="Garamond" w:hAnsi="Garamond"/>
          <w:sz w:val="24"/>
          <w:szCs w:val="24"/>
          <w:highlight w:val="yellow"/>
        </w:rPr>
      </w:pPr>
      <w:r w:rsidRPr="00F51ECF">
        <w:rPr>
          <w:rFonts w:ascii="Garamond" w:hAnsi="Garamond"/>
          <w:sz w:val="24"/>
          <w:szCs w:val="24"/>
          <w:highlight w:val="yellow"/>
        </w:rPr>
        <w:t xml:space="preserve">I want to express my gratitude to Prof. </w:t>
      </w:r>
      <w:r w:rsidR="005D7EAA" w:rsidRPr="00F51ECF">
        <w:rPr>
          <w:rFonts w:ascii="Garamond" w:hAnsi="Garamond"/>
          <w:sz w:val="24"/>
          <w:szCs w:val="24"/>
          <w:highlight w:val="yellow"/>
        </w:rPr>
        <w:t xml:space="preserve">Nicole </w:t>
      </w:r>
      <w:r w:rsidRPr="00F51ECF">
        <w:rPr>
          <w:rFonts w:ascii="Garamond" w:hAnsi="Garamond"/>
          <w:sz w:val="24"/>
          <w:szCs w:val="24"/>
          <w:highlight w:val="yellow"/>
        </w:rPr>
        <w:t>Mücke for her efforts and thorough guidance during the coursework, which has made the concept</w:t>
      </w:r>
      <w:r w:rsidR="005D7EAA" w:rsidRPr="00F51ECF">
        <w:rPr>
          <w:rFonts w:ascii="Garamond" w:hAnsi="Garamond"/>
          <w:sz w:val="24"/>
          <w:szCs w:val="24"/>
          <w:highlight w:val="yellow"/>
        </w:rPr>
        <w:t>s</w:t>
      </w:r>
      <w:r w:rsidRPr="00F51ECF">
        <w:rPr>
          <w:rFonts w:ascii="Garamond" w:hAnsi="Garamond"/>
          <w:sz w:val="24"/>
          <w:szCs w:val="24"/>
          <w:highlight w:val="yellow"/>
        </w:rPr>
        <w:t xml:space="preserve"> more interesting and easily comprehensible. </w:t>
      </w:r>
      <w:r w:rsidR="00E314A5" w:rsidRPr="00F51ECF">
        <w:rPr>
          <w:rFonts w:ascii="Garamond" w:hAnsi="Garamond"/>
          <w:sz w:val="24"/>
          <w:szCs w:val="24"/>
          <w:highlight w:val="yellow"/>
        </w:rPr>
        <w:t xml:space="preserve">The script provided as part of the course, was very comprehensive and well-articulated, and played a </w:t>
      </w:r>
      <w:r w:rsidR="00EA1D8B" w:rsidRPr="00F51ECF">
        <w:rPr>
          <w:rFonts w:ascii="Garamond" w:hAnsi="Garamond"/>
          <w:sz w:val="24"/>
          <w:szCs w:val="24"/>
          <w:highlight w:val="yellow"/>
        </w:rPr>
        <w:t>significant</w:t>
      </w:r>
      <w:r w:rsidR="00E314A5" w:rsidRPr="00F51ECF">
        <w:rPr>
          <w:rFonts w:ascii="Garamond" w:hAnsi="Garamond"/>
          <w:sz w:val="24"/>
          <w:szCs w:val="24"/>
          <w:highlight w:val="yellow"/>
        </w:rPr>
        <w:t xml:space="preserve"> role in understanding the mathematical concepts.</w:t>
      </w:r>
    </w:p>
    <w:p w14:paraId="43D255D7" w14:textId="3EA64AD1" w:rsidR="00E15EB1" w:rsidRPr="00F51ECF" w:rsidRDefault="00E15EB1" w:rsidP="00E15EB1">
      <w:pPr>
        <w:jc w:val="both"/>
        <w:rPr>
          <w:rFonts w:ascii="Garamond" w:hAnsi="Garamond"/>
          <w:sz w:val="24"/>
          <w:szCs w:val="24"/>
          <w:highlight w:val="yellow"/>
        </w:rPr>
      </w:pPr>
      <w:r w:rsidRPr="00F51ECF">
        <w:rPr>
          <w:rFonts w:ascii="Garamond" w:hAnsi="Garamond"/>
          <w:sz w:val="24"/>
          <w:szCs w:val="24"/>
          <w:highlight w:val="yellow"/>
        </w:rPr>
        <w:t xml:space="preserve">I also want to acknowledge her feedbacks during the presentation on July 10, 2024 and her </w:t>
      </w:r>
      <w:r w:rsidR="005D7EAA" w:rsidRPr="00F51ECF">
        <w:rPr>
          <w:rFonts w:ascii="Garamond" w:hAnsi="Garamond"/>
          <w:sz w:val="24"/>
          <w:szCs w:val="24"/>
          <w:highlight w:val="yellow"/>
        </w:rPr>
        <w:t xml:space="preserve">detailed </w:t>
      </w:r>
      <w:r w:rsidRPr="00F51ECF">
        <w:rPr>
          <w:rFonts w:ascii="Garamond" w:hAnsi="Garamond"/>
          <w:sz w:val="24"/>
          <w:szCs w:val="24"/>
          <w:highlight w:val="yellow"/>
        </w:rPr>
        <w:t>clarifications over emails to my queries, which has helped me making this report more structured and cohesive.</w:t>
      </w:r>
    </w:p>
    <w:p w14:paraId="74E3699B" w14:textId="77777777" w:rsidR="00536A3B" w:rsidRDefault="00E15EB1" w:rsidP="00E15EB1">
      <w:pPr>
        <w:jc w:val="both"/>
        <w:rPr>
          <w:rFonts w:ascii="Garamond" w:hAnsi="Garamond"/>
          <w:sz w:val="24"/>
          <w:szCs w:val="24"/>
        </w:rPr>
        <w:sectPr w:rsidR="00536A3B" w:rsidSect="00130091">
          <w:footerReference w:type="default" r:id="rId8"/>
          <w:pgSz w:w="11906" w:h="16838"/>
          <w:pgMar w:top="1440" w:right="1440" w:bottom="1440" w:left="1440" w:header="708" w:footer="708" w:gutter="0"/>
          <w:cols w:space="708"/>
          <w:docGrid w:linePitch="360"/>
        </w:sectPr>
      </w:pPr>
      <w:r w:rsidRPr="00F51ECF">
        <w:rPr>
          <w:rFonts w:ascii="Garamond" w:hAnsi="Garamond"/>
          <w:sz w:val="24"/>
          <w:szCs w:val="24"/>
          <w:highlight w:val="yellow"/>
        </w:rPr>
        <w:t xml:space="preserve">I also want to express my thanks to Mike Nguyen, M.Sc., for his efforts </w:t>
      </w:r>
      <w:r w:rsidR="005D7EAA" w:rsidRPr="00F51ECF">
        <w:rPr>
          <w:rFonts w:ascii="Garamond" w:hAnsi="Garamond"/>
          <w:sz w:val="24"/>
          <w:szCs w:val="24"/>
          <w:highlight w:val="yellow"/>
        </w:rPr>
        <w:t xml:space="preserve">and explanations </w:t>
      </w:r>
      <w:r w:rsidRPr="00F51ECF">
        <w:rPr>
          <w:rFonts w:ascii="Garamond" w:hAnsi="Garamond"/>
          <w:sz w:val="24"/>
          <w:szCs w:val="24"/>
          <w:highlight w:val="yellow"/>
        </w:rPr>
        <w:t>during the exercise classes.</w:t>
      </w:r>
    </w:p>
    <w:bookmarkStart w:id="0" w:name="_Toc183771689" w:displacedByCustomXml="next"/>
    <w:sdt>
      <w:sdtPr>
        <w:rPr>
          <w:rFonts w:asciiTheme="minorHAnsi" w:eastAsiaTheme="minorHAnsi" w:hAnsiTheme="minorHAnsi" w:cstheme="minorBidi"/>
          <w:sz w:val="22"/>
          <w:szCs w:val="22"/>
        </w:rPr>
        <w:id w:val="-569659945"/>
        <w:docPartObj>
          <w:docPartGallery w:val="Table of Contents"/>
          <w:docPartUnique/>
        </w:docPartObj>
      </w:sdtPr>
      <w:sdtEndPr>
        <w:rPr>
          <w:rFonts w:ascii="Garamond" w:hAnsi="Garamond"/>
          <w:noProof/>
          <w:sz w:val="20"/>
          <w:szCs w:val="20"/>
        </w:rPr>
      </w:sdtEndPr>
      <w:sdtContent>
        <w:p w14:paraId="0E6432E6" w14:textId="62D7BE09" w:rsidR="00803D05" w:rsidRPr="00DE1DA6" w:rsidRDefault="00803D05" w:rsidP="00DE1DA6">
          <w:pPr>
            <w:pStyle w:val="Heading1"/>
            <w:numPr>
              <w:ilvl w:val="0"/>
              <w:numId w:val="0"/>
            </w:numPr>
          </w:pPr>
          <w:r w:rsidRPr="00DE1DA6">
            <w:t>Contents</w:t>
          </w:r>
          <w:bookmarkEnd w:id="0"/>
        </w:p>
        <w:p w14:paraId="0BF9A162" w14:textId="77777777" w:rsidR="00803D05" w:rsidRPr="00AE52C7" w:rsidRDefault="00803D05" w:rsidP="00803D05">
          <w:pPr>
            <w:rPr>
              <w:rFonts w:ascii="Garamond" w:hAnsi="Garamond"/>
              <w:sz w:val="20"/>
              <w:szCs w:val="20"/>
            </w:rPr>
          </w:pPr>
        </w:p>
        <w:p w14:paraId="598725F6" w14:textId="377E5726" w:rsidR="00DE1DA6" w:rsidRPr="00DE1DA6" w:rsidRDefault="00803D05">
          <w:pPr>
            <w:pStyle w:val="TOC1"/>
            <w:tabs>
              <w:tab w:val="right" w:leader="dot" w:pos="9016"/>
            </w:tabs>
            <w:rPr>
              <w:rFonts w:ascii="Garamond" w:eastAsiaTheme="minorEastAsia" w:hAnsi="Garamond"/>
              <w:noProof/>
            </w:rPr>
          </w:pPr>
          <w:r w:rsidRPr="00DE1DA6">
            <w:rPr>
              <w:rFonts w:ascii="Garamond" w:hAnsi="Garamond"/>
            </w:rPr>
            <w:fldChar w:fldCharType="begin"/>
          </w:r>
          <w:r w:rsidRPr="00DE1DA6">
            <w:rPr>
              <w:rFonts w:ascii="Garamond" w:hAnsi="Garamond"/>
            </w:rPr>
            <w:instrText xml:space="preserve"> TOC \o "1-3" \h \z \u </w:instrText>
          </w:r>
          <w:r w:rsidRPr="00DE1DA6">
            <w:rPr>
              <w:rFonts w:ascii="Garamond" w:hAnsi="Garamond"/>
            </w:rPr>
            <w:fldChar w:fldCharType="separate"/>
          </w:r>
          <w:hyperlink w:anchor="_Toc183771689" w:history="1">
            <w:r w:rsidR="00DE1DA6" w:rsidRPr="00DE1DA6">
              <w:rPr>
                <w:rStyle w:val="Hyperlink"/>
                <w:rFonts w:ascii="Garamond" w:hAnsi="Garamond"/>
                <w:noProof/>
              </w:rPr>
              <w:t>Contents</w:t>
            </w:r>
            <w:r w:rsidR="00DE1DA6" w:rsidRPr="00DE1DA6">
              <w:rPr>
                <w:rFonts w:ascii="Garamond" w:hAnsi="Garamond"/>
                <w:noProof/>
                <w:webHidden/>
              </w:rPr>
              <w:tab/>
            </w:r>
            <w:r w:rsidR="00DE1DA6" w:rsidRPr="00DE1DA6">
              <w:rPr>
                <w:rFonts w:ascii="Garamond" w:hAnsi="Garamond"/>
                <w:noProof/>
                <w:webHidden/>
              </w:rPr>
              <w:fldChar w:fldCharType="begin"/>
            </w:r>
            <w:r w:rsidR="00DE1DA6" w:rsidRPr="00DE1DA6">
              <w:rPr>
                <w:rFonts w:ascii="Garamond" w:hAnsi="Garamond"/>
                <w:noProof/>
                <w:webHidden/>
              </w:rPr>
              <w:instrText xml:space="preserve"> PAGEREF _Toc183771689 \h </w:instrText>
            </w:r>
            <w:r w:rsidR="00DE1DA6" w:rsidRPr="00DE1DA6">
              <w:rPr>
                <w:rFonts w:ascii="Garamond" w:hAnsi="Garamond"/>
                <w:noProof/>
                <w:webHidden/>
              </w:rPr>
            </w:r>
            <w:r w:rsidR="00DE1DA6" w:rsidRPr="00DE1DA6">
              <w:rPr>
                <w:rFonts w:ascii="Garamond" w:hAnsi="Garamond"/>
                <w:noProof/>
                <w:webHidden/>
              </w:rPr>
              <w:fldChar w:fldCharType="separate"/>
            </w:r>
            <w:r w:rsidR="00DE1DA6" w:rsidRPr="00DE1DA6">
              <w:rPr>
                <w:rFonts w:ascii="Garamond" w:hAnsi="Garamond"/>
                <w:noProof/>
                <w:webHidden/>
              </w:rPr>
              <w:t>2</w:t>
            </w:r>
            <w:r w:rsidR="00DE1DA6" w:rsidRPr="00DE1DA6">
              <w:rPr>
                <w:rFonts w:ascii="Garamond" w:hAnsi="Garamond"/>
                <w:noProof/>
                <w:webHidden/>
              </w:rPr>
              <w:fldChar w:fldCharType="end"/>
            </w:r>
          </w:hyperlink>
        </w:p>
        <w:p w14:paraId="30C82AD4" w14:textId="75456402" w:rsidR="00DE1DA6" w:rsidRPr="00DE1DA6" w:rsidRDefault="00DE1DA6">
          <w:pPr>
            <w:pStyle w:val="TOC1"/>
            <w:tabs>
              <w:tab w:val="left" w:pos="440"/>
              <w:tab w:val="right" w:leader="dot" w:pos="9016"/>
            </w:tabs>
            <w:rPr>
              <w:rFonts w:ascii="Garamond" w:eastAsiaTheme="minorEastAsia" w:hAnsi="Garamond"/>
              <w:noProof/>
            </w:rPr>
          </w:pPr>
          <w:hyperlink w:anchor="_Toc183771690" w:history="1">
            <w:r w:rsidRPr="00DE1DA6">
              <w:rPr>
                <w:rStyle w:val="Hyperlink"/>
                <w:rFonts w:ascii="Garamond" w:hAnsi="Garamond"/>
                <w:noProof/>
              </w:rPr>
              <w:t>1.</w:t>
            </w:r>
            <w:r w:rsidRPr="00DE1DA6">
              <w:rPr>
                <w:rFonts w:ascii="Garamond" w:eastAsiaTheme="minorEastAsia" w:hAnsi="Garamond"/>
                <w:noProof/>
              </w:rPr>
              <w:tab/>
            </w:r>
            <w:r w:rsidRPr="00DE1DA6">
              <w:rPr>
                <w:rStyle w:val="Hyperlink"/>
                <w:rFonts w:ascii="Garamond" w:hAnsi="Garamond"/>
                <w:noProof/>
              </w:rPr>
              <w:t>Abstract</w:t>
            </w:r>
            <w:r w:rsidRPr="00DE1DA6">
              <w:rPr>
                <w:rFonts w:ascii="Garamond" w:hAnsi="Garamond"/>
                <w:noProof/>
                <w:webHidden/>
              </w:rPr>
              <w:tab/>
            </w:r>
            <w:r w:rsidRPr="00DE1DA6">
              <w:rPr>
                <w:rFonts w:ascii="Garamond" w:hAnsi="Garamond"/>
                <w:noProof/>
                <w:webHidden/>
              </w:rPr>
              <w:fldChar w:fldCharType="begin"/>
            </w:r>
            <w:r w:rsidRPr="00DE1DA6">
              <w:rPr>
                <w:rFonts w:ascii="Garamond" w:hAnsi="Garamond"/>
                <w:noProof/>
                <w:webHidden/>
              </w:rPr>
              <w:instrText xml:space="preserve"> PAGEREF _Toc183771690 \h </w:instrText>
            </w:r>
            <w:r w:rsidRPr="00DE1DA6">
              <w:rPr>
                <w:rFonts w:ascii="Garamond" w:hAnsi="Garamond"/>
                <w:noProof/>
                <w:webHidden/>
              </w:rPr>
            </w:r>
            <w:r w:rsidRPr="00DE1DA6">
              <w:rPr>
                <w:rFonts w:ascii="Garamond" w:hAnsi="Garamond"/>
                <w:noProof/>
                <w:webHidden/>
              </w:rPr>
              <w:fldChar w:fldCharType="separate"/>
            </w:r>
            <w:r w:rsidRPr="00DE1DA6">
              <w:rPr>
                <w:rFonts w:ascii="Garamond" w:hAnsi="Garamond"/>
                <w:noProof/>
                <w:webHidden/>
              </w:rPr>
              <w:t>3</w:t>
            </w:r>
            <w:r w:rsidRPr="00DE1DA6">
              <w:rPr>
                <w:rFonts w:ascii="Garamond" w:hAnsi="Garamond"/>
                <w:noProof/>
                <w:webHidden/>
              </w:rPr>
              <w:fldChar w:fldCharType="end"/>
            </w:r>
          </w:hyperlink>
        </w:p>
        <w:p w14:paraId="0A1FE667" w14:textId="7AA1C36D" w:rsidR="00DE1DA6" w:rsidRPr="00DE1DA6" w:rsidRDefault="00DE1DA6">
          <w:pPr>
            <w:pStyle w:val="TOC1"/>
            <w:tabs>
              <w:tab w:val="left" w:pos="440"/>
              <w:tab w:val="right" w:leader="dot" w:pos="9016"/>
            </w:tabs>
            <w:rPr>
              <w:rFonts w:ascii="Garamond" w:eastAsiaTheme="minorEastAsia" w:hAnsi="Garamond"/>
              <w:noProof/>
            </w:rPr>
          </w:pPr>
          <w:hyperlink w:anchor="_Toc183771691" w:history="1">
            <w:r w:rsidRPr="00DE1DA6">
              <w:rPr>
                <w:rStyle w:val="Hyperlink"/>
                <w:rFonts w:ascii="Garamond" w:hAnsi="Garamond"/>
                <w:noProof/>
              </w:rPr>
              <w:t>2.</w:t>
            </w:r>
            <w:r w:rsidRPr="00DE1DA6">
              <w:rPr>
                <w:rFonts w:ascii="Garamond" w:eastAsiaTheme="minorEastAsia" w:hAnsi="Garamond"/>
                <w:noProof/>
              </w:rPr>
              <w:tab/>
            </w:r>
            <w:r w:rsidRPr="00DE1DA6">
              <w:rPr>
                <w:rStyle w:val="Hyperlink"/>
                <w:rFonts w:ascii="Garamond" w:hAnsi="Garamond"/>
                <w:noProof/>
              </w:rPr>
              <w:t>Introduction</w:t>
            </w:r>
            <w:r w:rsidRPr="00DE1DA6">
              <w:rPr>
                <w:rFonts w:ascii="Garamond" w:hAnsi="Garamond"/>
                <w:noProof/>
                <w:webHidden/>
              </w:rPr>
              <w:tab/>
            </w:r>
            <w:r w:rsidRPr="00DE1DA6">
              <w:rPr>
                <w:rFonts w:ascii="Garamond" w:hAnsi="Garamond"/>
                <w:noProof/>
                <w:webHidden/>
              </w:rPr>
              <w:fldChar w:fldCharType="begin"/>
            </w:r>
            <w:r w:rsidRPr="00DE1DA6">
              <w:rPr>
                <w:rFonts w:ascii="Garamond" w:hAnsi="Garamond"/>
                <w:noProof/>
                <w:webHidden/>
              </w:rPr>
              <w:instrText xml:space="preserve"> PAGEREF _Toc183771691 \h </w:instrText>
            </w:r>
            <w:r w:rsidRPr="00DE1DA6">
              <w:rPr>
                <w:rFonts w:ascii="Garamond" w:hAnsi="Garamond"/>
                <w:noProof/>
                <w:webHidden/>
              </w:rPr>
            </w:r>
            <w:r w:rsidRPr="00DE1DA6">
              <w:rPr>
                <w:rFonts w:ascii="Garamond" w:hAnsi="Garamond"/>
                <w:noProof/>
                <w:webHidden/>
              </w:rPr>
              <w:fldChar w:fldCharType="separate"/>
            </w:r>
            <w:r w:rsidRPr="00DE1DA6">
              <w:rPr>
                <w:rFonts w:ascii="Garamond" w:hAnsi="Garamond"/>
                <w:noProof/>
                <w:webHidden/>
              </w:rPr>
              <w:t>4</w:t>
            </w:r>
            <w:r w:rsidRPr="00DE1DA6">
              <w:rPr>
                <w:rFonts w:ascii="Garamond" w:hAnsi="Garamond"/>
                <w:noProof/>
                <w:webHidden/>
              </w:rPr>
              <w:fldChar w:fldCharType="end"/>
            </w:r>
          </w:hyperlink>
        </w:p>
        <w:p w14:paraId="04D6B9AA" w14:textId="1B04C746" w:rsidR="00DE1DA6" w:rsidRPr="00DE1DA6" w:rsidRDefault="00DE1DA6">
          <w:pPr>
            <w:pStyle w:val="TOC1"/>
            <w:tabs>
              <w:tab w:val="left" w:pos="440"/>
              <w:tab w:val="right" w:leader="dot" w:pos="9016"/>
            </w:tabs>
            <w:rPr>
              <w:rFonts w:ascii="Garamond" w:eastAsiaTheme="minorEastAsia" w:hAnsi="Garamond"/>
              <w:noProof/>
            </w:rPr>
          </w:pPr>
          <w:hyperlink w:anchor="_Toc183771692" w:history="1">
            <w:r w:rsidRPr="00DE1DA6">
              <w:rPr>
                <w:rStyle w:val="Hyperlink"/>
                <w:rFonts w:ascii="Garamond" w:hAnsi="Garamond"/>
                <w:noProof/>
              </w:rPr>
              <w:t>3.</w:t>
            </w:r>
            <w:r w:rsidRPr="00DE1DA6">
              <w:rPr>
                <w:rFonts w:ascii="Garamond" w:eastAsiaTheme="minorEastAsia" w:hAnsi="Garamond"/>
                <w:noProof/>
              </w:rPr>
              <w:tab/>
            </w:r>
            <w:r w:rsidRPr="00DE1DA6">
              <w:rPr>
                <w:rStyle w:val="Hyperlink"/>
                <w:rFonts w:ascii="Garamond" w:hAnsi="Garamond"/>
                <w:noProof/>
              </w:rPr>
              <w:t>Overview: Covariate Shift</w:t>
            </w:r>
            <w:r w:rsidRPr="00DE1DA6">
              <w:rPr>
                <w:rFonts w:ascii="Garamond" w:hAnsi="Garamond"/>
                <w:noProof/>
                <w:webHidden/>
              </w:rPr>
              <w:tab/>
            </w:r>
            <w:r w:rsidRPr="00DE1DA6">
              <w:rPr>
                <w:rFonts w:ascii="Garamond" w:hAnsi="Garamond"/>
                <w:noProof/>
                <w:webHidden/>
              </w:rPr>
              <w:fldChar w:fldCharType="begin"/>
            </w:r>
            <w:r w:rsidRPr="00DE1DA6">
              <w:rPr>
                <w:rFonts w:ascii="Garamond" w:hAnsi="Garamond"/>
                <w:noProof/>
                <w:webHidden/>
              </w:rPr>
              <w:instrText xml:space="preserve"> PAGEREF _Toc183771692 \h </w:instrText>
            </w:r>
            <w:r w:rsidRPr="00DE1DA6">
              <w:rPr>
                <w:rFonts w:ascii="Garamond" w:hAnsi="Garamond"/>
                <w:noProof/>
                <w:webHidden/>
              </w:rPr>
            </w:r>
            <w:r w:rsidRPr="00DE1DA6">
              <w:rPr>
                <w:rFonts w:ascii="Garamond" w:hAnsi="Garamond"/>
                <w:noProof/>
                <w:webHidden/>
              </w:rPr>
              <w:fldChar w:fldCharType="separate"/>
            </w:r>
            <w:r w:rsidRPr="00DE1DA6">
              <w:rPr>
                <w:rFonts w:ascii="Garamond" w:hAnsi="Garamond"/>
                <w:noProof/>
                <w:webHidden/>
              </w:rPr>
              <w:t>4</w:t>
            </w:r>
            <w:r w:rsidRPr="00DE1DA6">
              <w:rPr>
                <w:rFonts w:ascii="Garamond" w:hAnsi="Garamond"/>
                <w:noProof/>
                <w:webHidden/>
              </w:rPr>
              <w:fldChar w:fldCharType="end"/>
            </w:r>
          </w:hyperlink>
        </w:p>
        <w:p w14:paraId="3C9D63BC" w14:textId="5ED17B0A" w:rsidR="00DE1DA6" w:rsidRPr="00DE1DA6" w:rsidRDefault="00DE1DA6">
          <w:pPr>
            <w:pStyle w:val="TOC1"/>
            <w:tabs>
              <w:tab w:val="left" w:pos="440"/>
              <w:tab w:val="right" w:leader="dot" w:pos="9016"/>
            </w:tabs>
            <w:rPr>
              <w:rFonts w:ascii="Garamond" w:eastAsiaTheme="minorEastAsia" w:hAnsi="Garamond"/>
              <w:noProof/>
            </w:rPr>
          </w:pPr>
          <w:hyperlink w:anchor="_Toc183771693" w:history="1">
            <w:r w:rsidRPr="00DE1DA6">
              <w:rPr>
                <w:rStyle w:val="Hyperlink"/>
                <w:rFonts w:ascii="Garamond" w:hAnsi="Garamond"/>
                <w:noProof/>
              </w:rPr>
              <w:t>4.</w:t>
            </w:r>
            <w:r w:rsidRPr="00DE1DA6">
              <w:rPr>
                <w:rFonts w:ascii="Garamond" w:eastAsiaTheme="minorEastAsia" w:hAnsi="Garamond"/>
                <w:noProof/>
              </w:rPr>
              <w:tab/>
            </w:r>
            <w:r w:rsidRPr="00DE1DA6">
              <w:rPr>
                <w:rStyle w:val="Hyperlink"/>
                <w:rFonts w:ascii="Garamond" w:hAnsi="Garamond"/>
                <w:noProof/>
              </w:rPr>
              <w:t>Overview: Kernel Methods</w:t>
            </w:r>
            <w:r w:rsidRPr="00DE1DA6">
              <w:rPr>
                <w:rFonts w:ascii="Garamond" w:hAnsi="Garamond"/>
                <w:noProof/>
                <w:webHidden/>
              </w:rPr>
              <w:tab/>
            </w:r>
            <w:r w:rsidRPr="00DE1DA6">
              <w:rPr>
                <w:rFonts w:ascii="Garamond" w:hAnsi="Garamond"/>
                <w:noProof/>
                <w:webHidden/>
              </w:rPr>
              <w:fldChar w:fldCharType="begin"/>
            </w:r>
            <w:r w:rsidRPr="00DE1DA6">
              <w:rPr>
                <w:rFonts w:ascii="Garamond" w:hAnsi="Garamond"/>
                <w:noProof/>
                <w:webHidden/>
              </w:rPr>
              <w:instrText xml:space="preserve"> PAGEREF _Toc183771693 \h </w:instrText>
            </w:r>
            <w:r w:rsidRPr="00DE1DA6">
              <w:rPr>
                <w:rFonts w:ascii="Garamond" w:hAnsi="Garamond"/>
                <w:noProof/>
                <w:webHidden/>
              </w:rPr>
            </w:r>
            <w:r w:rsidRPr="00DE1DA6">
              <w:rPr>
                <w:rFonts w:ascii="Garamond" w:hAnsi="Garamond"/>
                <w:noProof/>
                <w:webHidden/>
              </w:rPr>
              <w:fldChar w:fldCharType="separate"/>
            </w:r>
            <w:r w:rsidRPr="00DE1DA6">
              <w:rPr>
                <w:rFonts w:ascii="Garamond" w:hAnsi="Garamond"/>
                <w:noProof/>
                <w:webHidden/>
              </w:rPr>
              <w:t>4</w:t>
            </w:r>
            <w:r w:rsidRPr="00DE1DA6">
              <w:rPr>
                <w:rFonts w:ascii="Garamond" w:hAnsi="Garamond"/>
                <w:noProof/>
                <w:webHidden/>
              </w:rPr>
              <w:fldChar w:fldCharType="end"/>
            </w:r>
          </w:hyperlink>
        </w:p>
        <w:p w14:paraId="7D07E6E1" w14:textId="0769ACDA" w:rsidR="00DE1DA6" w:rsidRPr="00DE1DA6" w:rsidRDefault="00DE1DA6">
          <w:pPr>
            <w:pStyle w:val="TOC2"/>
            <w:rPr>
              <w:rFonts w:eastAsiaTheme="minorEastAsia"/>
              <w:b w:val="0"/>
              <w:bCs w:val="0"/>
            </w:rPr>
          </w:pPr>
          <w:hyperlink w:anchor="_Toc183771694" w:history="1">
            <w:r w:rsidRPr="00DE1DA6">
              <w:rPr>
                <w:rStyle w:val="Hyperlink"/>
              </w:rPr>
              <w:t>4.1.</w:t>
            </w:r>
            <w:r w:rsidRPr="00DE1DA6">
              <w:rPr>
                <w:rFonts w:eastAsiaTheme="minorEastAsia"/>
                <w:b w:val="0"/>
                <w:bCs w:val="0"/>
              </w:rPr>
              <w:tab/>
            </w:r>
            <w:r w:rsidRPr="00DE1DA6">
              <w:rPr>
                <w:rStyle w:val="Hyperlink"/>
              </w:rPr>
              <w:t>Overview: Kernel Methods</w:t>
            </w:r>
            <w:r w:rsidRPr="00DE1DA6">
              <w:rPr>
                <w:webHidden/>
              </w:rPr>
              <w:tab/>
            </w:r>
            <w:r w:rsidRPr="00DE1DA6">
              <w:rPr>
                <w:webHidden/>
              </w:rPr>
              <w:fldChar w:fldCharType="begin"/>
            </w:r>
            <w:r w:rsidRPr="00DE1DA6">
              <w:rPr>
                <w:webHidden/>
              </w:rPr>
              <w:instrText xml:space="preserve"> PAGEREF _Toc183771694 \h </w:instrText>
            </w:r>
            <w:r w:rsidRPr="00DE1DA6">
              <w:rPr>
                <w:webHidden/>
              </w:rPr>
            </w:r>
            <w:r w:rsidRPr="00DE1DA6">
              <w:rPr>
                <w:webHidden/>
              </w:rPr>
              <w:fldChar w:fldCharType="separate"/>
            </w:r>
            <w:r w:rsidRPr="00DE1DA6">
              <w:rPr>
                <w:webHidden/>
              </w:rPr>
              <w:t>5</w:t>
            </w:r>
            <w:r w:rsidRPr="00DE1DA6">
              <w:rPr>
                <w:webHidden/>
              </w:rPr>
              <w:fldChar w:fldCharType="end"/>
            </w:r>
          </w:hyperlink>
        </w:p>
        <w:p w14:paraId="5AE96B79" w14:textId="33313FCC" w:rsidR="00536A3B" w:rsidRPr="001A2CF5" w:rsidRDefault="00803D05">
          <w:pPr>
            <w:rPr>
              <w:rFonts w:ascii="Garamond" w:hAnsi="Garamond"/>
              <w:sz w:val="20"/>
              <w:szCs w:val="20"/>
            </w:rPr>
            <w:sectPr w:rsidR="00536A3B" w:rsidRPr="001A2CF5" w:rsidSect="00536A3B">
              <w:pgSz w:w="11906" w:h="16838"/>
              <w:pgMar w:top="851" w:right="1440" w:bottom="851" w:left="1440" w:header="709" w:footer="709" w:gutter="0"/>
              <w:cols w:space="708"/>
              <w:docGrid w:linePitch="360"/>
            </w:sectPr>
          </w:pPr>
          <w:r w:rsidRPr="00DE1DA6">
            <w:rPr>
              <w:rFonts w:ascii="Garamond" w:hAnsi="Garamond"/>
              <w:b/>
              <w:bCs/>
              <w:noProof/>
            </w:rPr>
            <w:fldChar w:fldCharType="end"/>
          </w:r>
        </w:p>
      </w:sdtContent>
    </w:sdt>
    <w:p w14:paraId="60F8F8C6" w14:textId="391596AA" w:rsidR="00803D05" w:rsidRPr="00882699" w:rsidRDefault="00803D05">
      <w:pPr>
        <w:rPr>
          <w:rFonts w:ascii="Garamond" w:hAnsi="Garamond"/>
          <w:b/>
          <w:bCs/>
          <w:sz w:val="28"/>
          <w:szCs w:val="28"/>
          <w:lang w:val="en-IN"/>
        </w:rPr>
      </w:pPr>
    </w:p>
    <w:p w14:paraId="71152D48" w14:textId="77777777" w:rsidR="007A2CDE" w:rsidRDefault="007A2CDE" w:rsidP="007A2CDE">
      <w:pPr>
        <w:rPr>
          <w:rFonts w:ascii="Garamond" w:hAnsi="Garamond"/>
          <w:b/>
          <w:bCs/>
          <w:sz w:val="28"/>
          <w:szCs w:val="28"/>
        </w:rPr>
      </w:pPr>
    </w:p>
    <w:p w14:paraId="4734BA7A" w14:textId="77777777" w:rsidR="007A2CDE" w:rsidRDefault="007A2CDE" w:rsidP="007A2CDE">
      <w:pPr>
        <w:rPr>
          <w:rFonts w:ascii="Garamond" w:hAnsi="Garamond"/>
          <w:b/>
          <w:bCs/>
          <w:sz w:val="28"/>
          <w:szCs w:val="28"/>
        </w:rPr>
      </w:pPr>
    </w:p>
    <w:p w14:paraId="2DF8B3A8" w14:textId="77777777" w:rsidR="007A2CDE" w:rsidRDefault="007A2CDE" w:rsidP="007A2CDE">
      <w:pPr>
        <w:rPr>
          <w:rFonts w:ascii="Garamond" w:hAnsi="Garamond"/>
          <w:b/>
          <w:bCs/>
          <w:sz w:val="28"/>
          <w:szCs w:val="28"/>
        </w:rPr>
      </w:pPr>
    </w:p>
    <w:p w14:paraId="5D510110" w14:textId="77777777" w:rsidR="007A2CDE" w:rsidRDefault="007A2CDE" w:rsidP="007A2CDE">
      <w:pPr>
        <w:rPr>
          <w:rFonts w:ascii="Garamond" w:hAnsi="Garamond"/>
          <w:b/>
          <w:bCs/>
          <w:sz w:val="28"/>
          <w:szCs w:val="28"/>
        </w:rPr>
      </w:pPr>
    </w:p>
    <w:p w14:paraId="3C0CDB9A" w14:textId="77777777" w:rsidR="00803D05" w:rsidRDefault="00803D05" w:rsidP="007A2CDE">
      <w:pPr>
        <w:rPr>
          <w:rFonts w:ascii="Garamond" w:hAnsi="Garamond"/>
          <w:b/>
          <w:bCs/>
          <w:sz w:val="28"/>
          <w:szCs w:val="28"/>
        </w:rPr>
      </w:pPr>
    </w:p>
    <w:p w14:paraId="51DA22F9" w14:textId="77777777" w:rsidR="00803D05" w:rsidRDefault="00803D05" w:rsidP="007A2CDE">
      <w:pPr>
        <w:rPr>
          <w:rFonts w:ascii="Garamond" w:hAnsi="Garamond"/>
          <w:b/>
          <w:bCs/>
          <w:sz w:val="28"/>
          <w:szCs w:val="28"/>
        </w:rPr>
      </w:pPr>
    </w:p>
    <w:p w14:paraId="1AAFF782" w14:textId="77777777" w:rsidR="00803D05" w:rsidRDefault="00803D05" w:rsidP="007A2CDE">
      <w:pPr>
        <w:rPr>
          <w:rFonts w:ascii="Garamond" w:hAnsi="Garamond"/>
          <w:b/>
          <w:bCs/>
          <w:sz w:val="28"/>
          <w:szCs w:val="28"/>
        </w:rPr>
      </w:pPr>
    </w:p>
    <w:p w14:paraId="67D0BAC7" w14:textId="14818B7F" w:rsidR="00803D05" w:rsidRPr="005D7EAA" w:rsidRDefault="00803D05" w:rsidP="00DE1DA6">
      <w:pPr>
        <w:pStyle w:val="Heading1"/>
      </w:pPr>
      <w:bookmarkStart w:id="1" w:name="_Toc183771690"/>
      <w:r w:rsidRPr="005D7EAA">
        <w:t>Abstract</w:t>
      </w:r>
      <w:bookmarkEnd w:id="1"/>
    </w:p>
    <w:p w14:paraId="17CF1CBA" w14:textId="57CEC510" w:rsidR="00E26C39" w:rsidRPr="00F51ECF" w:rsidRDefault="00E26C39" w:rsidP="00A8140F">
      <w:pPr>
        <w:jc w:val="both"/>
        <w:rPr>
          <w:rFonts w:ascii="Garamond" w:hAnsi="Garamond"/>
          <w:sz w:val="24"/>
          <w:szCs w:val="24"/>
          <w:highlight w:val="yellow"/>
        </w:rPr>
      </w:pPr>
      <w:r w:rsidRPr="00F51ECF">
        <w:rPr>
          <w:rFonts w:ascii="Garamond" w:hAnsi="Garamond"/>
          <w:sz w:val="24"/>
          <w:szCs w:val="24"/>
          <w:highlight w:val="yellow"/>
        </w:rPr>
        <w:t>This report, aimed to illustrate the fundamental ideas and core concepts covered in the "Probability and Statistical Methods for Data Science" course, explores the crucial role that mathematical principles play in data science, with a special focus on Gradient Descent, one of the most important and commonly used optimization algorithms across machine learning. The course covers a broad range of topics, all based on rigorous mathematical frameworks, such as statistical learning theory, linear regression, regularization strategies, and other machine learning models.</w:t>
      </w:r>
    </w:p>
    <w:p w14:paraId="35503544" w14:textId="73D62FBC" w:rsidR="00A8140F" w:rsidRPr="00F51ECF" w:rsidRDefault="00A8140F" w:rsidP="00A8140F">
      <w:pPr>
        <w:jc w:val="both"/>
        <w:rPr>
          <w:rFonts w:ascii="Garamond" w:hAnsi="Garamond"/>
          <w:sz w:val="24"/>
          <w:szCs w:val="24"/>
          <w:highlight w:val="yellow"/>
        </w:rPr>
      </w:pPr>
      <w:r w:rsidRPr="00F51ECF">
        <w:rPr>
          <w:rFonts w:ascii="Garamond" w:hAnsi="Garamond"/>
          <w:sz w:val="24"/>
          <w:szCs w:val="24"/>
          <w:highlight w:val="yellow"/>
        </w:rPr>
        <w:t>The primary task in this report examines the behavior of the Gradient Descent Estimator in an ordinary linear model</w:t>
      </w:r>
      <w:r w:rsidR="00E26C39" w:rsidRPr="00F51ECF">
        <w:rPr>
          <w:rFonts w:ascii="Garamond" w:hAnsi="Garamond"/>
          <w:sz w:val="24"/>
          <w:szCs w:val="24"/>
          <w:highlight w:val="yellow"/>
        </w:rPr>
        <w:t>, which</w:t>
      </w:r>
      <w:r w:rsidRPr="00F51ECF">
        <w:rPr>
          <w:rFonts w:ascii="Garamond" w:hAnsi="Garamond"/>
          <w:sz w:val="24"/>
          <w:szCs w:val="24"/>
          <w:highlight w:val="yellow"/>
        </w:rPr>
        <w:t xml:space="preserve"> involves simulating a design matrix to reflect real-world scenarios. The objective is to analyze how effectively Gradient Descent can estimate the parameters by minimizing the mean squared error (MSE) and comparing its performance with the Ordinary Least Squares (OLS) estimator.</w:t>
      </w:r>
    </w:p>
    <w:p w14:paraId="4D546113" w14:textId="580D4C2A" w:rsidR="00570762" w:rsidRPr="00F51ECF" w:rsidRDefault="00570762" w:rsidP="00A8140F">
      <w:pPr>
        <w:jc w:val="both"/>
        <w:rPr>
          <w:rFonts w:ascii="Garamond" w:hAnsi="Garamond"/>
          <w:sz w:val="24"/>
          <w:szCs w:val="24"/>
          <w:highlight w:val="yellow"/>
        </w:rPr>
      </w:pPr>
      <w:r w:rsidRPr="00F51ECF">
        <w:rPr>
          <w:rFonts w:ascii="Garamond" w:hAnsi="Garamond"/>
          <w:sz w:val="24"/>
          <w:szCs w:val="24"/>
          <w:highlight w:val="yellow"/>
        </w:rPr>
        <w:t xml:space="preserve">The report goes over the in-depth mathematical principles </w:t>
      </w:r>
      <w:r w:rsidR="00037178" w:rsidRPr="00F51ECF">
        <w:rPr>
          <w:rFonts w:ascii="Garamond" w:hAnsi="Garamond"/>
          <w:sz w:val="24"/>
          <w:szCs w:val="24"/>
          <w:highlight w:val="yellow"/>
        </w:rPr>
        <w:t>behind</w:t>
      </w:r>
      <w:r w:rsidRPr="00F51ECF">
        <w:rPr>
          <w:rFonts w:ascii="Garamond" w:hAnsi="Garamond"/>
          <w:sz w:val="24"/>
          <w:szCs w:val="24"/>
          <w:highlight w:val="yellow"/>
        </w:rPr>
        <w:t xml:space="preserve"> gradient descent algorithms, OLS estimators, and linear models. It explores the </w:t>
      </w:r>
      <w:r w:rsidR="00037178" w:rsidRPr="00F51ECF">
        <w:rPr>
          <w:rFonts w:ascii="Garamond" w:hAnsi="Garamond"/>
          <w:sz w:val="24"/>
          <w:szCs w:val="24"/>
          <w:highlight w:val="yellow"/>
        </w:rPr>
        <w:t xml:space="preserve">closed form solution and the </w:t>
      </w:r>
      <w:r w:rsidRPr="00F51ECF">
        <w:rPr>
          <w:rFonts w:ascii="Garamond" w:hAnsi="Garamond"/>
          <w:sz w:val="24"/>
          <w:szCs w:val="24"/>
          <w:highlight w:val="yellow"/>
        </w:rPr>
        <w:t xml:space="preserve">risk decomposition in a given design context, </w:t>
      </w:r>
      <w:r w:rsidR="00037178" w:rsidRPr="00F51ECF">
        <w:rPr>
          <w:rFonts w:ascii="Garamond" w:hAnsi="Garamond"/>
          <w:sz w:val="24"/>
          <w:szCs w:val="24"/>
          <w:highlight w:val="yellow"/>
        </w:rPr>
        <w:t>for both gradient descent and OLS estimator</w:t>
      </w:r>
      <w:r w:rsidRPr="00F51ECF">
        <w:rPr>
          <w:rFonts w:ascii="Garamond" w:hAnsi="Garamond"/>
          <w:sz w:val="24"/>
          <w:szCs w:val="24"/>
          <w:highlight w:val="yellow"/>
        </w:rPr>
        <w:t xml:space="preserve">. This theoretical framework lays the groundwork for </w:t>
      </w:r>
      <w:r w:rsidR="00037178" w:rsidRPr="00F51ECF">
        <w:rPr>
          <w:rFonts w:ascii="Garamond" w:hAnsi="Garamond"/>
          <w:sz w:val="24"/>
          <w:szCs w:val="24"/>
          <w:highlight w:val="yellow"/>
        </w:rPr>
        <w:t xml:space="preserve">presenting </w:t>
      </w:r>
      <w:r w:rsidRPr="00F51ECF">
        <w:rPr>
          <w:rFonts w:ascii="Garamond" w:hAnsi="Garamond"/>
          <w:sz w:val="24"/>
          <w:szCs w:val="24"/>
          <w:highlight w:val="yellow"/>
        </w:rPr>
        <w:t xml:space="preserve">a </w:t>
      </w:r>
      <w:r w:rsidR="00037178" w:rsidRPr="00F51ECF">
        <w:rPr>
          <w:rFonts w:ascii="Garamond" w:hAnsi="Garamond"/>
          <w:sz w:val="24"/>
          <w:szCs w:val="24"/>
          <w:highlight w:val="yellow"/>
        </w:rPr>
        <w:t>detailed</w:t>
      </w:r>
      <w:r w:rsidRPr="00F51ECF">
        <w:rPr>
          <w:rFonts w:ascii="Garamond" w:hAnsi="Garamond"/>
          <w:sz w:val="24"/>
          <w:szCs w:val="24"/>
          <w:highlight w:val="yellow"/>
        </w:rPr>
        <w:t xml:space="preserve"> task solution, which is followed by an analysis of the outcomes and a thorough comparison of our empirical observations with theoretical expectations.</w:t>
      </w:r>
    </w:p>
    <w:p w14:paraId="5F3FC3CA" w14:textId="0F5D372E" w:rsidR="00803D05" w:rsidRPr="00570762" w:rsidRDefault="00570762" w:rsidP="00A8140F">
      <w:pPr>
        <w:jc w:val="both"/>
        <w:rPr>
          <w:rFonts w:ascii="Garamond" w:hAnsi="Garamond"/>
          <w:sz w:val="28"/>
          <w:szCs w:val="28"/>
        </w:rPr>
      </w:pPr>
      <w:r w:rsidRPr="00F51ECF">
        <w:rPr>
          <w:rFonts w:ascii="Garamond" w:hAnsi="Garamond"/>
          <w:sz w:val="24"/>
          <w:szCs w:val="24"/>
          <w:highlight w:val="yellow"/>
        </w:rPr>
        <w:t>This report also highlights the value of mathematics in data science and machine learning. It emphasizes the need of a solid mathematical basis for creating dependable, precise, and effective data science solutions aimed for complex real-world problems, setting the platform for a successful career in this field.</w:t>
      </w:r>
      <w:r w:rsidRPr="00570762">
        <w:rPr>
          <w:rFonts w:ascii="Garamond" w:hAnsi="Garamond"/>
          <w:sz w:val="28"/>
          <w:szCs w:val="28"/>
        </w:rPr>
        <w:t xml:space="preserve"> </w:t>
      </w:r>
      <w:r w:rsidR="00803D05" w:rsidRPr="00570762">
        <w:rPr>
          <w:rFonts w:ascii="Garamond" w:hAnsi="Garamond"/>
          <w:sz w:val="28"/>
          <w:szCs w:val="28"/>
        </w:rPr>
        <w:br w:type="page"/>
      </w:r>
    </w:p>
    <w:p w14:paraId="5851D0F5" w14:textId="77777777" w:rsidR="00803D05" w:rsidRDefault="00803D05" w:rsidP="007A2CDE">
      <w:pPr>
        <w:rPr>
          <w:rFonts w:ascii="Garamond" w:hAnsi="Garamond"/>
          <w:b/>
          <w:bCs/>
          <w:sz w:val="28"/>
          <w:szCs w:val="28"/>
        </w:rPr>
      </w:pPr>
    </w:p>
    <w:p w14:paraId="490CB11A" w14:textId="77777777" w:rsidR="00803D05" w:rsidRDefault="00803D05" w:rsidP="007A2CDE">
      <w:pPr>
        <w:rPr>
          <w:rFonts w:ascii="Garamond" w:hAnsi="Garamond"/>
          <w:b/>
          <w:bCs/>
          <w:sz w:val="28"/>
          <w:szCs w:val="28"/>
        </w:rPr>
      </w:pPr>
    </w:p>
    <w:p w14:paraId="365BD07C" w14:textId="77777777" w:rsidR="00803D05" w:rsidRDefault="00803D05" w:rsidP="007A2CDE">
      <w:pPr>
        <w:rPr>
          <w:rFonts w:ascii="Garamond" w:hAnsi="Garamond"/>
          <w:b/>
          <w:bCs/>
          <w:sz w:val="28"/>
          <w:szCs w:val="28"/>
        </w:rPr>
      </w:pPr>
    </w:p>
    <w:p w14:paraId="4449B685" w14:textId="77777777" w:rsidR="00803D05" w:rsidRDefault="00803D05" w:rsidP="007A2CDE">
      <w:pPr>
        <w:rPr>
          <w:rFonts w:ascii="Garamond" w:hAnsi="Garamond"/>
          <w:b/>
          <w:bCs/>
          <w:sz w:val="28"/>
          <w:szCs w:val="28"/>
        </w:rPr>
      </w:pPr>
    </w:p>
    <w:p w14:paraId="265F646A" w14:textId="77777777" w:rsidR="00803D05" w:rsidRDefault="00803D05" w:rsidP="007A2CDE">
      <w:pPr>
        <w:rPr>
          <w:rFonts w:ascii="Garamond" w:hAnsi="Garamond"/>
          <w:b/>
          <w:bCs/>
          <w:sz w:val="28"/>
          <w:szCs w:val="28"/>
        </w:rPr>
      </w:pPr>
    </w:p>
    <w:p w14:paraId="5D40F0A6" w14:textId="77777777" w:rsidR="00803D05" w:rsidRDefault="00803D05" w:rsidP="007A2CDE">
      <w:pPr>
        <w:rPr>
          <w:rFonts w:ascii="Garamond" w:hAnsi="Garamond"/>
          <w:b/>
          <w:bCs/>
          <w:sz w:val="28"/>
          <w:szCs w:val="28"/>
        </w:rPr>
      </w:pPr>
    </w:p>
    <w:p w14:paraId="4AC8DC87" w14:textId="77777777" w:rsidR="00803D05" w:rsidRDefault="00803D05" w:rsidP="007A2CDE">
      <w:pPr>
        <w:rPr>
          <w:rFonts w:ascii="Garamond" w:hAnsi="Garamond"/>
          <w:b/>
          <w:bCs/>
          <w:sz w:val="28"/>
          <w:szCs w:val="28"/>
        </w:rPr>
      </w:pPr>
    </w:p>
    <w:p w14:paraId="6EE99DA6" w14:textId="1F5CEBA5" w:rsidR="00E15EB1" w:rsidRPr="005D7EAA" w:rsidRDefault="00E15EB1" w:rsidP="00DE1DA6">
      <w:pPr>
        <w:pStyle w:val="Heading1"/>
      </w:pPr>
      <w:bookmarkStart w:id="2" w:name="_Toc183771691"/>
      <w:r w:rsidRPr="005D7EAA">
        <w:t>Introduction</w:t>
      </w:r>
      <w:bookmarkEnd w:id="2"/>
    </w:p>
    <w:p w14:paraId="0B521689" w14:textId="77777777" w:rsidR="00E15EB1" w:rsidRDefault="00E15EB1" w:rsidP="00E15EB1">
      <w:pPr>
        <w:jc w:val="both"/>
        <w:rPr>
          <w:rFonts w:ascii="Garamond" w:hAnsi="Garamond"/>
          <w:sz w:val="24"/>
          <w:szCs w:val="24"/>
        </w:rPr>
      </w:pPr>
    </w:p>
    <w:p w14:paraId="4E22E5F8" w14:textId="0BF2609A" w:rsidR="00E15EB1" w:rsidRDefault="007A2CDE" w:rsidP="00E15EB1">
      <w:pPr>
        <w:jc w:val="both"/>
        <w:rPr>
          <w:rFonts w:ascii="Garamond" w:hAnsi="Garamond"/>
          <w:sz w:val="24"/>
          <w:szCs w:val="24"/>
        </w:rPr>
      </w:pPr>
      <w:r w:rsidRPr="00F51ECF">
        <w:rPr>
          <w:rFonts w:ascii="Garamond" w:hAnsi="Garamond"/>
          <w:sz w:val="24"/>
          <w:szCs w:val="24"/>
          <w:highlight w:val="yellow"/>
        </w:rPr>
        <w:t xml:space="preserve">This report begins with an analysis of the task involving Gradient Descent (GD) from the course "Probability and Statistical Methods for Data Science." The task will serve as a springboard to discuss the </w:t>
      </w:r>
      <w:r w:rsidR="008C5EC1" w:rsidRPr="00F51ECF">
        <w:rPr>
          <w:rFonts w:ascii="Garamond" w:hAnsi="Garamond"/>
          <w:sz w:val="24"/>
          <w:szCs w:val="24"/>
          <w:highlight w:val="yellow"/>
        </w:rPr>
        <w:t xml:space="preserve">mathematical concepts in greater detail, as well as the </w:t>
      </w:r>
      <w:r w:rsidRPr="00F51ECF">
        <w:rPr>
          <w:rFonts w:ascii="Garamond" w:hAnsi="Garamond"/>
          <w:sz w:val="24"/>
          <w:szCs w:val="24"/>
          <w:highlight w:val="yellow"/>
        </w:rPr>
        <w:t>broader themes of the course, including its impact on my understanding of data science, my expectations and reflections, and the role of mathematics in the field</w:t>
      </w:r>
      <w:r w:rsidR="008C5EC1" w:rsidRPr="00F51ECF">
        <w:rPr>
          <w:rFonts w:ascii="Garamond" w:hAnsi="Garamond"/>
          <w:sz w:val="24"/>
          <w:szCs w:val="24"/>
          <w:highlight w:val="yellow"/>
        </w:rPr>
        <w:t xml:space="preserve"> of data science</w:t>
      </w:r>
      <w:r w:rsidRPr="00F51ECF">
        <w:rPr>
          <w:rFonts w:ascii="Garamond" w:hAnsi="Garamond"/>
          <w:sz w:val="24"/>
          <w:szCs w:val="24"/>
          <w:highlight w:val="yellow"/>
        </w:rPr>
        <w:t>.</w:t>
      </w:r>
    </w:p>
    <w:p w14:paraId="6A32E5DD" w14:textId="77777777" w:rsidR="007A2CDE" w:rsidRDefault="007A2CDE" w:rsidP="00E15EB1">
      <w:pPr>
        <w:jc w:val="both"/>
        <w:rPr>
          <w:rFonts w:ascii="Garamond" w:hAnsi="Garamond"/>
          <w:sz w:val="24"/>
          <w:szCs w:val="24"/>
        </w:rPr>
      </w:pPr>
    </w:p>
    <w:p w14:paraId="208F8049" w14:textId="457BCF85" w:rsidR="007A2CDE" w:rsidRPr="005C607B" w:rsidRDefault="00BB0D3F" w:rsidP="00DE1DA6">
      <w:pPr>
        <w:pStyle w:val="Heading1"/>
      </w:pPr>
      <w:bookmarkStart w:id="3" w:name="_Task_Overview:_Gradient"/>
      <w:bookmarkStart w:id="4" w:name="_Ref171872481"/>
      <w:bookmarkStart w:id="5" w:name="_Toc183771692"/>
      <w:bookmarkEnd w:id="3"/>
      <w:r w:rsidRPr="005C607B">
        <w:t xml:space="preserve">Overview: </w:t>
      </w:r>
      <w:bookmarkEnd w:id="4"/>
      <w:r w:rsidR="00F51ECF">
        <w:t>Covariate Shift</w:t>
      </w:r>
      <w:bookmarkEnd w:id="5"/>
    </w:p>
    <w:p w14:paraId="24E21765" w14:textId="77777777" w:rsidR="00F51ECF" w:rsidRDefault="00F51ECF" w:rsidP="00F51ECF">
      <w:pPr>
        <w:jc w:val="both"/>
        <w:rPr>
          <w:rFonts w:ascii="Garamond" w:hAnsi="Garamond"/>
          <w:sz w:val="24"/>
          <w:szCs w:val="24"/>
        </w:rPr>
      </w:pPr>
      <w:r w:rsidRPr="00F51ECF">
        <w:rPr>
          <w:rFonts w:ascii="Garamond" w:hAnsi="Garamond"/>
          <w:sz w:val="24"/>
          <w:szCs w:val="24"/>
        </w:rPr>
        <w:t xml:space="preserve">Covariate shift occurs when the </w:t>
      </w:r>
      <w:r w:rsidRPr="00F51ECF">
        <w:rPr>
          <w:rFonts w:ascii="Garamond" w:hAnsi="Garamond"/>
          <w:b/>
          <w:bCs/>
          <w:sz w:val="24"/>
          <w:szCs w:val="24"/>
        </w:rPr>
        <w:t>marginal distribution of the input variables</w:t>
      </w:r>
      <w:r w:rsidRPr="00F51ECF">
        <w:rPr>
          <w:rFonts w:ascii="Garamond" w:hAnsi="Garamond"/>
          <w:sz w:val="24"/>
          <w:szCs w:val="24"/>
        </w:rPr>
        <w:t xml:space="preserve"> </w:t>
      </w:r>
      <m:oMath>
        <m:sSub>
          <m:sSubPr>
            <m:ctrlPr>
              <w:rPr>
                <w:rFonts w:ascii="Cambria Math" w:hAnsi="Cambria Math"/>
                <w:i/>
                <w:sz w:val="24"/>
                <w:szCs w:val="24"/>
              </w:rPr>
            </m:ctrlPr>
          </m:sSubPr>
          <m:e>
            <m:r>
              <m:rPr>
                <m:scr m:val="double-struck"/>
              </m:rPr>
              <w:rPr>
                <w:rFonts w:ascii="Cambria Math" w:hAnsi="Cambria Math"/>
                <w:sz w:val="24"/>
                <w:szCs w:val="24"/>
              </w:rPr>
              <m:t>P</m:t>
            </m:r>
          </m:e>
          <m:sub>
            <m:r>
              <w:rPr>
                <w:rFonts w:ascii="Cambria Math" w:hAnsi="Cambria Math"/>
                <w:sz w:val="24"/>
                <w:szCs w:val="24"/>
              </w:rPr>
              <m:t>train</m:t>
            </m:r>
          </m:sub>
        </m:sSub>
        <m:r>
          <w:rPr>
            <w:rFonts w:ascii="Cambria Math" w:hAnsi="Cambria Math"/>
            <w:sz w:val="24"/>
            <w:szCs w:val="24"/>
          </w:rPr>
          <m:t>(X)</m:t>
        </m:r>
      </m:oMath>
      <w:r>
        <w:rPr>
          <w:rFonts w:ascii="Garamond" w:eastAsiaTheme="minorEastAsia" w:hAnsi="Garamond"/>
          <w:sz w:val="24"/>
          <w:szCs w:val="24"/>
        </w:rPr>
        <w:t xml:space="preserve"> differs between </w:t>
      </w:r>
      <w:r w:rsidRPr="00F51ECF">
        <w:rPr>
          <w:rFonts w:ascii="Garamond" w:hAnsi="Garamond"/>
          <w:sz w:val="24"/>
          <w:szCs w:val="24"/>
        </w:rPr>
        <w:t xml:space="preserve">the training and testing phases, while the </w:t>
      </w:r>
      <w:r w:rsidRPr="00F51ECF">
        <w:rPr>
          <w:rFonts w:ascii="Garamond" w:hAnsi="Garamond"/>
          <w:b/>
          <w:bCs/>
          <w:sz w:val="24"/>
          <w:szCs w:val="24"/>
        </w:rPr>
        <w:t>conditional distribution of the output given the input</w:t>
      </w:r>
      <w:r w:rsidRPr="00F51ECF">
        <w:rPr>
          <w:rFonts w:ascii="Garamond" w:hAnsi="Garamond"/>
          <w:sz w:val="24"/>
          <w:szCs w:val="24"/>
        </w:rPr>
        <w:t xml:space="preserve"> </w:t>
      </w:r>
      <m:oMath>
        <m:r>
          <m:rPr>
            <m:scr m:val="double-struck"/>
          </m:rPr>
          <w:rPr>
            <w:rFonts w:ascii="Cambria Math" w:hAnsi="Cambria Math"/>
            <w:sz w:val="24"/>
            <w:szCs w:val="24"/>
          </w:rPr>
          <m:t>P(</m:t>
        </m:r>
        <m:r>
          <w:rPr>
            <w:rFonts w:ascii="Cambria Math" w:hAnsi="Cambria Math"/>
            <w:sz w:val="24"/>
            <w:szCs w:val="24"/>
          </w:rPr>
          <m:t>Y|X)</m:t>
        </m:r>
      </m:oMath>
      <w:r w:rsidRPr="00F51ECF">
        <w:rPr>
          <w:rFonts w:ascii="Garamond" w:hAnsi="Garamond"/>
          <w:sz w:val="24"/>
          <w:szCs w:val="24"/>
        </w:rPr>
        <w:t xml:space="preserve"> remains unchanged.</w:t>
      </w:r>
    </w:p>
    <w:p w14:paraId="08B2F2D9" w14:textId="5432332D" w:rsidR="00BB0D3F" w:rsidRDefault="00F51ECF" w:rsidP="00F51ECF">
      <w:pPr>
        <w:jc w:val="both"/>
        <w:rPr>
          <w:rFonts w:ascii="Garamond" w:hAnsi="Garamond"/>
          <w:sz w:val="24"/>
          <w:szCs w:val="24"/>
        </w:rPr>
      </w:pPr>
      <w:r w:rsidRPr="00F51ECF">
        <w:rPr>
          <w:rFonts w:ascii="Garamond" w:hAnsi="Garamond"/>
          <w:sz w:val="24"/>
          <w:szCs w:val="24"/>
        </w:rPr>
        <w:t>Mathematically, this is expressed as:</w:t>
      </w:r>
    </w:p>
    <w:p w14:paraId="6C29F525" w14:textId="32CEA2A5" w:rsidR="00743DFF" w:rsidRPr="003C7F5D" w:rsidRDefault="003C7F5D" w:rsidP="00743DFF">
      <w:pPr>
        <w:jc w:val="center"/>
        <w:rPr>
          <w:rFonts w:ascii="Garamond" w:eastAsiaTheme="minorEastAsia" w:hAnsi="Garamond"/>
          <w:sz w:val="24"/>
          <w:szCs w:val="24"/>
        </w:rPr>
      </w:pPr>
      <m:oMathPara>
        <m:oMath>
          <m:sSub>
            <m:sSubPr>
              <m:ctrlPr>
                <w:rPr>
                  <w:rFonts w:ascii="Cambria Math" w:hAnsi="Cambria Math"/>
                  <w:i/>
                  <w:sz w:val="24"/>
                  <w:szCs w:val="24"/>
                </w:rPr>
              </m:ctrlPr>
            </m:sSubPr>
            <m:e>
              <m:r>
                <m:rPr>
                  <m:scr m:val="double-struck"/>
                </m:rPr>
                <w:rPr>
                  <w:rFonts w:ascii="Cambria Math" w:hAnsi="Cambria Math"/>
                  <w:sz w:val="24"/>
                  <w:szCs w:val="24"/>
                </w:rPr>
                <m:t>P</m:t>
              </m:r>
            </m:e>
            <m:sub>
              <m:r>
                <w:rPr>
                  <w:rFonts w:ascii="Cambria Math" w:hAnsi="Cambria Math"/>
                  <w:sz w:val="24"/>
                  <w:szCs w:val="24"/>
                </w:rPr>
                <m:t>train</m:t>
              </m:r>
            </m:sub>
          </m:sSub>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sSub>
            <m:sSubPr>
              <m:ctrlPr>
                <w:rPr>
                  <w:rFonts w:ascii="Cambria Math" w:hAnsi="Cambria Math"/>
                  <w:i/>
                  <w:sz w:val="24"/>
                  <w:szCs w:val="24"/>
                </w:rPr>
              </m:ctrlPr>
            </m:sSubPr>
            <m:e>
              <m:r>
                <m:rPr>
                  <m:scr m:val="double-struck"/>
                </m:rPr>
                <w:rPr>
                  <w:rFonts w:ascii="Cambria Math" w:hAnsi="Cambria Math"/>
                  <w:sz w:val="24"/>
                  <w:szCs w:val="24"/>
                </w:rPr>
                <m:t>P</m:t>
              </m:r>
            </m:e>
            <m:sub>
              <m:r>
                <w:rPr>
                  <w:rFonts w:ascii="Cambria Math" w:hAnsi="Cambria Math"/>
                  <w:sz w:val="24"/>
                  <w:szCs w:val="24"/>
                </w:rPr>
                <m:t>t</m:t>
              </m:r>
              <m:r>
                <w:rPr>
                  <w:rFonts w:ascii="Cambria Math" w:hAnsi="Cambria Math"/>
                  <w:sz w:val="24"/>
                  <w:szCs w:val="24"/>
                </w:rPr>
                <m:t>est</m:t>
              </m:r>
            </m:sub>
          </m:sSub>
          <m:d>
            <m:dPr>
              <m:ctrlPr>
                <w:rPr>
                  <w:rFonts w:ascii="Cambria Math" w:hAnsi="Cambria Math"/>
                  <w:i/>
                  <w:sz w:val="24"/>
                  <w:szCs w:val="24"/>
                </w:rPr>
              </m:ctrlPr>
            </m:dPr>
            <m:e>
              <m:r>
                <w:rPr>
                  <w:rFonts w:ascii="Cambria Math" w:hAnsi="Cambria Math"/>
                  <w:sz w:val="24"/>
                  <w:szCs w:val="24"/>
                </w:rPr>
                <m:t>X</m:t>
              </m:r>
            </m:e>
          </m:d>
        </m:oMath>
      </m:oMathPara>
    </w:p>
    <w:p w14:paraId="47BB077D" w14:textId="58B2BD61" w:rsidR="003C7F5D" w:rsidRPr="003C7F5D" w:rsidRDefault="003C7F5D" w:rsidP="003C7F5D">
      <w:pPr>
        <w:jc w:val="center"/>
        <w:rPr>
          <w:rFonts w:ascii="Garamond" w:eastAsiaTheme="minorEastAsia" w:hAnsi="Garamond"/>
          <w:sz w:val="24"/>
          <w:szCs w:val="24"/>
        </w:rPr>
      </w:pPr>
      <m:oMathPara>
        <m:oMath>
          <m:sSub>
            <m:sSubPr>
              <m:ctrlPr>
                <w:rPr>
                  <w:rFonts w:ascii="Cambria Math" w:hAnsi="Cambria Math"/>
                  <w:i/>
                  <w:sz w:val="24"/>
                  <w:szCs w:val="24"/>
                </w:rPr>
              </m:ctrlPr>
            </m:sSubPr>
            <m:e>
              <m:r>
                <m:rPr>
                  <m:scr m:val="double-struck"/>
                </m:rPr>
                <w:rPr>
                  <w:rFonts w:ascii="Cambria Math" w:hAnsi="Cambria Math"/>
                  <w:sz w:val="24"/>
                  <w:szCs w:val="24"/>
                </w:rPr>
                <m:t>P</m:t>
              </m:r>
            </m:e>
            <m:sub>
              <m:r>
                <w:rPr>
                  <w:rFonts w:ascii="Cambria Math" w:hAnsi="Cambria Math"/>
                  <w:sz w:val="24"/>
                  <w:szCs w:val="24"/>
                </w:rPr>
                <m:t>train</m:t>
              </m:r>
            </m:sub>
          </m:sSub>
          <m:d>
            <m:dPr>
              <m:ctrlPr>
                <w:rPr>
                  <w:rFonts w:ascii="Cambria Math" w:hAnsi="Cambria Math"/>
                  <w:i/>
                  <w:sz w:val="24"/>
                  <w:szCs w:val="24"/>
                </w:rPr>
              </m:ctrlPr>
            </m:dPr>
            <m:e>
              <m:r>
                <w:rPr>
                  <w:rFonts w:ascii="Cambria Math" w:hAnsi="Cambria Math"/>
                  <w:sz w:val="24"/>
                  <w:szCs w:val="24"/>
                </w:rPr>
                <m:t>Y|</m:t>
              </m:r>
              <m:r>
                <w:rPr>
                  <w:rFonts w:ascii="Cambria Math" w:hAnsi="Cambria Math"/>
                  <w:sz w:val="24"/>
                  <w:szCs w:val="24"/>
                </w:rPr>
                <m:t>X</m:t>
              </m:r>
            </m:e>
          </m:d>
          <m:r>
            <w:rPr>
              <w:rFonts w:ascii="Cambria Math" w:hAnsi="Cambria Math"/>
              <w:sz w:val="24"/>
              <w:szCs w:val="24"/>
            </w:rPr>
            <m:t>=</m:t>
          </m:r>
          <m:sSub>
            <m:sSubPr>
              <m:ctrlPr>
                <w:rPr>
                  <w:rFonts w:ascii="Cambria Math" w:hAnsi="Cambria Math"/>
                  <w:i/>
                  <w:sz w:val="24"/>
                  <w:szCs w:val="24"/>
                </w:rPr>
              </m:ctrlPr>
            </m:sSubPr>
            <m:e>
              <m:r>
                <m:rPr>
                  <m:scr m:val="double-struck"/>
                </m:rPr>
                <w:rPr>
                  <w:rFonts w:ascii="Cambria Math" w:hAnsi="Cambria Math"/>
                  <w:sz w:val="24"/>
                  <w:szCs w:val="24"/>
                </w:rPr>
                <m:t>P</m:t>
              </m:r>
            </m:e>
            <m:sub>
              <m:r>
                <w:rPr>
                  <w:rFonts w:ascii="Cambria Math" w:hAnsi="Cambria Math"/>
                  <w:sz w:val="24"/>
                  <w:szCs w:val="24"/>
                </w:rPr>
                <m:t>test</m:t>
              </m:r>
            </m:sub>
          </m:sSub>
          <m:d>
            <m:dPr>
              <m:ctrlPr>
                <w:rPr>
                  <w:rFonts w:ascii="Cambria Math" w:hAnsi="Cambria Math"/>
                  <w:i/>
                  <w:sz w:val="24"/>
                  <w:szCs w:val="24"/>
                </w:rPr>
              </m:ctrlPr>
            </m:dPr>
            <m:e>
              <m:r>
                <w:rPr>
                  <w:rFonts w:ascii="Cambria Math" w:hAnsi="Cambria Math"/>
                  <w:sz w:val="24"/>
                  <w:szCs w:val="24"/>
                </w:rPr>
                <m:t>Y|</m:t>
              </m:r>
              <m:r>
                <w:rPr>
                  <w:rFonts w:ascii="Cambria Math" w:hAnsi="Cambria Math"/>
                  <w:sz w:val="24"/>
                  <w:szCs w:val="24"/>
                </w:rPr>
                <m:t>X</m:t>
              </m:r>
            </m:e>
          </m:d>
        </m:oMath>
      </m:oMathPara>
    </w:p>
    <w:p w14:paraId="56494F9C" w14:textId="77777777" w:rsidR="003C7F5D" w:rsidRDefault="003C7F5D" w:rsidP="003C7F5D">
      <w:pPr>
        <w:jc w:val="both"/>
        <w:rPr>
          <w:rFonts w:ascii="Garamond" w:eastAsiaTheme="minorEastAsia" w:hAnsi="Garamond"/>
          <w:iCs/>
          <w:sz w:val="24"/>
          <w:szCs w:val="24"/>
        </w:rPr>
      </w:pPr>
    </w:p>
    <w:p w14:paraId="25FAFA3E" w14:textId="3ABD6F61" w:rsidR="003C7F5D" w:rsidRDefault="003C7F5D" w:rsidP="003C7F5D">
      <w:pPr>
        <w:jc w:val="both"/>
        <w:rPr>
          <w:rFonts w:ascii="Garamond" w:eastAsiaTheme="minorEastAsia" w:hAnsi="Garamond"/>
          <w:sz w:val="24"/>
          <w:szCs w:val="24"/>
        </w:rPr>
      </w:pPr>
      <w:r w:rsidRPr="003C7F5D">
        <w:rPr>
          <w:rFonts w:ascii="Garamond" w:eastAsiaTheme="minorEastAsia" w:hAnsi="Garamond"/>
          <w:iCs/>
          <w:sz w:val="24"/>
          <w:szCs w:val="24"/>
        </w:rPr>
        <w:t xml:space="preserve">The goal is to learn a function </w:t>
      </w:r>
      <m:oMath>
        <m:r>
          <w:rPr>
            <w:rFonts w:ascii="Cambria Math" w:eastAsiaTheme="minorEastAsia" w:hAnsi="Cambria Math"/>
            <w:sz w:val="24"/>
            <w:szCs w:val="24"/>
          </w:rPr>
          <m:t>f</m:t>
        </m:r>
      </m:oMath>
      <w:r>
        <w:rPr>
          <w:rFonts w:ascii="Garamond" w:eastAsiaTheme="minorEastAsia" w:hAnsi="Garamond"/>
          <w:iCs/>
          <w:sz w:val="24"/>
          <w:szCs w:val="24"/>
        </w:rPr>
        <w:t xml:space="preserve"> </w:t>
      </w:r>
      <w:r w:rsidRPr="003C7F5D">
        <w:rPr>
          <w:rFonts w:ascii="Garamond" w:eastAsiaTheme="minorEastAsia" w:hAnsi="Garamond"/>
          <w:iCs/>
          <w:sz w:val="24"/>
          <w:szCs w:val="24"/>
        </w:rPr>
        <w:t>during training, based on</w:t>
      </w:r>
      <w:r>
        <w:rPr>
          <w:rFonts w:ascii="Garamond" w:eastAsiaTheme="minorEastAsia" w:hAnsi="Garamond"/>
          <w:iCs/>
          <w:sz w:val="24"/>
          <w:szCs w:val="24"/>
        </w:rPr>
        <w:t xml:space="preserve"> data </w:t>
      </w:r>
      <m:oMath>
        <m:sSubSup>
          <m:sSubSupPr>
            <m:ctrlPr>
              <w:rPr>
                <w:rFonts w:ascii="Cambria Math" w:eastAsiaTheme="minorEastAsia" w:hAnsi="Cambria Math"/>
                <w:i/>
                <w:iCs/>
                <w:sz w:val="24"/>
                <w:szCs w:val="24"/>
              </w:rPr>
            </m:ctrlPr>
          </m:sSubSupPr>
          <m:e>
            <m:d>
              <m:dPr>
                <m:begChr m:val="{"/>
                <m:endChr m:val="}"/>
                <m:ctrlPr>
                  <w:rPr>
                    <w:rFonts w:ascii="Cambria Math" w:eastAsiaTheme="minorEastAsia" w:hAnsi="Cambria Math"/>
                    <w:i/>
                    <w:iCs/>
                    <w:sz w:val="24"/>
                    <w:szCs w:val="24"/>
                  </w:rPr>
                </m:ctrlPr>
              </m:dPr>
              <m:e>
                <m:d>
                  <m:dPr>
                    <m:ctrlPr>
                      <w:rPr>
                        <w:rFonts w:ascii="Cambria Math" w:eastAsiaTheme="minorEastAsia" w:hAnsi="Cambria Math"/>
                        <w:i/>
                        <w:iCs/>
                        <w:sz w:val="24"/>
                        <w:szCs w:val="24"/>
                      </w:rPr>
                    </m:ctrlPr>
                  </m:dPr>
                  <m:e>
                    <m:sSub>
                      <m:sSubPr>
                        <m:ctrlPr>
                          <w:rPr>
                            <w:rFonts w:ascii="Cambria Math" w:eastAsiaTheme="minorEastAsia" w:hAnsi="Cambria Math"/>
                            <w:i/>
                            <w:i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e>
                </m:d>
              </m:e>
            </m:d>
          </m:e>
          <m:sub>
            <m:r>
              <w:rPr>
                <w:rFonts w:ascii="Cambria Math" w:eastAsiaTheme="minorEastAsia" w:hAnsi="Cambria Math"/>
                <w:sz w:val="24"/>
                <w:szCs w:val="24"/>
              </w:rPr>
              <m:t>i=1</m:t>
            </m:r>
          </m:sub>
          <m:sup>
            <m:r>
              <w:rPr>
                <w:rFonts w:ascii="Cambria Math" w:eastAsiaTheme="minorEastAsia" w:hAnsi="Cambria Math"/>
                <w:sz w:val="24"/>
                <w:szCs w:val="24"/>
              </w:rPr>
              <m:t>n</m:t>
            </m:r>
          </m:sup>
        </m:sSubSup>
        <m:r>
          <w:rPr>
            <w:rFonts w:ascii="Cambria Math" w:eastAsiaTheme="minorEastAsia" w:hAnsi="Cambria Math"/>
            <w:sz w:val="24"/>
            <w:szCs w:val="24"/>
          </w:rPr>
          <m:t xml:space="preserve"> ~ </m:t>
        </m:r>
        <m:sSub>
          <m:sSubPr>
            <m:ctrlPr>
              <w:rPr>
                <w:rFonts w:ascii="Cambria Math" w:hAnsi="Cambria Math"/>
                <w:i/>
                <w:sz w:val="24"/>
                <w:szCs w:val="24"/>
              </w:rPr>
            </m:ctrlPr>
          </m:sSubPr>
          <m:e>
            <m:r>
              <m:rPr>
                <m:scr m:val="double-struck"/>
              </m:rPr>
              <w:rPr>
                <w:rFonts w:ascii="Cambria Math" w:hAnsi="Cambria Math"/>
                <w:sz w:val="24"/>
                <w:szCs w:val="24"/>
              </w:rPr>
              <m:t>P</m:t>
            </m:r>
          </m:e>
          <m:sub>
            <m:r>
              <w:rPr>
                <w:rFonts w:ascii="Cambria Math" w:hAnsi="Cambria Math"/>
                <w:sz w:val="24"/>
                <w:szCs w:val="24"/>
              </w:rPr>
              <m:t>train</m:t>
            </m:r>
          </m:sub>
        </m:sSub>
        <m:d>
          <m:dPr>
            <m:ctrlPr>
              <w:rPr>
                <w:rFonts w:ascii="Cambria Math" w:hAnsi="Cambria Math"/>
                <w:i/>
                <w:sz w:val="24"/>
                <w:szCs w:val="24"/>
              </w:rPr>
            </m:ctrlPr>
          </m:dPr>
          <m:e>
            <m:r>
              <w:rPr>
                <w:rFonts w:ascii="Cambria Math" w:hAnsi="Cambria Math"/>
                <w:sz w:val="24"/>
                <w:szCs w:val="24"/>
              </w:rPr>
              <m:t>X</m:t>
            </m:r>
            <m:r>
              <w:rPr>
                <w:rFonts w:ascii="Cambria Math" w:hAnsi="Cambria Math"/>
                <w:sz w:val="24"/>
                <w:szCs w:val="24"/>
              </w:rPr>
              <m:t>, Y</m:t>
            </m:r>
          </m:e>
        </m:d>
      </m:oMath>
      <w:r w:rsidR="00A25DFF">
        <w:rPr>
          <w:rFonts w:ascii="Garamond" w:eastAsiaTheme="minorEastAsia" w:hAnsi="Garamond"/>
          <w:sz w:val="24"/>
          <w:szCs w:val="24"/>
        </w:rPr>
        <w:t xml:space="preserve">, that generalizes well on the test distribution </w:t>
      </w:r>
      <m:oMath>
        <m:sSub>
          <m:sSubPr>
            <m:ctrlPr>
              <w:rPr>
                <w:rFonts w:ascii="Cambria Math" w:hAnsi="Cambria Math"/>
                <w:i/>
                <w:sz w:val="24"/>
                <w:szCs w:val="24"/>
              </w:rPr>
            </m:ctrlPr>
          </m:sSubPr>
          <m:e>
            <m:r>
              <m:rPr>
                <m:scr m:val="double-struck"/>
              </m:rPr>
              <w:rPr>
                <w:rFonts w:ascii="Cambria Math" w:hAnsi="Cambria Math"/>
                <w:sz w:val="24"/>
                <w:szCs w:val="24"/>
              </w:rPr>
              <m:t>P</m:t>
            </m:r>
          </m:e>
          <m:sub>
            <m:r>
              <w:rPr>
                <w:rFonts w:ascii="Cambria Math" w:hAnsi="Cambria Math"/>
                <w:sz w:val="24"/>
                <w:szCs w:val="24"/>
              </w:rPr>
              <m:t>test</m:t>
            </m:r>
          </m:sub>
        </m:sSub>
        <m:d>
          <m:dPr>
            <m:ctrlPr>
              <w:rPr>
                <w:rFonts w:ascii="Cambria Math" w:hAnsi="Cambria Math"/>
                <w:i/>
                <w:sz w:val="24"/>
                <w:szCs w:val="24"/>
              </w:rPr>
            </m:ctrlPr>
          </m:dPr>
          <m:e>
            <m:r>
              <w:rPr>
                <w:rFonts w:ascii="Cambria Math" w:hAnsi="Cambria Math"/>
                <w:sz w:val="24"/>
                <w:szCs w:val="24"/>
              </w:rPr>
              <m:t>X, Y</m:t>
            </m:r>
          </m:e>
        </m:d>
      </m:oMath>
      <w:r w:rsidR="00A25DFF">
        <w:rPr>
          <w:rFonts w:ascii="Garamond" w:eastAsiaTheme="minorEastAsia" w:hAnsi="Garamond"/>
          <w:sz w:val="24"/>
          <w:szCs w:val="24"/>
        </w:rPr>
        <w:t xml:space="preserve">. The change is to adjust for the mismatch between </w:t>
      </w:r>
      <m:oMath>
        <m:sSub>
          <m:sSubPr>
            <m:ctrlPr>
              <w:rPr>
                <w:rFonts w:ascii="Cambria Math" w:hAnsi="Cambria Math"/>
                <w:i/>
                <w:sz w:val="24"/>
                <w:szCs w:val="24"/>
              </w:rPr>
            </m:ctrlPr>
          </m:sSubPr>
          <m:e>
            <m:r>
              <m:rPr>
                <m:scr m:val="double-struck"/>
              </m:rPr>
              <w:rPr>
                <w:rFonts w:ascii="Cambria Math" w:hAnsi="Cambria Math"/>
                <w:sz w:val="24"/>
                <w:szCs w:val="24"/>
              </w:rPr>
              <m:t>P</m:t>
            </m:r>
          </m:e>
          <m:sub>
            <m:r>
              <w:rPr>
                <w:rFonts w:ascii="Cambria Math" w:hAnsi="Cambria Math"/>
                <w:sz w:val="24"/>
                <w:szCs w:val="24"/>
              </w:rPr>
              <m:t>train</m:t>
            </m:r>
          </m:sub>
        </m:sSub>
        <m:d>
          <m:dPr>
            <m:ctrlPr>
              <w:rPr>
                <w:rFonts w:ascii="Cambria Math" w:hAnsi="Cambria Math"/>
                <w:i/>
                <w:sz w:val="24"/>
                <w:szCs w:val="24"/>
              </w:rPr>
            </m:ctrlPr>
          </m:dPr>
          <m:e>
            <m:r>
              <w:rPr>
                <w:rFonts w:ascii="Cambria Math" w:hAnsi="Cambria Math"/>
                <w:sz w:val="24"/>
                <w:szCs w:val="24"/>
              </w:rPr>
              <m:t>X</m:t>
            </m:r>
          </m:e>
        </m:d>
      </m:oMath>
      <w:r w:rsidR="00A25DFF">
        <w:rPr>
          <w:rFonts w:ascii="Garamond" w:eastAsiaTheme="minorEastAsia" w:hAnsi="Garamond"/>
          <w:sz w:val="24"/>
          <w:szCs w:val="24"/>
        </w:rPr>
        <w:t xml:space="preserve"> and </w:t>
      </w:r>
      <m:oMath>
        <m:sSub>
          <m:sSubPr>
            <m:ctrlPr>
              <w:rPr>
                <w:rFonts w:ascii="Cambria Math" w:hAnsi="Cambria Math"/>
                <w:i/>
                <w:sz w:val="24"/>
                <w:szCs w:val="24"/>
              </w:rPr>
            </m:ctrlPr>
          </m:sSubPr>
          <m:e>
            <m:r>
              <m:rPr>
                <m:scr m:val="double-struck"/>
              </m:rPr>
              <w:rPr>
                <w:rFonts w:ascii="Cambria Math" w:hAnsi="Cambria Math"/>
                <w:sz w:val="24"/>
                <w:szCs w:val="24"/>
              </w:rPr>
              <m:t>P</m:t>
            </m:r>
          </m:e>
          <m:sub>
            <m:r>
              <w:rPr>
                <w:rFonts w:ascii="Cambria Math" w:hAnsi="Cambria Math"/>
                <w:sz w:val="24"/>
                <w:szCs w:val="24"/>
              </w:rPr>
              <m:t>test</m:t>
            </m:r>
          </m:sub>
        </m:sSub>
        <m:d>
          <m:dPr>
            <m:ctrlPr>
              <w:rPr>
                <w:rFonts w:ascii="Cambria Math" w:hAnsi="Cambria Math"/>
                <w:i/>
                <w:sz w:val="24"/>
                <w:szCs w:val="24"/>
              </w:rPr>
            </m:ctrlPr>
          </m:dPr>
          <m:e>
            <m:r>
              <w:rPr>
                <w:rFonts w:ascii="Cambria Math" w:hAnsi="Cambria Math"/>
                <w:sz w:val="24"/>
                <w:szCs w:val="24"/>
              </w:rPr>
              <m:t>X</m:t>
            </m:r>
          </m:e>
        </m:d>
      </m:oMath>
      <w:r w:rsidR="00A25DFF">
        <w:rPr>
          <w:rFonts w:ascii="Garamond" w:eastAsiaTheme="minorEastAsia" w:hAnsi="Garamond"/>
          <w:sz w:val="24"/>
          <w:szCs w:val="24"/>
        </w:rPr>
        <w:t>, which can degrade model performance.</w:t>
      </w:r>
    </w:p>
    <w:p w14:paraId="2D4459E2" w14:textId="77777777" w:rsidR="00A25DFF" w:rsidRDefault="00A25DFF" w:rsidP="003C7F5D">
      <w:pPr>
        <w:jc w:val="both"/>
        <w:rPr>
          <w:rFonts w:ascii="Garamond" w:eastAsiaTheme="minorEastAsia" w:hAnsi="Garamond"/>
          <w:sz w:val="24"/>
          <w:szCs w:val="24"/>
        </w:rPr>
      </w:pPr>
    </w:p>
    <w:p w14:paraId="7B391DAE" w14:textId="28176416" w:rsidR="00A25DFF" w:rsidRPr="00DE1DA6" w:rsidRDefault="00A25DFF" w:rsidP="00DE1DA6">
      <w:pPr>
        <w:pStyle w:val="Heading1"/>
      </w:pPr>
      <w:bookmarkStart w:id="6" w:name="_Toc183771693"/>
      <w:r w:rsidRPr="00DE1DA6">
        <w:t xml:space="preserve">Overview: </w:t>
      </w:r>
      <w:r w:rsidRPr="00DE1DA6">
        <w:t>Kernel Methods</w:t>
      </w:r>
      <w:bookmarkEnd w:id="6"/>
    </w:p>
    <w:p w14:paraId="7694D347" w14:textId="6EC2AC4F" w:rsidR="00A25DFF" w:rsidRDefault="00A25DFF" w:rsidP="003C7F5D">
      <w:pPr>
        <w:jc w:val="both"/>
        <w:rPr>
          <w:rFonts w:ascii="Garamond" w:eastAsiaTheme="minorEastAsia" w:hAnsi="Garamond"/>
          <w:iCs/>
          <w:sz w:val="24"/>
          <w:szCs w:val="24"/>
        </w:rPr>
      </w:pPr>
      <w:r>
        <w:rPr>
          <w:rFonts w:ascii="Garamond" w:eastAsiaTheme="minorEastAsia" w:hAnsi="Garamond"/>
          <w:iCs/>
          <w:sz w:val="24"/>
          <w:szCs w:val="24"/>
        </w:rPr>
        <w:t xml:space="preserve">Kernel methods operate by embedding input data </w:t>
      </w:r>
      <m:oMath>
        <m:r>
          <w:rPr>
            <w:rFonts w:ascii="Cambria Math" w:eastAsiaTheme="minorEastAsia" w:hAnsi="Cambria Math"/>
            <w:sz w:val="24"/>
            <w:szCs w:val="24"/>
          </w:rPr>
          <m:t xml:space="preserve">X∈ </m:t>
        </m:r>
        <m:r>
          <m:rPr>
            <m:scr m:val="script"/>
          </m:rPr>
          <w:rPr>
            <w:rFonts w:ascii="Cambria Math" w:eastAsiaTheme="minorEastAsia" w:hAnsi="Cambria Math"/>
            <w:sz w:val="24"/>
            <w:szCs w:val="24"/>
          </w:rPr>
          <m:t>X</m:t>
        </m:r>
      </m:oMath>
      <w:r>
        <w:rPr>
          <w:rFonts w:ascii="Garamond" w:eastAsiaTheme="minorEastAsia" w:hAnsi="Garamond"/>
          <w:iCs/>
          <w:sz w:val="24"/>
          <w:szCs w:val="24"/>
        </w:rPr>
        <w:t xml:space="preserve"> into a high-dimensional feature space </w:t>
      </w:r>
      <m:oMath>
        <m:r>
          <m:rPr>
            <m:scr m:val="script"/>
          </m:rPr>
          <w:rPr>
            <w:rFonts w:ascii="Cambria Math" w:eastAsiaTheme="minorEastAsia" w:hAnsi="Cambria Math"/>
            <w:sz w:val="24"/>
            <w:szCs w:val="24"/>
          </w:rPr>
          <m:t>H</m:t>
        </m:r>
      </m:oMath>
      <w:r>
        <w:rPr>
          <w:rFonts w:ascii="Garamond" w:eastAsiaTheme="minorEastAsia" w:hAnsi="Garamond"/>
          <w:iCs/>
          <w:sz w:val="24"/>
          <w:szCs w:val="24"/>
        </w:rPr>
        <w:t xml:space="preserve"> through a mapping function </w:t>
      </w:r>
      <m:oMath>
        <m:r>
          <w:rPr>
            <w:rFonts w:ascii="Cambria Math" w:eastAsiaTheme="minorEastAsia" w:hAnsi="Cambria Math"/>
            <w:sz w:val="24"/>
            <w:szCs w:val="24"/>
          </w:rPr>
          <m:t>ϕ:</m:t>
        </m:r>
        <m:r>
          <m:rPr>
            <m:scr m:val="script"/>
          </m:rPr>
          <w:rPr>
            <w:rFonts w:ascii="Cambria Math" w:eastAsiaTheme="minorEastAsia" w:hAnsi="Cambria Math"/>
            <w:sz w:val="24"/>
            <w:szCs w:val="24"/>
          </w:rPr>
          <m:t>X→H</m:t>
        </m:r>
      </m:oMath>
      <w:r>
        <w:rPr>
          <w:rFonts w:ascii="Garamond" w:eastAsiaTheme="minorEastAsia" w:hAnsi="Garamond"/>
          <w:iCs/>
          <w:sz w:val="24"/>
          <w:szCs w:val="24"/>
        </w:rPr>
        <w:t xml:space="preserve">. Instead of explicitly computing the mapping </w:t>
      </w:r>
      <m:oMath>
        <m:r>
          <w:rPr>
            <w:rFonts w:ascii="Cambria Math" w:eastAsiaTheme="minorEastAsia" w:hAnsi="Cambria Math"/>
            <w:sz w:val="24"/>
            <w:szCs w:val="24"/>
          </w:rPr>
          <m:t>ϕ</m:t>
        </m:r>
        <m:r>
          <w:rPr>
            <w:rFonts w:ascii="Cambria Math" w:eastAsiaTheme="minorEastAsia" w:hAnsi="Cambria Math"/>
            <w:sz w:val="24"/>
            <w:szCs w:val="24"/>
          </w:rPr>
          <m:t>(X)</m:t>
        </m:r>
      </m:oMath>
      <w:r>
        <w:rPr>
          <w:rFonts w:ascii="Garamond" w:eastAsiaTheme="minorEastAsia" w:hAnsi="Garamond"/>
          <w:iCs/>
          <w:sz w:val="24"/>
          <w:szCs w:val="24"/>
        </w:rPr>
        <w:t xml:space="preserve">, kernel methods compute inner products in the feature space using a </w:t>
      </w:r>
      <w:r w:rsidRPr="00A25DFF">
        <w:rPr>
          <w:rFonts w:ascii="Garamond" w:eastAsiaTheme="minorEastAsia" w:hAnsi="Garamond"/>
          <w:b/>
          <w:bCs/>
          <w:iCs/>
          <w:sz w:val="24"/>
          <w:szCs w:val="24"/>
        </w:rPr>
        <w:t>kernel function</w:t>
      </w:r>
      <w:r>
        <w:rPr>
          <w:rFonts w:ascii="Garamond" w:eastAsiaTheme="minorEastAsia" w:hAnsi="Garamond"/>
          <w:iCs/>
          <w:sz w:val="24"/>
          <w:szCs w:val="24"/>
        </w:rPr>
        <w:t xml:space="preserve"> </w:t>
      </w:r>
      <m:oMath>
        <m:r>
          <w:rPr>
            <w:rFonts w:ascii="Cambria Math" w:eastAsiaTheme="minorEastAsia" w:hAnsi="Cambria Math"/>
            <w:sz w:val="24"/>
            <w:szCs w:val="24"/>
          </w:rPr>
          <m:t>k:</m:t>
        </m:r>
        <m:r>
          <m:rPr>
            <m:scr m:val="script"/>
          </m:rPr>
          <w:rPr>
            <w:rFonts w:ascii="Cambria Math" w:eastAsiaTheme="minorEastAsia" w:hAnsi="Cambria Math"/>
            <w:sz w:val="24"/>
            <w:szCs w:val="24"/>
          </w:rPr>
          <m:t>X×X</m:t>
        </m:r>
        <m:r>
          <m:rPr>
            <m:scr m:val="double-struck"/>
          </m:rPr>
          <w:rPr>
            <w:rFonts w:ascii="Cambria Math" w:eastAsiaTheme="minorEastAsia" w:hAnsi="Cambria Math"/>
            <w:sz w:val="24"/>
            <w:szCs w:val="24"/>
          </w:rPr>
          <m:t>→R</m:t>
        </m:r>
      </m:oMath>
      <w:r>
        <w:rPr>
          <w:rFonts w:ascii="Garamond" w:eastAsiaTheme="minorEastAsia" w:hAnsi="Garamond"/>
          <w:iCs/>
          <w:sz w:val="24"/>
          <w:szCs w:val="24"/>
        </w:rPr>
        <w:t>, where:</w:t>
      </w:r>
    </w:p>
    <w:p w14:paraId="21FFF105" w14:textId="55F1FD96" w:rsidR="00A25DFF" w:rsidRPr="00A25DFF" w:rsidRDefault="00A25DFF" w:rsidP="003C7F5D">
      <w:pPr>
        <w:jc w:val="both"/>
        <w:rPr>
          <w:rFonts w:ascii="Garamond" w:eastAsiaTheme="minorEastAsia" w:hAnsi="Garamond"/>
          <w:iCs/>
          <w:sz w:val="24"/>
          <w:szCs w:val="24"/>
        </w:rPr>
      </w:pPr>
      <m:oMathPara>
        <m:oMath>
          <m:r>
            <w:rPr>
              <w:rFonts w:ascii="Cambria Math" w:eastAsiaTheme="minorEastAsia" w:hAnsi="Cambria Math"/>
              <w:sz w:val="24"/>
              <w:szCs w:val="24"/>
            </w:rPr>
            <w:lastRenderedPageBreak/>
            <m:t>k</m:t>
          </m:r>
          <m:d>
            <m:dPr>
              <m:ctrlPr>
                <w:rPr>
                  <w:rFonts w:ascii="Cambria Math" w:eastAsiaTheme="minorEastAsia" w:hAnsi="Cambria Math"/>
                  <w:i/>
                  <w:iCs/>
                  <w:sz w:val="24"/>
                  <w:szCs w:val="24"/>
                </w:rPr>
              </m:ctrlPr>
            </m:dPr>
            <m:e>
              <m:r>
                <w:rPr>
                  <w:rFonts w:ascii="Cambria Math" w:eastAsiaTheme="minorEastAsia" w:hAnsi="Cambria Math"/>
                  <w:sz w:val="24"/>
                  <w:szCs w:val="24"/>
                </w:rPr>
                <m:t xml:space="preserve">X, </m:t>
              </m:r>
              <m:sSup>
                <m:sSupPr>
                  <m:ctrlPr>
                    <w:rPr>
                      <w:rFonts w:ascii="Cambria Math" w:eastAsiaTheme="minorEastAsia" w:hAnsi="Cambria Math"/>
                      <w:i/>
                      <w:iCs/>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m:t>
                  </m:r>
                </m:sup>
              </m:sSup>
            </m:e>
          </m:d>
          <m:r>
            <w:rPr>
              <w:rFonts w:ascii="Cambria Math" w:eastAsiaTheme="minorEastAsia" w:hAnsi="Cambria Math"/>
              <w:sz w:val="24"/>
              <w:szCs w:val="24"/>
            </w:rPr>
            <m:t>=</m:t>
          </m:r>
          <m:sSub>
            <m:sSubPr>
              <m:ctrlPr>
                <w:rPr>
                  <w:rFonts w:ascii="Cambria Math" w:eastAsiaTheme="minorEastAsia" w:hAnsi="Cambria Math"/>
                  <w:i/>
                  <w:iCs/>
                  <w:sz w:val="24"/>
                  <w:szCs w:val="24"/>
                </w:rPr>
              </m:ctrlPr>
            </m:sSubPr>
            <m:e>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ϕ</m:t>
                  </m:r>
                  <m:d>
                    <m:dPr>
                      <m:ctrlPr>
                        <w:rPr>
                          <w:rFonts w:ascii="Cambria Math" w:eastAsiaTheme="minorEastAsia" w:hAnsi="Cambria Math"/>
                          <w:i/>
                          <w:iCs/>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,ϕ(</m:t>
                  </m:r>
                  <m:sSup>
                    <m:sSupPr>
                      <m:ctrlPr>
                        <w:rPr>
                          <w:rFonts w:ascii="Cambria Math" w:eastAsiaTheme="minorEastAsia" w:hAnsi="Cambria Math"/>
                          <w:i/>
                          <w:iCs/>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m:t>
                      </m:r>
                    </m:sup>
                  </m:sSup>
                  <m:r>
                    <w:rPr>
                      <w:rFonts w:ascii="Cambria Math" w:eastAsiaTheme="minorEastAsia" w:hAnsi="Cambria Math"/>
                      <w:sz w:val="24"/>
                      <w:szCs w:val="24"/>
                    </w:rPr>
                    <m:t>)</m:t>
                  </m:r>
                </m:e>
              </m:d>
            </m:e>
            <m:sub>
              <m:r>
                <m:rPr>
                  <m:scr m:val="script"/>
                </m:rPr>
                <w:rPr>
                  <w:rFonts w:ascii="Cambria Math" w:eastAsiaTheme="minorEastAsia" w:hAnsi="Cambria Math"/>
                  <w:sz w:val="24"/>
                  <w:szCs w:val="24"/>
                </w:rPr>
                <m:t>H</m:t>
              </m:r>
            </m:sub>
          </m:sSub>
        </m:oMath>
      </m:oMathPara>
    </w:p>
    <w:p w14:paraId="4B244E10" w14:textId="2D5F97F6" w:rsidR="00A25DFF" w:rsidRDefault="00A25DFF" w:rsidP="003C7F5D">
      <w:pPr>
        <w:jc w:val="both"/>
        <w:rPr>
          <w:rFonts w:ascii="Garamond" w:eastAsiaTheme="minorEastAsia" w:hAnsi="Garamond"/>
          <w:iCs/>
          <w:sz w:val="24"/>
          <w:szCs w:val="24"/>
        </w:rPr>
      </w:pPr>
      <w:r>
        <w:rPr>
          <w:rFonts w:ascii="Garamond" w:eastAsiaTheme="minorEastAsia" w:hAnsi="Garamond"/>
          <w:iCs/>
          <w:sz w:val="24"/>
          <w:szCs w:val="24"/>
        </w:rPr>
        <w:t>Common kernel functions include:</w:t>
      </w:r>
    </w:p>
    <w:p w14:paraId="60FFA73B" w14:textId="24A767D4" w:rsidR="00A25DFF" w:rsidRPr="00A25DFF" w:rsidRDefault="00A25DFF" w:rsidP="00A25DFF">
      <w:pPr>
        <w:pStyle w:val="ListParagraph"/>
        <w:numPr>
          <w:ilvl w:val="0"/>
          <w:numId w:val="42"/>
        </w:numPr>
        <w:jc w:val="both"/>
        <w:rPr>
          <w:rFonts w:ascii="Garamond" w:eastAsiaTheme="minorEastAsia" w:hAnsi="Garamond"/>
          <w:iCs/>
          <w:sz w:val="24"/>
          <w:szCs w:val="24"/>
          <w:lang w:val="de-DE"/>
        </w:rPr>
      </w:pPr>
      <w:r w:rsidRPr="00A25DFF">
        <w:rPr>
          <w:rFonts w:ascii="Garamond" w:eastAsiaTheme="minorEastAsia" w:hAnsi="Garamond"/>
          <w:b/>
          <w:bCs/>
          <w:iCs/>
          <w:sz w:val="24"/>
          <w:szCs w:val="24"/>
          <w:lang w:val="de-DE"/>
        </w:rPr>
        <w:t>Linear kernel</w:t>
      </w:r>
      <w:r w:rsidRPr="00A25DFF">
        <w:rPr>
          <w:rFonts w:ascii="Garamond" w:eastAsiaTheme="minorEastAsia" w:hAnsi="Garamond"/>
          <w:iCs/>
          <w:sz w:val="24"/>
          <w:szCs w:val="24"/>
          <w:lang w:val="de-DE"/>
        </w:rPr>
        <w:t xml:space="preserve">: </w:t>
      </w:r>
      <m:oMath>
        <m:r>
          <w:rPr>
            <w:rFonts w:ascii="Cambria Math" w:eastAsiaTheme="minorEastAsia" w:hAnsi="Cambria Math"/>
            <w:sz w:val="24"/>
            <w:szCs w:val="24"/>
          </w:rPr>
          <m:t>k</m:t>
        </m:r>
        <m:d>
          <m:dPr>
            <m:ctrlPr>
              <w:rPr>
                <w:rFonts w:ascii="Cambria Math" w:eastAsiaTheme="minorEastAsia" w:hAnsi="Cambria Math"/>
                <w:i/>
                <w:iCs/>
                <w:sz w:val="24"/>
                <w:szCs w:val="24"/>
              </w:rPr>
            </m:ctrlPr>
          </m:dPr>
          <m:e>
            <m:r>
              <w:rPr>
                <w:rFonts w:ascii="Cambria Math" w:eastAsiaTheme="minorEastAsia" w:hAnsi="Cambria Math"/>
                <w:sz w:val="24"/>
                <w:szCs w:val="24"/>
              </w:rPr>
              <m:t>X</m:t>
            </m:r>
            <m:r>
              <w:rPr>
                <w:rFonts w:ascii="Cambria Math" w:eastAsiaTheme="minorEastAsia" w:hAnsi="Cambria Math"/>
                <w:sz w:val="24"/>
                <w:szCs w:val="24"/>
                <w:lang w:val="de-DE"/>
              </w:rPr>
              <m:t xml:space="preserve">, </m:t>
            </m:r>
            <m:sSup>
              <m:sSupPr>
                <m:ctrlPr>
                  <w:rPr>
                    <w:rFonts w:ascii="Cambria Math" w:eastAsiaTheme="minorEastAsia" w:hAnsi="Cambria Math"/>
                    <w:i/>
                    <w:iCs/>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lang w:val="de-DE"/>
                  </w:rPr>
                  <m:t>'</m:t>
                </m:r>
              </m:sup>
            </m:sSup>
          </m:e>
        </m:d>
        <m:r>
          <w:rPr>
            <w:rFonts w:ascii="Cambria Math" w:eastAsiaTheme="minorEastAsia" w:hAnsi="Cambria Math"/>
            <w:sz w:val="24"/>
            <w:szCs w:val="24"/>
            <w:lang w:val="de-DE"/>
          </w:rPr>
          <m:t>=</m:t>
        </m:r>
      </m:oMath>
    </w:p>
    <w:p w14:paraId="7656B12B" w14:textId="5720981C" w:rsidR="00A25DFF" w:rsidRPr="00A25DFF" w:rsidRDefault="00A25DFF" w:rsidP="00A25DFF">
      <w:pPr>
        <w:pStyle w:val="ListParagraph"/>
        <w:numPr>
          <w:ilvl w:val="0"/>
          <w:numId w:val="42"/>
        </w:numPr>
        <w:jc w:val="both"/>
        <w:rPr>
          <w:rFonts w:ascii="Garamond" w:eastAsiaTheme="minorEastAsia" w:hAnsi="Garamond"/>
          <w:iCs/>
          <w:sz w:val="24"/>
          <w:szCs w:val="24"/>
        </w:rPr>
      </w:pPr>
      <w:r w:rsidRPr="00A25DFF">
        <w:rPr>
          <w:rFonts w:ascii="Garamond" w:eastAsiaTheme="minorEastAsia" w:hAnsi="Garamond"/>
          <w:b/>
          <w:bCs/>
          <w:iCs/>
          <w:sz w:val="24"/>
          <w:szCs w:val="24"/>
        </w:rPr>
        <w:t>Radial Basis Function (RBF) kernel</w:t>
      </w:r>
      <w:r w:rsidRPr="00A25DFF">
        <w:rPr>
          <w:rFonts w:ascii="Garamond" w:eastAsiaTheme="minorEastAsia" w:hAnsi="Garamond"/>
          <w:iCs/>
          <w:sz w:val="24"/>
          <w:szCs w:val="24"/>
        </w:rPr>
        <w:t>:</w:t>
      </w:r>
      <w:r>
        <w:rPr>
          <w:rFonts w:ascii="Garamond" w:eastAsiaTheme="minorEastAsia" w:hAnsi="Garamond"/>
          <w:iCs/>
          <w:sz w:val="24"/>
          <w:szCs w:val="24"/>
        </w:rPr>
        <w:t xml:space="preserve"> </w:t>
      </w:r>
      <m:oMath>
        <m:r>
          <w:rPr>
            <w:rFonts w:ascii="Cambria Math" w:eastAsiaTheme="minorEastAsia" w:hAnsi="Cambria Math"/>
            <w:sz w:val="24"/>
            <w:szCs w:val="24"/>
          </w:rPr>
          <m:t>k</m:t>
        </m:r>
        <m:d>
          <m:dPr>
            <m:ctrlPr>
              <w:rPr>
                <w:rFonts w:ascii="Cambria Math" w:eastAsiaTheme="minorEastAsia" w:hAnsi="Cambria Math"/>
                <w:i/>
                <w:iCs/>
                <w:sz w:val="24"/>
                <w:szCs w:val="24"/>
              </w:rPr>
            </m:ctrlPr>
          </m:dPr>
          <m:e>
            <m:r>
              <w:rPr>
                <w:rFonts w:ascii="Cambria Math" w:eastAsiaTheme="minorEastAsia" w:hAnsi="Cambria Math"/>
                <w:sz w:val="24"/>
                <w:szCs w:val="24"/>
              </w:rPr>
              <m:t>X</m:t>
            </m:r>
            <m:r>
              <w:rPr>
                <w:rFonts w:ascii="Cambria Math" w:eastAsiaTheme="minorEastAsia" w:hAnsi="Cambria Math"/>
                <w:sz w:val="24"/>
                <w:szCs w:val="24"/>
              </w:rPr>
              <m:t xml:space="preserve">, </m:t>
            </m:r>
            <m:sSup>
              <m:sSupPr>
                <m:ctrlPr>
                  <w:rPr>
                    <w:rFonts w:ascii="Cambria Math" w:eastAsiaTheme="minorEastAsia" w:hAnsi="Cambria Math"/>
                    <w:i/>
                    <w:iCs/>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m:t>
                </m:r>
              </m:sup>
            </m:sSup>
          </m:e>
        </m:d>
        <m:r>
          <w:rPr>
            <w:rFonts w:ascii="Cambria Math" w:eastAsiaTheme="minorEastAsia" w:hAnsi="Cambria Math"/>
            <w:sz w:val="24"/>
            <w:szCs w:val="24"/>
          </w:rPr>
          <m:t>=</m:t>
        </m:r>
        <m:r>
          <w:rPr>
            <w:rFonts w:ascii="Cambria Math" w:eastAsiaTheme="minorEastAsia" w:hAnsi="Cambria Math"/>
            <w:sz w:val="24"/>
            <w:szCs w:val="24"/>
            <w:lang w:val="de-DE"/>
          </w:rPr>
          <m:t>exp</m:t>
        </m:r>
        <m:d>
          <m:dPr>
            <m:ctrlPr>
              <w:rPr>
                <w:rFonts w:ascii="Cambria Math" w:eastAsiaTheme="minorEastAsia" w:hAnsi="Cambria Math"/>
                <w:i/>
                <w:iCs/>
                <w:sz w:val="24"/>
                <w:szCs w:val="24"/>
                <w:lang w:val="de-DE"/>
              </w:rPr>
            </m:ctrlPr>
          </m:dPr>
          <m:e>
            <m:r>
              <w:rPr>
                <w:rFonts w:ascii="Cambria Math" w:eastAsiaTheme="minorEastAsia" w:hAnsi="Cambria Math"/>
                <w:sz w:val="24"/>
                <w:szCs w:val="24"/>
              </w:rPr>
              <m:t>-</m:t>
            </m:r>
            <m:r>
              <w:rPr>
                <w:rFonts w:ascii="Cambria Math" w:eastAsiaTheme="minorEastAsia" w:hAnsi="Cambria Math"/>
                <w:sz w:val="24"/>
                <w:szCs w:val="24"/>
                <w:lang w:val="de-DE"/>
              </w:rPr>
              <m:t>γ</m:t>
            </m:r>
            <m:sSup>
              <m:sSupPr>
                <m:ctrlPr>
                  <w:rPr>
                    <w:rFonts w:ascii="Cambria Math" w:eastAsiaTheme="minorEastAsia" w:hAnsi="Cambria Math"/>
                    <w:i/>
                    <w:iCs/>
                    <w:sz w:val="24"/>
                    <w:szCs w:val="24"/>
                    <w:lang w:val="de-DE"/>
                  </w:rPr>
                </m:ctrlPr>
              </m:sSupPr>
              <m:e>
                <m:d>
                  <m:dPr>
                    <m:begChr m:val="‖"/>
                    <m:endChr m:val="‖"/>
                    <m:ctrlPr>
                      <w:rPr>
                        <w:rFonts w:ascii="Cambria Math" w:eastAsiaTheme="minorEastAsia" w:hAnsi="Cambria Math"/>
                        <w:i/>
                        <w:iCs/>
                        <w:sz w:val="24"/>
                        <w:szCs w:val="24"/>
                        <w:lang w:val="de-DE"/>
                      </w:rPr>
                    </m:ctrlPr>
                  </m:dPr>
                  <m:e>
                    <m:r>
                      <w:rPr>
                        <w:rFonts w:ascii="Cambria Math" w:eastAsiaTheme="minorEastAsia" w:hAnsi="Cambria Math"/>
                        <w:sz w:val="24"/>
                        <w:szCs w:val="24"/>
                        <w:lang w:val="de-DE"/>
                      </w:rPr>
                      <m:t>X</m:t>
                    </m:r>
                    <m:r>
                      <w:rPr>
                        <w:rFonts w:ascii="Cambria Math" w:eastAsiaTheme="minorEastAsia" w:hAnsi="Cambria Math"/>
                        <w:sz w:val="24"/>
                        <w:szCs w:val="24"/>
                      </w:rPr>
                      <m:t>-</m:t>
                    </m:r>
                    <m:r>
                      <w:rPr>
                        <w:rFonts w:ascii="Cambria Math" w:eastAsiaTheme="minorEastAsia" w:hAnsi="Cambria Math"/>
                        <w:sz w:val="24"/>
                        <w:szCs w:val="24"/>
                        <w:lang w:val="de-DE"/>
                      </w:rPr>
                      <m:t>X</m:t>
                    </m:r>
                    <m:r>
                      <w:rPr>
                        <w:rFonts w:ascii="Cambria Math" w:eastAsiaTheme="minorEastAsia" w:hAnsi="Cambria Math"/>
                        <w:sz w:val="24"/>
                        <w:szCs w:val="24"/>
                      </w:rPr>
                      <m:t>'</m:t>
                    </m:r>
                  </m:e>
                </m:d>
              </m:e>
              <m:sup>
                <m:r>
                  <w:rPr>
                    <w:rFonts w:ascii="Cambria Math" w:eastAsiaTheme="minorEastAsia" w:hAnsi="Cambria Math"/>
                    <w:sz w:val="24"/>
                    <w:szCs w:val="24"/>
                  </w:rPr>
                  <m:t>2</m:t>
                </m:r>
              </m:sup>
            </m:sSup>
          </m:e>
        </m:d>
      </m:oMath>
    </w:p>
    <w:p w14:paraId="598830BE" w14:textId="327AF980" w:rsidR="00A25DFF" w:rsidRPr="00DE1DA6" w:rsidRDefault="00A25DFF" w:rsidP="00A25DFF">
      <w:pPr>
        <w:pStyle w:val="ListParagraph"/>
        <w:numPr>
          <w:ilvl w:val="0"/>
          <w:numId w:val="42"/>
        </w:numPr>
        <w:jc w:val="both"/>
        <w:rPr>
          <w:rFonts w:ascii="Garamond" w:eastAsiaTheme="minorEastAsia" w:hAnsi="Garamond"/>
          <w:iCs/>
          <w:sz w:val="24"/>
          <w:szCs w:val="24"/>
        </w:rPr>
      </w:pPr>
      <w:r>
        <w:rPr>
          <w:rFonts w:ascii="Garamond" w:eastAsiaTheme="minorEastAsia" w:hAnsi="Garamond"/>
          <w:b/>
          <w:bCs/>
          <w:iCs/>
          <w:sz w:val="24"/>
          <w:szCs w:val="24"/>
        </w:rPr>
        <w:t>Polynomial kernel</w:t>
      </w:r>
      <w:r>
        <w:rPr>
          <w:rFonts w:ascii="Garamond" w:eastAsiaTheme="minorEastAsia" w:hAnsi="Garamond"/>
          <w:iCs/>
          <w:sz w:val="24"/>
          <w:szCs w:val="24"/>
        </w:rPr>
        <w:t xml:space="preserve">: </w:t>
      </w:r>
      <m:oMath>
        <m:r>
          <w:rPr>
            <w:rFonts w:ascii="Cambria Math" w:eastAsiaTheme="minorEastAsia" w:hAnsi="Cambria Math"/>
            <w:sz w:val="24"/>
            <w:szCs w:val="24"/>
          </w:rPr>
          <m:t>k</m:t>
        </m:r>
        <m:d>
          <m:dPr>
            <m:ctrlPr>
              <w:rPr>
                <w:rFonts w:ascii="Cambria Math" w:eastAsiaTheme="minorEastAsia" w:hAnsi="Cambria Math"/>
                <w:i/>
                <w:iCs/>
                <w:sz w:val="24"/>
                <w:szCs w:val="24"/>
              </w:rPr>
            </m:ctrlPr>
          </m:dPr>
          <m:e>
            <m:r>
              <w:rPr>
                <w:rFonts w:ascii="Cambria Math" w:eastAsiaTheme="minorEastAsia" w:hAnsi="Cambria Math"/>
                <w:sz w:val="24"/>
                <w:szCs w:val="24"/>
              </w:rPr>
              <m:t>X</m:t>
            </m:r>
            <m:r>
              <w:rPr>
                <w:rFonts w:ascii="Cambria Math" w:eastAsiaTheme="minorEastAsia" w:hAnsi="Cambria Math"/>
                <w:sz w:val="24"/>
                <w:szCs w:val="24"/>
                <w:lang w:val="de-DE"/>
              </w:rPr>
              <m:t xml:space="preserve">, </m:t>
            </m:r>
            <m:sSup>
              <m:sSupPr>
                <m:ctrlPr>
                  <w:rPr>
                    <w:rFonts w:ascii="Cambria Math" w:eastAsiaTheme="minorEastAsia" w:hAnsi="Cambria Math"/>
                    <w:i/>
                    <w:iCs/>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lang w:val="de-DE"/>
                  </w:rPr>
                  <m:t>'</m:t>
                </m:r>
              </m:sup>
            </m:sSup>
          </m:e>
        </m:d>
        <m:r>
          <w:rPr>
            <w:rFonts w:ascii="Cambria Math" w:eastAsiaTheme="minorEastAsia" w:hAnsi="Cambria Math"/>
            <w:sz w:val="24"/>
            <w:szCs w:val="24"/>
            <w:lang w:val="de-DE"/>
          </w:rPr>
          <m:t>=</m:t>
        </m:r>
        <m:sSup>
          <m:sSupPr>
            <m:ctrlPr>
              <w:rPr>
                <w:rFonts w:ascii="Cambria Math" w:eastAsiaTheme="minorEastAsia" w:hAnsi="Cambria Math"/>
                <w:i/>
                <w:iCs/>
                <w:sz w:val="24"/>
                <w:szCs w:val="24"/>
                <w:lang w:val="de-DE"/>
              </w:rPr>
            </m:ctrlPr>
          </m:sSupPr>
          <m:e>
            <m:d>
              <m:dPr>
                <m:ctrlPr>
                  <w:rPr>
                    <w:rFonts w:ascii="Cambria Math" w:eastAsiaTheme="minorEastAsia" w:hAnsi="Cambria Math"/>
                    <w:i/>
                    <w:iCs/>
                    <w:sz w:val="24"/>
                    <w:szCs w:val="24"/>
                    <w:lang w:val="de-DE"/>
                  </w:rPr>
                </m:ctrlPr>
              </m:dPr>
              <m:e>
                <m:sSup>
                  <m:sSupPr>
                    <m:ctrlPr>
                      <w:rPr>
                        <w:rFonts w:ascii="Cambria Math" w:eastAsiaTheme="minorEastAsia" w:hAnsi="Cambria Math"/>
                        <w:i/>
                        <w:iCs/>
                        <w:sz w:val="24"/>
                        <w:szCs w:val="24"/>
                        <w:lang w:val="de-DE"/>
                      </w:rPr>
                    </m:ctrlPr>
                  </m:sSupPr>
                  <m:e>
                    <m:r>
                      <w:rPr>
                        <w:rFonts w:ascii="Cambria Math" w:eastAsiaTheme="minorEastAsia" w:hAnsi="Cambria Math"/>
                        <w:sz w:val="24"/>
                        <w:szCs w:val="24"/>
                        <w:lang w:val="de-DE"/>
                      </w:rPr>
                      <m:t>X</m:t>
                    </m:r>
                  </m:e>
                  <m:sup>
                    <m:r>
                      <w:rPr>
                        <w:rFonts w:ascii="Cambria Math" w:eastAsiaTheme="minorEastAsia" w:hAnsi="Cambria Math"/>
                        <w:sz w:val="24"/>
                        <w:szCs w:val="24"/>
                        <w:lang w:val="de-DE"/>
                      </w:rPr>
                      <m:t>T</m:t>
                    </m:r>
                  </m:sup>
                </m:sSup>
                <m:sSup>
                  <m:sSupPr>
                    <m:ctrlPr>
                      <w:rPr>
                        <w:rFonts w:ascii="Cambria Math" w:eastAsiaTheme="minorEastAsia" w:hAnsi="Cambria Math"/>
                        <w:i/>
                        <w:iCs/>
                        <w:sz w:val="24"/>
                        <w:szCs w:val="24"/>
                        <w:lang w:val="de-DE"/>
                      </w:rPr>
                    </m:ctrlPr>
                  </m:sSupPr>
                  <m:e>
                    <m:r>
                      <w:rPr>
                        <w:rFonts w:ascii="Cambria Math" w:eastAsiaTheme="minorEastAsia" w:hAnsi="Cambria Math"/>
                        <w:sz w:val="24"/>
                        <w:szCs w:val="24"/>
                        <w:lang w:val="de-DE"/>
                      </w:rPr>
                      <m:t>X</m:t>
                    </m:r>
                  </m:e>
                  <m:sup>
                    <m:r>
                      <w:rPr>
                        <w:rFonts w:ascii="Cambria Math" w:eastAsiaTheme="minorEastAsia" w:hAnsi="Cambria Math"/>
                        <w:sz w:val="24"/>
                        <w:szCs w:val="24"/>
                        <w:lang w:val="de-DE"/>
                      </w:rPr>
                      <m:t>'</m:t>
                    </m:r>
                  </m:sup>
                </m:sSup>
                <m:r>
                  <w:rPr>
                    <w:rFonts w:ascii="Cambria Math" w:eastAsiaTheme="minorEastAsia" w:hAnsi="Cambria Math"/>
                    <w:sz w:val="24"/>
                    <w:szCs w:val="24"/>
                    <w:lang w:val="de-DE"/>
                  </w:rPr>
                  <m:t>+c</m:t>
                </m:r>
              </m:e>
            </m:d>
          </m:e>
          <m:sup>
            <m:r>
              <w:rPr>
                <w:rFonts w:ascii="Cambria Math" w:eastAsiaTheme="minorEastAsia" w:hAnsi="Cambria Math"/>
                <w:sz w:val="24"/>
                <w:szCs w:val="24"/>
                <w:lang w:val="de-DE"/>
              </w:rPr>
              <m:t>d</m:t>
            </m:r>
          </m:sup>
        </m:sSup>
      </m:oMath>
    </w:p>
    <w:p w14:paraId="72585DF0" w14:textId="77777777" w:rsidR="00DE1DA6" w:rsidRDefault="00DE1DA6" w:rsidP="00DE1DA6">
      <w:pPr>
        <w:jc w:val="both"/>
        <w:rPr>
          <w:rFonts w:ascii="Garamond" w:eastAsiaTheme="minorEastAsia" w:hAnsi="Garamond"/>
          <w:sz w:val="24"/>
          <w:szCs w:val="24"/>
        </w:rPr>
      </w:pPr>
    </w:p>
    <w:p w14:paraId="2AC8649A" w14:textId="5E90AE79" w:rsidR="00DE1DA6" w:rsidRPr="00DE1DA6" w:rsidRDefault="00DE1DA6" w:rsidP="00DE1DA6">
      <w:pPr>
        <w:pStyle w:val="Heading2"/>
      </w:pPr>
      <w:bookmarkStart w:id="7" w:name="_Toc183771694"/>
      <w:r>
        <w:t>Covariate Shift in</w:t>
      </w:r>
      <w:r w:rsidRPr="00DE1DA6">
        <w:t xml:space="preserve"> Kernel Methods</w:t>
      </w:r>
      <w:bookmarkEnd w:id="7"/>
    </w:p>
    <w:p w14:paraId="3EEE372B" w14:textId="242B6F84" w:rsidR="00DE1DA6" w:rsidRDefault="00DE1DA6" w:rsidP="00DE1DA6">
      <w:pPr>
        <w:jc w:val="both"/>
        <w:rPr>
          <w:rFonts w:ascii="Garamond" w:eastAsiaTheme="minorEastAsia" w:hAnsi="Garamond"/>
          <w:iCs/>
          <w:sz w:val="24"/>
          <w:szCs w:val="24"/>
        </w:rPr>
      </w:pPr>
      <w:r>
        <w:rPr>
          <w:rFonts w:ascii="Garamond" w:eastAsiaTheme="minorEastAsia" w:hAnsi="Garamond"/>
          <w:sz w:val="24"/>
          <w:szCs w:val="24"/>
        </w:rPr>
        <w:t xml:space="preserve">In the kernel framework, the objective is to find a function </w:t>
      </w:r>
      <m:oMath>
        <m:r>
          <w:rPr>
            <w:rFonts w:ascii="Cambria Math" w:eastAsiaTheme="minorEastAsia" w:hAnsi="Cambria Math"/>
            <w:sz w:val="24"/>
            <w:szCs w:val="24"/>
          </w:rPr>
          <m:t>f</m:t>
        </m:r>
      </m:oMath>
      <w:r w:rsidR="002B088A">
        <w:rPr>
          <w:rFonts w:ascii="Garamond" w:eastAsiaTheme="minorEastAsia" w:hAnsi="Garamond"/>
          <w:sz w:val="24"/>
          <w:szCs w:val="24"/>
        </w:rPr>
        <w:t xml:space="preserve"> in the reproducing Kernel Hilbert Space (RKHS) </w:t>
      </w:r>
      <m:oMath>
        <m:r>
          <m:rPr>
            <m:scr m:val="script"/>
          </m:rPr>
          <w:rPr>
            <w:rFonts w:ascii="Cambria Math" w:eastAsiaTheme="minorEastAsia" w:hAnsi="Cambria Math"/>
            <w:sz w:val="24"/>
            <w:szCs w:val="24"/>
          </w:rPr>
          <m:t>H</m:t>
        </m:r>
      </m:oMath>
      <w:r w:rsidR="002B088A">
        <w:rPr>
          <w:rFonts w:ascii="Garamond" w:eastAsiaTheme="minorEastAsia" w:hAnsi="Garamond"/>
          <w:iCs/>
          <w:sz w:val="24"/>
          <w:szCs w:val="24"/>
        </w:rPr>
        <w:t xml:space="preserve"> induced by the kernel function </w:t>
      </w:r>
      <m:oMath>
        <m:r>
          <w:rPr>
            <w:rFonts w:ascii="Cambria Math" w:eastAsiaTheme="minorEastAsia" w:hAnsi="Cambria Math"/>
            <w:sz w:val="24"/>
            <w:szCs w:val="24"/>
          </w:rPr>
          <m:t>k(⋅ , ⋅)</m:t>
        </m:r>
      </m:oMath>
      <w:r w:rsidR="002B088A">
        <w:rPr>
          <w:rFonts w:ascii="Garamond" w:eastAsiaTheme="minorEastAsia" w:hAnsi="Garamond"/>
          <w:iCs/>
          <w:sz w:val="24"/>
          <w:szCs w:val="24"/>
        </w:rPr>
        <w:t xml:space="preserve">. Given training data </w:t>
      </w:r>
      <m:oMath>
        <m:sSubSup>
          <m:sSubSupPr>
            <m:ctrlPr>
              <w:rPr>
                <w:rFonts w:ascii="Cambria Math" w:eastAsiaTheme="minorEastAsia" w:hAnsi="Cambria Math"/>
                <w:i/>
                <w:iCs/>
                <w:sz w:val="24"/>
                <w:szCs w:val="24"/>
              </w:rPr>
            </m:ctrlPr>
          </m:sSubSupPr>
          <m:e>
            <m:d>
              <m:dPr>
                <m:begChr m:val="{"/>
                <m:endChr m:val="}"/>
                <m:ctrlPr>
                  <w:rPr>
                    <w:rFonts w:ascii="Cambria Math" w:eastAsiaTheme="minorEastAsia" w:hAnsi="Cambria Math"/>
                    <w:i/>
                    <w:iCs/>
                    <w:sz w:val="24"/>
                    <w:szCs w:val="24"/>
                  </w:rPr>
                </m:ctrlPr>
              </m:dPr>
              <m:e>
                <m:d>
                  <m:dPr>
                    <m:ctrlPr>
                      <w:rPr>
                        <w:rFonts w:ascii="Cambria Math" w:eastAsiaTheme="minorEastAsia" w:hAnsi="Cambria Math"/>
                        <w:i/>
                        <w:iCs/>
                        <w:sz w:val="24"/>
                        <w:szCs w:val="24"/>
                      </w:rPr>
                    </m:ctrlPr>
                  </m:dPr>
                  <m:e>
                    <m:sSub>
                      <m:sSubPr>
                        <m:ctrlPr>
                          <w:rPr>
                            <w:rFonts w:ascii="Cambria Math" w:eastAsiaTheme="minorEastAsia" w:hAnsi="Cambria Math"/>
                            <w:i/>
                            <w:i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e>
                </m:d>
              </m:e>
            </m:d>
          </m:e>
          <m:sub>
            <m:r>
              <w:rPr>
                <w:rFonts w:ascii="Cambria Math" w:eastAsiaTheme="minorEastAsia" w:hAnsi="Cambria Math"/>
                <w:sz w:val="24"/>
                <w:szCs w:val="24"/>
              </w:rPr>
              <m:t>i=1</m:t>
            </m:r>
          </m:sub>
          <m:sup>
            <m:r>
              <w:rPr>
                <w:rFonts w:ascii="Cambria Math" w:eastAsiaTheme="minorEastAsia" w:hAnsi="Cambria Math"/>
                <w:sz w:val="24"/>
                <w:szCs w:val="24"/>
              </w:rPr>
              <m:t>n</m:t>
            </m:r>
          </m:sup>
        </m:sSubSup>
      </m:oMath>
      <w:r w:rsidR="002B088A">
        <w:rPr>
          <w:rFonts w:ascii="Garamond" w:eastAsiaTheme="minorEastAsia" w:hAnsi="Garamond"/>
          <w:iCs/>
          <w:sz w:val="24"/>
          <w:szCs w:val="24"/>
        </w:rPr>
        <w:t>, we aim to minimize the risk:</w:t>
      </w:r>
    </w:p>
    <w:p w14:paraId="66494E36" w14:textId="66BCEB2B" w:rsidR="002B088A" w:rsidRPr="002B088A" w:rsidRDefault="00AE4DB1" w:rsidP="00DE1DA6">
      <w:pPr>
        <w:jc w:val="both"/>
        <w:rPr>
          <w:rFonts w:ascii="Garamond" w:eastAsiaTheme="minorEastAsia" w:hAnsi="Garamond"/>
          <w:sz w:val="24"/>
          <w:szCs w:val="24"/>
        </w:rPr>
      </w:pPr>
      <m:oMathPara>
        <m:oMath>
          <m:r>
            <m:rPr>
              <m:scr m:val="script"/>
            </m:rP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f</m:t>
              </m:r>
            </m:e>
          </m:d>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E</m:t>
              </m:r>
            </m:e>
            <m:sub>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P</m:t>
                  </m:r>
                </m:e>
                <m:sub>
                  <m:r>
                    <w:rPr>
                      <w:rFonts w:ascii="Cambria Math" w:eastAsiaTheme="minorEastAsia" w:hAnsi="Cambria Math"/>
                      <w:sz w:val="24"/>
                      <w:szCs w:val="24"/>
                    </w:rPr>
                    <m:t>train</m:t>
                  </m:r>
                </m:sub>
              </m:sSub>
            </m:sub>
          </m:sSub>
          <m:r>
            <m:rPr>
              <m:scr m:val="script"/>
            </m:rPr>
            <w:rPr>
              <w:rFonts w:ascii="Cambria Math" w:eastAsiaTheme="minorEastAsia" w:hAnsi="Cambria Math"/>
              <w:sz w:val="24"/>
              <w:szCs w:val="24"/>
            </w:rPr>
            <m:t>[l(</m:t>
          </m:r>
          <m:r>
            <w:rPr>
              <w:rFonts w:ascii="Cambria Math" w:eastAsiaTheme="minorEastAsia" w:hAnsi="Cambria Math"/>
              <w:sz w:val="24"/>
              <w:szCs w:val="24"/>
            </w:rPr>
            <m:t>Y, f(X))]</m:t>
          </m:r>
        </m:oMath>
      </m:oMathPara>
    </w:p>
    <w:p w14:paraId="1368DA71" w14:textId="7C65777B" w:rsidR="002B088A" w:rsidRDefault="002B088A" w:rsidP="00DE1DA6">
      <w:pPr>
        <w:jc w:val="both"/>
        <w:rPr>
          <w:rFonts w:ascii="Garamond" w:eastAsiaTheme="minorEastAsia" w:hAnsi="Garamond"/>
          <w:sz w:val="24"/>
          <w:szCs w:val="24"/>
        </w:rPr>
      </w:pPr>
      <w:r>
        <w:rPr>
          <w:rFonts w:ascii="Garamond" w:eastAsiaTheme="minorEastAsia" w:hAnsi="Garamond"/>
          <w:sz w:val="24"/>
          <w:szCs w:val="24"/>
        </w:rPr>
        <w:t xml:space="preserve">where </w:t>
      </w:r>
      <m:oMath>
        <m:r>
          <m:rPr>
            <m:scr m:val="script"/>
          </m:rPr>
          <w:rPr>
            <w:rFonts w:ascii="Cambria Math" w:eastAsiaTheme="minorEastAsia" w:hAnsi="Cambria Math"/>
            <w:sz w:val="24"/>
            <w:szCs w:val="24"/>
          </w:rPr>
          <m:t>l</m:t>
        </m:r>
        <m:r>
          <w:rPr>
            <w:rFonts w:ascii="Cambria Math" w:eastAsiaTheme="minorEastAsia" w:hAnsi="Cambria Math"/>
            <w:sz w:val="24"/>
            <w:szCs w:val="24"/>
          </w:rPr>
          <m:t>(⋅ , ⋅)</m:t>
        </m:r>
      </m:oMath>
      <w:r>
        <w:rPr>
          <w:rFonts w:ascii="Garamond" w:eastAsiaTheme="minorEastAsia" w:hAnsi="Garamond"/>
          <w:sz w:val="24"/>
          <w:szCs w:val="24"/>
        </w:rPr>
        <w:t xml:space="preserve"> is a loss function (e.g., squared error for regression, cross-entropy for classification). However, under covariate shift the risk we care about is with respect to the test distribution </w:t>
      </w:r>
      <m:oMath>
        <m:sSub>
          <m:sSubPr>
            <m:ctrlPr>
              <w:rPr>
                <w:rFonts w:ascii="Cambria Math" w:hAnsi="Cambria Math"/>
                <w:i/>
                <w:sz w:val="24"/>
                <w:szCs w:val="24"/>
              </w:rPr>
            </m:ctrlPr>
          </m:sSubPr>
          <m:e>
            <m:r>
              <m:rPr>
                <m:scr m:val="double-struck"/>
              </m:rPr>
              <w:rPr>
                <w:rFonts w:ascii="Cambria Math" w:hAnsi="Cambria Math"/>
                <w:sz w:val="24"/>
                <w:szCs w:val="24"/>
              </w:rPr>
              <m:t>P</m:t>
            </m:r>
          </m:e>
          <m:sub>
            <m:r>
              <w:rPr>
                <w:rFonts w:ascii="Cambria Math" w:hAnsi="Cambria Math"/>
                <w:sz w:val="24"/>
                <w:szCs w:val="24"/>
              </w:rPr>
              <m:t>test</m:t>
            </m:r>
          </m:sub>
        </m:sSub>
      </m:oMath>
      <w:r>
        <w:rPr>
          <w:rFonts w:ascii="Garamond" w:eastAsiaTheme="minorEastAsia" w:hAnsi="Garamond"/>
          <w:sz w:val="24"/>
          <w:szCs w:val="24"/>
        </w:rPr>
        <w:t>:</w:t>
      </w:r>
    </w:p>
    <w:p w14:paraId="47DB74D2" w14:textId="4B5D7144" w:rsidR="002B088A" w:rsidRPr="002B088A" w:rsidRDefault="002B088A" w:rsidP="002B088A">
      <w:pPr>
        <w:jc w:val="both"/>
        <w:rPr>
          <w:rFonts w:ascii="Garamond" w:eastAsiaTheme="minorEastAsia" w:hAnsi="Garamond"/>
          <w:sz w:val="24"/>
          <w:szCs w:val="24"/>
        </w:rPr>
      </w:pPr>
      <m:oMathPara>
        <m:oMath>
          <m:sSub>
            <m:sSubPr>
              <m:ctrlPr>
                <w:rPr>
                  <w:rFonts w:ascii="Cambria Math" w:eastAsiaTheme="minorEastAsia" w:hAnsi="Cambria Math"/>
                  <w:i/>
                  <w:sz w:val="24"/>
                  <w:szCs w:val="24"/>
                </w:rPr>
              </m:ctrlPr>
            </m:sSubPr>
            <m:e>
              <m:r>
                <m:rPr>
                  <m:scr m:val="script"/>
                </m:rPr>
                <w:rPr>
                  <w:rFonts w:ascii="Cambria Math" w:eastAsiaTheme="minorEastAsia" w:hAnsi="Cambria Math"/>
                  <w:sz w:val="24"/>
                  <w:szCs w:val="24"/>
                </w:rPr>
                <m:t>R</m:t>
              </m:r>
            </m:e>
            <m:sub>
              <m:r>
                <w:rPr>
                  <w:rFonts w:ascii="Cambria Math" w:eastAsiaTheme="minorEastAsia" w:hAnsi="Cambria Math"/>
                  <w:sz w:val="24"/>
                  <w:szCs w:val="24"/>
                </w:rPr>
                <m:t>test</m:t>
              </m:r>
            </m:sub>
          </m:sSub>
          <m:d>
            <m:dPr>
              <m:ctrlPr>
                <w:rPr>
                  <w:rFonts w:ascii="Cambria Math" w:eastAsiaTheme="minorEastAsia" w:hAnsi="Cambria Math"/>
                  <w:i/>
                  <w:sz w:val="24"/>
                  <w:szCs w:val="24"/>
                </w:rPr>
              </m:ctrlPr>
            </m:dPr>
            <m:e>
              <m:r>
                <w:rPr>
                  <w:rFonts w:ascii="Cambria Math" w:eastAsiaTheme="minorEastAsia" w:hAnsi="Cambria Math"/>
                  <w:sz w:val="24"/>
                  <w:szCs w:val="24"/>
                </w:rPr>
                <m:t>f</m:t>
              </m:r>
            </m:e>
          </m:d>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E</m:t>
              </m:r>
            </m:e>
            <m:sub>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P</m:t>
                  </m:r>
                </m:e>
                <m:sub>
                  <m:r>
                    <w:rPr>
                      <w:rFonts w:ascii="Cambria Math" w:eastAsiaTheme="minorEastAsia" w:hAnsi="Cambria Math"/>
                      <w:sz w:val="24"/>
                      <w:szCs w:val="24"/>
                    </w:rPr>
                    <m:t>test</m:t>
                  </m:r>
                </m:sub>
              </m:sSub>
            </m:sub>
          </m:sSub>
          <m:r>
            <m:rPr>
              <m:scr m:val="script"/>
            </m:rPr>
            <w:rPr>
              <w:rFonts w:ascii="Cambria Math" w:eastAsiaTheme="minorEastAsia" w:hAnsi="Cambria Math"/>
              <w:sz w:val="24"/>
              <w:szCs w:val="24"/>
            </w:rPr>
            <m:t>[l(</m:t>
          </m:r>
          <m:r>
            <w:rPr>
              <w:rFonts w:ascii="Cambria Math" w:eastAsiaTheme="minorEastAsia" w:hAnsi="Cambria Math"/>
              <w:sz w:val="24"/>
              <w:szCs w:val="24"/>
            </w:rPr>
            <m:t>Y, f(X))]</m:t>
          </m:r>
        </m:oMath>
      </m:oMathPara>
    </w:p>
    <w:p w14:paraId="7D287E92" w14:textId="12147BD9" w:rsidR="002B088A" w:rsidRDefault="00AE4DB1" w:rsidP="00DE1DA6">
      <w:pPr>
        <w:jc w:val="both"/>
        <w:rPr>
          <w:rFonts w:ascii="Garamond" w:eastAsiaTheme="minorEastAsia" w:hAnsi="Garamond"/>
          <w:sz w:val="24"/>
          <w:szCs w:val="24"/>
        </w:rPr>
      </w:pPr>
      <w:r w:rsidRPr="00AE4DB1">
        <w:rPr>
          <w:rFonts w:ascii="Garamond" w:eastAsiaTheme="minorEastAsia" w:hAnsi="Garamond"/>
          <w:noProof/>
          <w:sz w:val="24"/>
          <w:szCs w:val="24"/>
        </w:rPr>
        <mc:AlternateContent>
          <mc:Choice Requires="wps">
            <w:drawing>
              <wp:anchor distT="45720" distB="45720" distL="114300" distR="114300" simplePos="0" relativeHeight="251659264" behindDoc="0" locked="0" layoutInCell="1" allowOverlap="1" wp14:anchorId="212F8AD8" wp14:editId="27438148">
                <wp:simplePos x="0" y="0"/>
                <wp:positionH relativeFrom="column">
                  <wp:posOffset>19050</wp:posOffset>
                </wp:positionH>
                <wp:positionV relativeFrom="paragraph">
                  <wp:posOffset>622300</wp:posOffset>
                </wp:positionV>
                <wp:extent cx="5695950" cy="1404620"/>
                <wp:effectExtent l="0" t="0" r="1905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404620"/>
                        </a:xfrm>
                        <a:prstGeom prst="rect">
                          <a:avLst/>
                        </a:prstGeom>
                        <a:solidFill>
                          <a:srgbClr val="FFFFFF"/>
                        </a:solidFill>
                        <a:ln w="9525">
                          <a:solidFill>
                            <a:srgbClr val="000000"/>
                          </a:solidFill>
                          <a:miter lim="800000"/>
                          <a:headEnd/>
                          <a:tailEnd/>
                        </a:ln>
                      </wps:spPr>
                      <wps:txbx>
                        <w:txbxContent>
                          <w:p w14:paraId="53ED29C9" w14:textId="38F062FD" w:rsidR="00AE4DB1" w:rsidRPr="00AE4DB1" w:rsidRDefault="00AE4DB1" w:rsidP="00AE4DB1">
                            <w:pPr>
                              <w:jc w:val="both"/>
                              <w:rPr>
                                <w:rFonts w:ascii="Garamond" w:eastAsiaTheme="minorEastAsia" w:hAnsi="Garamond"/>
                                <w:b/>
                                <w:bCs/>
                                <w:sz w:val="24"/>
                                <w:szCs w:val="24"/>
                              </w:rPr>
                            </w:pPr>
                            <w:r w:rsidRPr="00AE4DB1">
                              <w:rPr>
                                <w:rFonts w:ascii="Garamond" w:eastAsiaTheme="minorEastAsia" w:hAnsi="Garamond"/>
                                <w:b/>
                                <w:bCs/>
                                <w:sz w:val="24"/>
                                <w:szCs w:val="24"/>
                              </w:rPr>
                              <w:t>Empirical Risk Minimization</w:t>
                            </w:r>
                          </w:p>
                          <w:p w14:paraId="4C68F8D5" w14:textId="77777777" w:rsidR="00AE4DB1" w:rsidRDefault="00AE4DB1" w:rsidP="00AE4DB1">
                            <w:pPr>
                              <w:jc w:val="both"/>
                              <w:rPr>
                                <w:rFonts w:ascii="Garamond" w:eastAsiaTheme="minorEastAsia" w:hAnsi="Garamond"/>
                                <w:sz w:val="24"/>
                                <w:szCs w:val="24"/>
                              </w:rPr>
                            </w:pPr>
                            <w:r w:rsidRPr="00AE4DB1">
                              <w:rPr>
                                <w:rFonts w:ascii="Garamond" w:eastAsiaTheme="minorEastAsia" w:hAnsi="Garamond"/>
                                <w:sz w:val="24"/>
                                <w:szCs w:val="24"/>
                              </w:rPr>
                              <w:t xml:space="preserve">We recall the goal of supervised learning: Given some observations </w:t>
                            </w:r>
                            <m:oMath>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j</m:t>
                                      </m:r>
                                    </m:sub>
                                  </m:sSub>
                                </m:e>
                              </m:d>
                              <m:r>
                                <m:rPr>
                                  <m:scr m:val="script"/>
                                </m:rPr>
                                <w:rPr>
                                  <w:rFonts w:ascii="Cambria Math" w:eastAsiaTheme="minorEastAsia" w:hAnsi="Cambria Math"/>
                                  <w:sz w:val="24"/>
                                  <w:szCs w:val="24"/>
                                </w:rPr>
                                <m:t>⊂ X⋅Y (</m:t>
                              </m:r>
                              <m:r>
                                <w:rPr>
                                  <w:rFonts w:ascii="Cambria Math" w:eastAsiaTheme="minorEastAsia" w:hAnsi="Cambria Math"/>
                                  <w:sz w:val="24"/>
                                  <w:szCs w:val="24"/>
                                </w:rPr>
                                <m:t>j=1, …,n)</m:t>
                              </m:r>
                            </m:oMath>
                            <w:r>
                              <w:rPr>
                                <w:rFonts w:ascii="Garamond" w:eastAsiaTheme="minorEastAsia" w:hAnsi="Garamond"/>
                                <w:sz w:val="24"/>
                                <w:szCs w:val="24"/>
                              </w:rPr>
                              <w:t xml:space="preserve"> </w:t>
                            </w:r>
                            <w:r w:rsidRPr="00AE4DB1">
                              <w:rPr>
                                <w:rFonts w:ascii="Garamond" w:eastAsiaTheme="minorEastAsia" w:hAnsi="Garamond"/>
                                <w:sz w:val="24"/>
                                <w:szCs w:val="24"/>
                              </w:rPr>
                              <w:t xml:space="preserve">of inputs and outputs (or features/ variables) that we call </w:t>
                            </w:r>
                            <w:r w:rsidRPr="00AE4DB1">
                              <w:rPr>
                                <w:rFonts w:ascii="Garamond" w:eastAsiaTheme="minorEastAsia" w:hAnsi="Garamond"/>
                                <w:i/>
                                <w:iCs/>
                                <w:sz w:val="24"/>
                                <w:szCs w:val="24"/>
                              </w:rPr>
                              <w:t>training data</w:t>
                            </w:r>
                            <w:r w:rsidRPr="00AE4DB1">
                              <w:rPr>
                                <w:rFonts w:ascii="Garamond" w:eastAsiaTheme="minorEastAsia" w:hAnsi="Garamond"/>
                                <w:sz w:val="24"/>
                                <w:szCs w:val="24"/>
                              </w:rPr>
                              <w:t xml:space="preserve"> and given a new </w:t>
                            </w:r>
                            <m:oMath>
                              <m:r>
                                <w:rPr>
                                  <w:rFonts w:ascii="Cambria Math" w:eastAsiaTheme="minorEastAsia" w:hAnsi="Cambria Math"/>
                                  <w:sz w:val="24"/>
                                  <w:szCs w:val="24"/>
                                </w:rPr>
                                <m:t xml:space="preserve">x∈ </m:t>
                              </m:r>
                              <m:r>
                                <m:rPr>
                                  <m:scr m:val="script"/>
                                </m:rPr>
                                <w:rPr>
                                  <w:rFonts w:ascii="Cambria Math" w:eastAsiaTheme="minorEastAsia" w:hAnsi="Cambria Math"/>
                                  <w:sz w:val="24"/>
                                  <w:szCs w:val="24"/>
                                </w:rPr>
                                <m:t>X=</m:t>
                              </m:r>
                              <m:sSup>
                                <m:sSupPr>
                                  <m:ctrlPr>
                                    <w:rPr>
                                      <w:rFonts w:ascii="Cambria Math" w:eastAsiaTheme="minorEastAsia" w:hAnsi="Cambria Math"/>
                                      <w:i/>
                                      <w:sz w:val="24"/>
                                      <w:szCs w:val="24"/>
                                    </w:rPr>
                                  </m:ctrlPr>
                                </m:sSupPr>
                                <m:e>
                                  <m:r>
                                    <m:rPr>
                                      <m:scr m:val="double-struck"/>
                                    </m:rPr>
                                    <w:rPr>
                                      <w:rFonts w:ascii="Cambria Math" w:eastAsiaTheme="minorEastAsia" w:hAnsi="Cambria Math"/>
                                      <w:sz w:val="24"/>
                                      <w:szCs w:val="24"/>
                                    </w:rPr>
                                    <m:t>R</m:t>
                                  </m:r>
                                </m:e>
                                <m:sup>
                                  <m:r>
                                    <w:rPr>
                                      <w:rFonts w:ascii="Cambria Math" w:eastAsiaTheme="minorEastAsia" w:hAnsi="Cambria Math"/>
                                      <w:sz w:val="24"/>
                                      <w:szCs w:val="24"/>
                                    </w:rPr>
                                    <m:t>d</m:t>
                                  </m:r>
                                </m:sup>
                              </m:sSup>
                            </m:oMath>
                            <w:r>
                              <w:rPr>
                                <w:rFonts w:ascii="Garamond" w:eastAsiaTheme="minorEastAsia" w:hAnsi="Garamond"/>
                                <w:sz w:val="24"/>
                                <w:szCs w:val="24"/>
                              </w:rPr>
                              <w:t xml:space="preserve">, predict </w:t>
                            </w:r>
                            <m:oMath>
                              <m:r>
                                <w:rPr>
                                  <w:rFonts w:ascii="Cambria Math" w:eastAsiaTheme="minorEastAsia" w:hAnsi="Cambria Math"/>
                                  <w:sz w:val="24"/>
                                  <w:szCs w:val="24"/>
                                </w:rPr>
                                <m:t>y∈</m:t>
                              </m:r>
                              <m:r>
                                <m:rPr>
                                  <m:scr m:val="script"/>
                                </m:rPr>
                                <w:rPr>
                                  <w:rFonts w:ascii="Cambria Math" w:eastAsiaTheme="minorEastAsia" w:hAnsi="Cambria Math"/>
                                  <w:sz w:val="24"/>
                                  <w:szCs w:val="24"/>
                                </w:rPr>
                                <m:t>Y=</m:t>
                              </m:r>
                              <m:r>
                                <m:rPr>
                                  <m:scr m:val="double-struck"/>
                                </m:rPr>
                                <w:rPr>
                                  <w:rFonts w:ascii="Cambria Math" w:eastAsiaTheme="minorEastAsia" w:hAnsi="Cambria Math"/>
                                  <w:sz w:val="24"/>
                                  <w:szCs w:val="24"/>
                                </w:rPr>
                                <m:t>R</m:t>
                              </m:r>
                            </m:oMath>
                            <w:r>
                              <w:rPr>
                                <w:rFonts w:ascii="Garamond" w:eastAsiaTheme="minorEastAsia" w:hAnsi="Garamond"/>
                                <w:sz w:val="24"/>
                                <w:szCs w:val="24"/>
                              </w:rPr>
                              <w:t xml:space="preserve"> </w:t>
                            </w:r>
                            <w:r w:rsidRPr="00AE4DB1">
                              <w:rPr>
                                <w:rFonts w:ascii="Garamond" w:eastAsiaTheme="minorEastAsia" w:hAnsi="Garamond"/>
                                <w:sz w:val="24"/>
                                <w:szCs w:val="24"/>
                              </w:rPr>
                              <w:t>(</w:t>
                            </w:r>
                            <w:r w:rsidRPr="00AE4DB1">
                              <w:rPr>
                                <w:rFonts w:ascii="Garamond" w:eastAsiaTheme="minorEastAsia" w:hAnsi="Garamond"/>
                                <w:i/>
                                <w:iCs/>
                                <w:sz w:val="24"/>
                                <w:szCs w:val="24"/>
                              </w:rPr>
                              <w:t>test data</w:t>
                            </w:r>
                            <w:r w:rsidRPr="00AE4DB1">
                              <w:rPr>
                                <w:rFonts w:ascii="Garamond" w:eastAsiaTheme="minorEastAsia" w:hAnsi="Garamond"/>
                                <w:sz w:val="24"/>
                                <w:szCs w:val="24"/>
                              </w:rPr>
                              <w:t xml:space="preserve">) with a regression function </w:t>
                            </w:r>
                            <m:oMath>
                              <m:r>
                                <w:rPr>
                                  <w:rFonts w:ascii="Cambria Math" w:eastAsiaTheme="minorEastAsia" w:hAnsi="Cambria Math"/>
                                  <w:sz w:val="24"/>
                                  <w:szCs w:val="24"/>
                                </w:rPr>
                                <m:t>f:</m:t>
                              </m:r>
                              <m:r>
                                <m:rPr>
                                  <m:scr m:val="script"/>
                                </m:rPr>
                                <w:rPr>
                                  <w:rFonts w:ascii="Cambria Math" w:eastAsiaTheme="minorEastAsia" w:hAnsi="Cambria Math"/>
                                  <w:sz w:val="24"/>
                                  <w:szCs w:val="24"/>
                                </w:rPr>
                                <m:t>X→Y</m:t>
                              </m:r>
                            </m:oMath>
                            <w:r>
                              <w:rPr>
                                <w:rFonts w:ascii="Garamond" w:eastAsiaTheme="minorEastAsia" w:hAnsi="Garamond"/>
                                <w:sz w:val="24"/>
                                <w:szCs w:val="24"/>
                              </w:rPr>
                              <w:t xml:space="preserve"> such that </w:t>
                            </w:r>
                            <m:oMath>
                              <m:r>
                                <w:rPr>
                                  <w:rFonts w:ascii="Cambria Math" w:eastAsiaTheme="minorEastAsia" w:hAnsi="Cambria Math"/>
                                  <w:sz w:val="24"/>
                                  <w:szCs w:val="24"/>
                                </w:rPr>
                                <m:t>f(x)≈y</m:t>
                              </m:r>
                            </m:oMath>
                            <w:r>
                              <w:rPr>
                                <w:rFonts w:ascii="Garamond" w:eastAsiaTheme="minorEastAsia" w:hAnsi="Garamond"/>
                                <w:sz w:val="24"/>
                                <w:szCs w:val="24"/>
                              </w:rPr>
                              <w:t>.</w:t>
                            </w:r>
                          </w:p>
                          <w:p w14:paraId="721EE409" w14:textId="77777777" w:rsidR="00AE4DB1" w:rsidRDefault="00AE4DB1" w:rsidP="00AE4DB1">
                            <w:pPr>
                              <w:jc w:val="both"/>
                              <w:rPr>
                                <w:rFonts w:ascii="Garamond" w:eastAsiaTheme="minorEastAsia" w:hAnsi="Garamond"/>
                                <w:sz w:val="24"/>
                                <w:szCs w:val="24"/>
                              </w:rPr>
                            </w:pPr>
                            <w:r>
                              <w:rPr>
                                <w:rFonts w:ascii="Garamond" w:eastAsiaTheme="minorEastAsia" w:hAnsi="Garamond"/>
                                <w:sz w:val="24"/>
                                <w:szCs w:val="24"/>
                              </w:rPr>
                              <w:t xml:space="preserve">Given data </w:t>
                            </w:r>
                            <m:oMath>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j</m:t>
                                      </m:r>
                                    </m:sub>
                                  </m:sSub>
                                </m:e>
                              </m:d>
                              <m:r>
                                <m:rPr>
                                  <m:scr m:val="script"/>
                                </m:rPr>
                                <w:rPr>
                                  <w:rFonts w:ascii="Cambria Math" w:eastAsiaTheme="minorEastAsia" w:hAnsi="Cambria Math"/>
                                  <w:sz w:val="24"/>
                                  <w:szCs w:val="24"/>
                                </w:rPr>
                                <m:t xml:space="preserve">∈ X×Y,    </m:t>
                              </m:r>
                              <m:r>
                                <w:rPr>
                                  <w:rFonts w:ascii="Cambria Math" w:eastAsiaTheme="minorEastAsia" w:hAnsi="Cambria Math"/>
                                  <w:sz w:val="24"/>
                                  <w:szCs w:val="24"/>
                                </w:rPr>
                                <m:t>j=1, …, n</m:t>
                              </m:r>
                            </m:oMath>
                            <w:r>
                              <w:rPr>
                                <w:rFonts w:ascii="Garamond" w:eastAsiaTheme="minorEastAsia" w:hAnsi="Garamond"/>
                                <w:sz w:val="24"/>
                                <w:szCs w:val="24"/>
                              </w:rPr>
                              <w:t>, the empirical risk is defined by</w:t>
                            </w:r>
                          </w:p>
                          <w:p w14:paraId="261F1340" w14:textId="77777777" w:rsidR="00AE4DB1" w:rsidRPr="00AE4DB1" w:rsidRDefault="00AE4DB1" w:rsidP="00AE4DB1">
                            <w:pPr>
                              <w:jc w:val="both"/>
                              <w:rPr>
                                <w:rFonts w:ascii="Garamond" w:eastAsiaTheme="minorEastAsia" w:hAnsi="Garamond"/>
                                <w:iCs/>
                                <w:sz w:val="24"/>
                                <w:szCs w:val="24"/>
                              </w:rPr>
                            </w:pPr>
                            <m:oMathPara>
                              <m:oMath>
                                <m:acc>
                                  <m:accPr>
                                    <m:ctrlPr>
                                      <w:rPr>
                                        <w:rFonts w:ascii="Cambria Math" w:eastAsiaTheme="minorEastAsia" w:hAnsi="Cambria Math"/>
                                        <w:i/>
                                        <w:iCs/>
                                        <w:sz w:val="24"/>
                                        <w:szCs w:val="24"/>
                                      </w:rPr>
                                    </m:ctrlPr>
                                  </m:accPr>
                                  <m:e>
                                    <m:r>
                                      <m:rPr>
                                        <m:scr m:val="script"/>
                                      </m:rPr>
                                      <w:rPr>
                                        <w:rFonts w:ascii="Cambria Math" w:eastAsiaTheme="minorEastAsia" w:hAnsi="Cambria Math"/>
                                        <w:sz w:val="24"/>
                                        <w:szCs w:val="24"/>
                                      </w:rPr>
                                      <m:t>R</m:t>
                                    </m:r>
                                  </m:e>
                                </m:acc>
                                <m:d>
                                  <m:dPr>
                                    <m:ctrlPr>
                                      <w:rPr>
                                        <w:rFonts w:ascii="Cambria Math" w:eastAsiaTheme="minorEastAsia" w:hAnsi="Cambria Math"/>
                                        <w:i/>
                                        <w:iCs/>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m:t>
                                </m:r>
                                <m:f>
                                  <m:fPr>
                                    <m:ctrlPr>
                                      <w:rPr>
                                        <w:rFonts w:ascii="Cambria Math" w:eastAsiaTheme="minorEastAsia" w:hAnsi="Cambria Math"/>
                                        <w:i/>
                                        <w:iCs/>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n</m:t>
                                    </m:r>
                                  </m:den>
                                </m:f>
                                <m:nary>
                                  <m:naryPr>
                                    <m:chr m:val="∑"/>
                                    <m:limLoc m:val="undOvr"/>
                                    <m:ctrlPr>
                                      <w:rPr>
                                        <w:rFonts w:ascii="Cambria Math" w:eastAsiaTheme="minorEastAsia" w:hAnsi="Cambria Math"/>
                                        <w:i/>
                                        <w:iCs/>
                                        <w:sz w:val="24"/>
                                        <w:szCs w:val="24"/>
                                      </w:rPr>
                                    </m:ctrlPr>
                                  </m:naryPr>
                                  <m:sub>
                                    <m:r>
                                      <w:rPr>
                                        <w:rFonts w:ascii="Cambria Math" w:eastAsiaTheme="minorEastAsia" w:hAnsi="Cambria Math"/>
                                        <w:sz w:val="24"/>
                                        <w:szCs w:val="24"/>
                                      </w:rPr>
                                      <m:t>j=1</m:t>
                                    </m:r>
                                  </m:sub>
                                  <m:sup>
                                    <m:r>
                                      <w:rPr>
                                        <w:rFonts w:ascii="Cambria Math" w:eastAsiaTheme="minorEastAsia" w:hAnsi="Cambria Math"/>
                                        <w:sz w:val="24"/>
                                        <w:szCs w:val="24"/>
                                      </w:rPr>
                                      <m:t>n</m:t>
                                    </m:r>
                                  </m:sup>
                                  <m:e>
                                    <m:sSup>
                                      <m:sSupPr>
                                        <m:ctrlPr>
                                          <w:rPr>
                                            <w:rFonts w:ascii="Cambria Math" w:eastAsiaTheme="minorEastAsia" w:hAnsi="Cambria Math"/>
                                            <w:i/>
                                            <w:iCs/>
                                            <w:sz w:val="24"/>
                                            <w:szCs w:val="24"/>
                                          </w:rPr>
                                        </m:ctrlPr>
                                      </m:sSup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j</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θ</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     θ∈</m:t>
                                    </m:r>
                                    <m:r>
                                      <m:rPr>
                                        <m:sty m:val="p"/>
                                      </m:rPr>
                                      <w:rPr>
                                        <w:rFonts w:ascii="Cambria Math" w:eastAsiaTheme="minorEastAsia" w:hAnsi="Cambria Math"/>
                                        <w:sz w:val="24"/>
                                        <w:szCs w:val="24"/>
                                      </w:rPr>
                                      <m:t>Θ</m:t>
                                    </m:r>
                                  </m:e>
                                </m:nary>
                              </m:oMath>
                            </m:oMathPara>
                          </w:p>
                          <w:p w14:paraId="3C617D76" w14:textId="55A9B40D" w:rsidR="00AE4DB1" w:rsidRPr="00AE4DB1" w:rsidRDefault="00AE4DB1" w:rsidP="00AE4DB1">
                            <w:pPr>
                              <w:jc w:val="both"/>
                              <w:rPr>
                                <w:rFonts w:ascii="Garamond" w:eastAsiaTheme="minorEastAsia" w:hAnsi="Garamond"/>
                                <w:iCs/>
                                <w:sz w:val="24"/>
                                <w:szCs w:val="24"/>
                              </w:rPr>
                            </w:pPr>
                            <w:r w:rsidRPr="00AE4DB1">
                              <w:rPr>
                                <w:rFonts w:ascii="Garamond" w:eastAsiaTheme="minorEastAsia" w:hAnsi="Garamond"/>
                                <w:iCs/>
                                <w:sz w:val="24"/>
                                <w:szCs w:val="24"/>
                              </w:rPr>
                              <w:t>To obtain a "good"/ reasonable estimator, we minimize th</w:t>
                            </w:r>
                            <w:r>
                              <w:rPr>
                                <w:rFonts w:ascii="Garamond" w:eastAsiaTheme="minorEastAsia" w:hAnsi="Garamond"/>
                                <w:iCs/>
                                <w:sz w:val="24"/>
                                <w:szCs w:val="24"/>
                              </w:rPr>
                              <w:t>is</w:t>
                            </w:r>
                            <w:r w:rsidRPr="00AE4DB1">
                              <w:rPr>
                                <w:rFonts w:ascii="Garamond" w:eastAsiaTheme="minorEastAsia" w:hAnsi="Garamond"/>
                                <w:iCs/>
                                <w:sz w:val="24"/>
                                <w:szCs w:val="24"/>
                              </w:rPr>
                              <w:t xml:space="preserve"> empirical risk</w:t>
                            </w:r>
                            <w:r>
                              <w:rPr>
                                <w:rFonts w:ascii="Garamond" w:eastAsiaTheme="minorEastAsia" w:hAnsi="Garamond"/>
                                <w:iCs/>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2F8AD8" id="_x0000_t202" coordsize="21600,21600" o:spt="202" path="m,l,21600r21600,l21600,xe">
                <v:stroke joinstyle="miter"/>
                <v:path gradientshapeok="t" o:connecttype="rect"/>
              </v:shapetype>
              <v:shape id="Text Box 2" o:spid="_x0000_s1026" type="#_x0000_t202" style="position:absolute;left:0;text-align:left;margin-left:1.5pt;margin-top:49pt;width:448.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">
                <v:textbox style="mso-fit-shape-to-text:t">
                  <w:txbxContent>
                    <w:p w14:paraId="53ED29C9" w14:textId="38F062FD" w:rsidR="00AE4DB1" w:rsidRPr="00AE4DB1" w:rsidRDefault="00AE4DB1" w:rsidP="00AE4DB1">
                      <w:pPr>
                        <w:jc w:val="both"/>
                        <w:rPr>
                          <w:rFonts w:ascii="Garamond" w:eastAsiaTheme="minorEastAsia" w:hAnsi="Garamond"/>
                          <w:b/>
                          <w:bCs/>
                          <w:sz w:val="24"/>
                          <w:szCs w:val="24"/>
                        </w:rPr>
                      </w:pPr>
                      <w:r w:rsidRPr="00AE4DB1">
                        <w:rPr>
                          <w:rFonts w:ascii="Garamond" w:eastAsiaTheme="minorEastAsia" w:hAnsi="Garamond"/>
                          <w:b/>
                          <w:bCs/>
                          <w:sz w:val="24"/>
                          <w:szCs w:val="24"/>
                        </w:rPr>
                        <w:t>Empirical Risk Minimization</w:t>
                      </w:r>
                    </w:p>
                    <w:p w14:paraId="4C68F8D5" w14:textId="77777777" w:rsidR="00AE4DB1" w:rsidRDefault="00AE4DB1" w:rsidP="00AE4DB1">
                      <w:pPr>
                        <w:jc w:val="both"/>
                        <w:rPr>
                          <w:rFonts w:ascii="Garamond" w:eastAsiaTheme="minorEastAsia" w:hAnsi="Garamond"/>
                          <w:sz w:val="24"/>
                          <w:szCs w:val="24"/>
                        </w:rPr>
                      </w:pPr>
                      <w:r w:rsidRPr="00AE4DB1">
                        <w:rPr>
                          <w:rFonts w:ascii="Garamond" w:eastAsiaTheme="minorEastAsia" w:hAnsi="Garamond"/>
                          <w:sz w:val="24"/>
                          <w:szCs w:val="24"/>
                        </w:rPr>
                        <w:t xml:space="preserve">We recall the goal of supervised learning: Given some observations </w:t>
                      </w:r>
                      <m:oMath>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j</m:t>
                                </m:r>
                              </m:sub>
                            </m:sSub>
                          </m:e>
                        </m:d>
                        <m:r>
                          <m:rPr>
                            <m:scr m:val="script"/>
                          </m:rPr>
                          <w:rPr>
                            <w:rFonts w:ascii="Cambria Math" w:eastAsiaTheme="minorEastAsia" w:hAnsi="Cambria Math"/>
                            <w:sz w:val="24"/>
                            <w:szCs w:val="24"/>
                          </w:rPr>
                          <m:t>⊂ X⋅Y (</m:t>
                        </m:r>
                        <m:r>
                          <w:rPr>
                            <w:rFonts w:ascii="Cambria Math" w:eastAsiaTheme="minorEastAsia" w:hAnsi="Cambria Math"/>
                            <w:sz w:val="24"/>
                            <w:szCs w:val="24"/>
                          </w:rPr>
                          <m:t>j=1, …,n)</m:t>
                        </m:r>
                      </m:oMath>
                      <w:r>
                        <w:rPr>
                          <w:rFonts w:ascii="Garamond" w:eastAsiaTheme="minorEastAsia" w:hAnsi="Garamond"/>
                          <w:sz w:val="24"/>
                          <w:szCs w:val="24"/>
                        </w:rPr>
                        <w:t xml:space="preserve"> </w:t>
                      </w:r>
                      <w:r w:rsidRPr="00AE4DB1">
                        <w:rPr>
                          <w:rFonts w:ascii="Garamond" w:eastAsiaTheme="minorEastAsia" w:hAnsi="Garamond"/>
                          <w:sz w:val="24"/>
                          <w:szCs w:val="24"/>
                        </w:rPr>
                        <w:t xml:space="preserve">of inputs and outputs (or features/ variables) that we call </w:t>
                      </w:r>
                      <w:r w:rsidRPr="00AE4DB1">
                        <w:rPr>
                          <w:rFonts w:ascii="Garamond" w:eastAsiaTheme="minorEastAsia" w:hAnsi="Garamond"/>
                          <w:i/>
                          <w:iCs/>
                          <w:sz w:val="24"/>
                          <w:szCs w:val="24"/>
                        </w:rPr>
                        <w:t>training data</w:t>
                      </w:r>
                      <w:r w:rsidRPr="00AE4DB1">
                        <w:rPr>
                          <w:rFonts w:ascii="Garamond" w:eastAsiaTheme="minorEastAsia" w:hAnsi="Garamond"/>
                          <w:sz w:val="24"/>
                          <w:szCs w:val="24"/>
                        </w:rPr>
                        <w:t xml:space="preserve"> and given a new </w:t>
                      </w:r>
                      <m:oMath>
                        <m:r>
                          <w:rPr>
                            <w:rFonts w:ascii="Cambria Math" w:eastAsiaTheme="minorEastAsia" w:hAnsi="Cambria Math"/>
                            <w:sz w:val="24"/>
                            <w:szCs w:val="24"/>
                          </w:rPr>
                          <m:t xml:space="preserve">x∈ </m:t>
                        </m:r>
                        <m:r>
                          <m:rPr>
                            <m:scr m:val="script"/>
                          </m:rPr>
                          <w:rPr>
                            <w:rFonts w:ascii="Cambria Math" w:eastAsiaTheme="minorEastAsia" w:hAnsi="Cambria Math"/>
                            <w:sz w:val="24"/>
                            <w:szCs w:val="24"/>
                          </w:rPr>
                          <m:t>X=</m:t>
                        </m:r>
                        <m:sSup>
                          <m:sSupPr>
                            <m:ctrlPr>
                              <w:rPr>
                                <w:rFonts w:ascii="Cambria Math" w:eastAsiaTheme="minorEastAsia" w:hAnsi="Cambria Math"/>
                                <w:i/>
                                <w:sz w:val="24"/>
                                <w:szCs w:val="24"/>
                              </w:rPr>
                            </m:ctrlPr>
                          </m:sSupPr>
                          <m:e>
                            <m:r>
                              <m:rPr>
                                <m:scr m:val="double-struck"/>
                              </m:rPr>
                              <w:rPr>
                                <w:rFonts w:ascii="Cambria Math" w:eastAsiaTheme="minorEastAsia" w:hAnsi="Cambria Math"/>
                                <w:sz w:val="24"/>
                                <w:szCs w:val="24"/>
                              </w:rPr>
                              <m:t>R</m:t>
                            </m:r>
                          </m:e>
                          <m:sup>
                            <m:r>
                              <w:rPr>
                                <w:rFonts w:ascii="Cambria Math" w:eastAsiaTheme="minorEastAsia" w:hAnsi="Cambria Math"/>
                                <w:sz w:val="24"/>
                                <w:szCs w:val="24"/>
                              </w:rPr>
                              <m:t>d</m:t>
                            </m:r>
                          </m:sup>
                        </m:sSup>
                      </m:oMath>
                      <w:r>
                        <w:rPr>
                          <w:rFonts w:ascii="Garamond" w:eastAsiaTheme="minorEastAsia" w:hAnsi="Garamond"/>
                          <w:sz w:val="24"/>
                          <w:szCs w:val="24"/>
                        </w:rPr>
                        <w:t xml:space="preserve">, predict </w:t>
                      </w:r>
                      <m:oMath>
                        <m:r>
                          <w:rPr>
                            <w:rFonts w:ascii="Cambria Math" w:eastAsiaTheme="minorEastAsia" w:hAnsi="Cambria Math"/>
                            <w:sz w:val="24"/>
                            <w:szCs w:val="24"/>
                          </w:rPr>
                          <m:t>y∈</m:t>
                        </m:r>
                        <m:r>
                          <m:rPr>
                            <m:scr m:val="script"/>
                          </m:rPr>
                          <w:rPr>
                            <w:rFonts w:ascii="Cambria Math" w:eastAsiaTheme="minorEastAsia" w:hAnsi="Cambria Math"/>
                            <w:sz w:val="24"/>
                            <w:szCs w:val="24"/>
                          </w:rPr>
                          <m:t>Y=</m:t>
                        </m:r>
                        <m:r>
                          <m:rPr>
                            <m:scr m:val="double-struck"/>
                          </m:rPr>
                          <w:rPr>
                            <w:rFonts w:ascii="Cambria Math" w:eastAsiaTheme="minorEastAsia" w:hAnsi="Cambria Math"/>
                            <w:sz w:val="24"/>
                            <w:szCs w:val="24"/>
                          </w:rPr>
                          <m:t>R</m:t>
                        </m:r>
                      </m:oMath>
                      <w:r>
                        <w:rPr>
                          <w:rFonts w:ascii="Garamond" w:eastAsiaTheme="minorEastAsia" w:hAnsi="Garamond"/>
                          <w:sz w:val="24"/>
                          <w:szCs w:val="24"/>
                        </w:rPr>
                        <w:t xml:space="preserve"> </w:t>
                      </w:r>
                      <w:r w:rsidRPr="00AE4DB1">
                        <w:rPr>
                          <w:rFonts w:ascii="Garamond" w:eastAsiaTheme="minorEastAsia" w:hAnsi="Garamond"/>
                          <w:sz w:val="24"/>
                          <w:szCs w:val="24"/>
                        </w:rPr>
                        <w:t>(</w:t>
                      </w:r>
                      <w:r w:rsidRPr="00AE4DB1">
                        <w:rPr>
                          <w:rFonts w:ascii="Garamond" w:eastAsiaTheme="minorEastAsia" w:hAnsi="Garamond"/>
                          <w:i/>
                          <w:iCs/>
                          <w:sz w:val="24"/>
                          <w:szCs w:val="24"/>
                        </w:rPr>
                        <w:t>test data</w:t>
                      </w:r>
                      <w:r w:rsidRPr="00AE4DB1">
                        <w:rPr>
                          <w:rFonts w:ascii="Garamond" w:eastAsiaTheme="minorEastAsia" w:hAnsi="Garamond"/>
                          <w:sz w:val="24"/>
                          <w:szCs w:val="24"/>
                        </w:rPr>
                        <w:t xml:space="preserve">) with a regression function </w:t>
                      </w:r>
                      <m:oMath>
                        <m:r>
                          <w:rPr>
                            <w:rFonts w:ascii="Cambria Math" w:eastAsiaTheme="minorEastAsia" w:hAnsi="Cambria Math"/>
                            <w:sz w:val="24"/>
                            <w:szCs w:val="24"/>
                          </w:rPr>
                          <m:t>f:</m:t>
                        </m:r>
                        <m:r>
                          <m:rPr>
                            <m:scr m:val="script"/>
                          </m:rPr>
                          <w:rPr>
                            <w:rFonts w:ascii="Cambria Math" w:eastAsiaTheme="minorEastAsia" w:hAnsi="Cambria Math"/>
                            <w:sz w:val="24"/>
                            <w:szCs w:val="24"/>
                          </w:rPr>
                          <m:t>X→Y</m:t>
                        </m:r>
                      </m:oMath>
                      <w:r>
                        <w:rPr>
                          <w:rFonts w:ascii="Garamond" w:eastAsiaTheme="minorEastAsia" w:hAnsi="Garamond"/>
                          <w:sz w:val="24"/>
                          <w:szCs w:val="24"/>
                        </w:rPr>
                        <w:t xml:space="preserve"> such that </w:t>
                      </w:r>
                      <m:oMath>
                        <m:r>
                          <w:rPr>
                            <w:rFonts w:ascii="Cambria Math" w:eastAsiaTheme="minorEastAsia" w:hAnsi="Cambria Math"/>
                            <w:sz w:val="24"/>
                            <w:szCs w:val="24"/>
                          </w:rPr>
                          <m:t>f(x)≈y</m:t>
                        </m:r>
                      </m:oMath>
                      <w:r>
                        <w:rPr>
                          <w:rFonts w:ascii="Garamond" w:eastAsiaTheme="minorEastAsia" w:hAnsi="Garamond"/>
                          <w:sz w:val="24"/>
                          <w:szCs w:val="24"/>
                        </w:rPr>
                        <w:t>.</w:t>
                      </w:r>
                    </w:p>
                    <w:p w14:paraId="721EE409" w14:textId="77777777" w:rsidR="00AE4DB1" w:rsidRDefault="00AE4DB1" w:rsidP="00AE4DB1">
                      <w:pPr>
                        <w:jc w:val="both"/>
                        <w:rPr>
                          <w:rFonts w:ascii="Garamond" w:eastAsiaTheme="minorEastAsia" w:hAnsi="Garamond"/>
                          <w:sz w:val="24"/>
                          <w:szCs w:val="24"/>
                        </w:rPr>
                      </w:pPr>
                      <w:r>
                        <w:rPr>
                          <w:rFonts w:ascii="Garamond" w:eastAsiaTheme="minorEastAsia" w:hAnsi="Garamond"/>
                          <w:sz w:val="24"/>
                          <w:szCs w:val="24"/>
                        </w:rPr>
                        <w:t xml:space="preserve">Given data </w:t>
                      </w:r>
                      <m:oMath>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j</m:t>
                                </m:r>
                              </m:sub>
                            </m:sSub>
                          </m:e>
                        </m:d>
                        <m:r>
                          <m:rPr>
                            <m:scr m:val="script"/>
                          </m:rPr>
                          <w:rPr>
                            <w:rFonts w:ascii="Cambria Math" w:eastAsiaTheme="minorEastAsia" w:hAnsi="Cambria Math"/>
                            <w:sz w:val="24"/>
                            <w:szCs w:val="24"/>
                          </w:rPr>
                          <m:t xml:space="preserve">∈ X×Y,    </m:t>
                        </m:r>
                        <m:r>
                          <w:rPr>
                            <w:rFonts w:ascii="Cambria Math" w:eastAsiaTheme="minorEastAsia" w:hAnsi="Cambria Math"/>
                            <w:sz w:val="24"/>
                            <w:szCs w:val="24"/>
                          </w:rPr>
                          <m:t>j=1, …, n</m:t>
                        </m:r>
                      </m:oMath>
                      <w:r>
                        <w:rPr>
                          <w:rFonts w:ascii="Garamond" w:eastAsiaTheme="minorEastAsia" w:hAnsi="Garamond"/>
                          <w:sz w:val="24"/>
                          <w:szCs w:val="24"/>
                        </w:rPr>
                        <w:t>, the empirical risk is defined by</w:t>
                      </w:r>
                    </w:p>
                    <w:p w14:paraId="261F1340" w14:textId="77777777" w:rsidR="00AE4DB1" w:rsidRPr="00AE4DB1" w:rsidRDefault="00AE4DB1" w:rsidP="00AE4DB1">
                      <w:pPr>
                        <w:jc w:val="both"/>
                        <w:rPr>
                          <w:rFonts w:ascii="Garamond" w:eastAsiaTheme="minorEastAsia" w:hAnsi="Garamond"/>
                          <w:iCs/>
                          <w:sz w:val="24"/>
                          <w:szCs w:val="24"/>
                        </w:rPr>
                      </w:pPr>
                      <m:oMathPara>
                        <m:oMath>
                          <m:acc>
                            <m:accPr>
                              <m:ctrlPr>
                                <w:rPr>
                                  <w:rFonts w:ascii="Cambria Math" w:eastAsiaTheme="minorEastAsia" w:hAnsi="Cambria Math"/>
                                  <w:i/>
                                  <w:iCs/>
                                  <w:sz w:val="24"/>
                                  <w:szCs w:val="24"/>
                                </w:rPr>
                              </m:ctrlPr>
                            </m:accPr>
                            <m:e>
                              <m:r>
                                <m:rPr>
                                  <m:scr m:val="script"/>
                                </m:rPr>
                                <w:rPr>
                                  <w:rFonts w:ascii="Cambria Math" w:eastAsiaTheme="minorEastAsia" w:hAnsi="Cambria Math"/>
                                  <w:sz w:val="24"/>
                                  <w:szCs w:val="24"/>
                                </w:rPr>
                                <m:t>R</m:t>
                              </m:r>
                            </m:e>
                          </m:acc>
                          <m:d>
                            <m:dPr>
                              <m:ctrlPr>
                                <w:rPr>
                                  <w:rFonts w:ascii="Cambria Math" w:eastAsiaTheme="minorEastAsia" w:hAnsi="Cambria Math"/>
                                  <w:i/>
                                  <w:iCs/>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m:t>
                          </m:r>
                          <m:f>
                            <m:fPr>
                              <m:ctrlPr>
                                <w:rPr>
                                  <w:rFonts w:ascii="Cambria Math" w:eastAsiaTheme="minorEastAsia" w:hAnsi="Cambria Math"/>
                                  <w:i/>
                                  <w:iCs/>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n</m:t>
                              </m:r>
                            </m:den>
                          </m:f>
                          <m:nary>
                            <m:naryPr>
                              <m:chr m:val="∑"/>
                              <m:limLoc m:val="undOvr"/>
                              <m:ctrlPr>
                                <w:rPr>
                                  <w:rFonts w:ascii="Cambria Math" w:eastAsiaTheme="minorEastAsia" w:hAnsi="Cambria Math"/>
                                  <w:i/>
                                  <w:iCs/>
                                  <w:sz w:val="24"/>
                                  <w:szCs w:val="24"/>
                                </w:rPr>
                              </m:ctrlPr>
                            </m:naryPr>
                            <m:sub>
                              <m:r>
                                <w:rPr>
                                  <w:rFonts w:ascii="Cambria Math" w:eastAsiaTheme="minorEastAsia" w:hAnsi="Cambria Math"/>
                                  <w:sz w:val="24"/>
                                  <w:szCs w:val="24"/>
                                </w:rPr>
                                <m:t>j=1</m:t>
                              </m:r>
                            </m:sub>
                            <m:sup>
                              <m:r>
                                <w:rPr>
                                  <w:rFonts w:ascii="Cambria Math" w:eastAsiaTheme="minorEastAsia" w:hAnsi="Cambria Math"/>
                                  <w:sz w:val="24"/>
                                  <w:szCs w:val="24"/>
                                </w:rPr>
                                <m:t>n</m:t>
                              </m:r>
                            </m:sup>
                            <m:e>
                              <m:sSup>
                                <m:sSupPr>
                                  <m:ctrlPr>
                                    <w:rPr>
                                      <w:rFonts w:ascii="Cambria Math" w:eastAsiaTheme="minorEastAsia" w:hAnsi="Cambria Math"/>
                                      <w:i/>
                                      <w:iCs/>
                                      <w:sz w:val="24"/>
                                      <w:szCs w:val="24"/>
                                    </w:rPr>
                                  </m:ctrlPr>
                                </m:sSup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j</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θ</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     θ∈</m:t>
                              </m:r>
                              <m:r>
                                <m:rPr>
                                  <m:sty m:val="p"/>
                                </m:rPr>
                                <w:rPr>
                                  <w:rFonts w:ascii="Cambria Math" w:eastAsiaTheme="minorEastAsia" w:hAnsi="Cambria Math"/>
                                  <w:sz w:val="24"/>
                                  <w:szCs w:val="24"/>
                                </w:rPr>
                                <m:t>Θ</m:t>
                              </m:r>
                            </m:e>
                          </m:nary>
                        </m:oMath>
                      </m:oMathPara>
                    </w:p>
                    <w:p w14:paraId="3C617D76" w14:textId="55A9B40D" w:rsidR="00AE4DB1" w:rsidRPr="00AE4DB1" w:rsidRDefault="00AE4DB1" w:rsidP="00AE4DB1">
                      <w:pPr>
                        <w:jc w:val="both"/>
                        <w:rPr>
                          <w:rFonts w:ascii="Garamond" w:eastAsiaTheme="minorEastAsia" w:hAnsi="Garamond"/>
                          <w:iCs/>
                          <w:sz w:val="24"/>
                          <w:szCs w:val="24"/>
                        </w:rPr>
                      </w:pPr>
                      <w:r w:rsidRPr="00AE4DB1">
                        <w:rPr>
                          <w:rFonts w:ascii="Garamond" w:eastAsiaTheme="minorEastAsia" w:hAnsi="Garamond"/>
                          <w:iCs/>
                          <w:sz w:val="24"/>
                          <w:szCs w:val="24"/>
                        </w:rPr>
                        <w:t>To obtain a "good"/ reasonable estimator, we minimize th</w:t>
                      </w:r>
                      <w:r>
                        <w:rPr>
                          <w:rFonts w:ascii="Garamond" w:eastAsiaTheme="minorEastAsia" w:hAnsi="Garamond"/>
                          <w:iCs/>
                          <w:sz w:val="24"/>
                          <w:szCs w:val="24"/>
                        </w:rPr>
                        <w:t>is</w:t>
                      </w:r>
                      <w:r w:rsidRPr="00AE4DB1">
                        <w:rPr>
                          <w:rFonts w:ascii="Garamond" w:eastAsiaTheme="minorEastAsia" w:hAnsi="Garamond"/>
                          <w:iCs/>
                          <w:sz w:val="24"/>
                          <w:szCs w:val="24"/>
                        </w:rPr>
                        <w:t xml:space="preserve"> empirical risk</w:t>
                      </w:r>
                      <w:r>
                        <w:rPr>
                          <w:rFonts w:ascii="Garamond" w:eastAsiaTheme="minorEastAsia" w:hAnsi="Garamond"/>
                          <w:iCs/>
                          <w:sz w:val="24"/>
                          <w:szCs w:val="24"/>
                        </w:rPr>
                        <w:t>.</w:t>
                      </w:r>
                    </w:p>
                  </w:txbxContent>
                </v:textbox>
                <w10:wrap type="square"/>
              </v:shape>
            </w:pict>
          </mc:Fallback>
        </mc:AlternateContent>
      </w:r>
      <w:r w:rsidR="002B088A">
        <w:rPr>
          <w:rFonts w:ascii="Garamond" w:eastAsiaTheme="minorEastAsia" w:hAnsi="Garamond"/>
          <w:sz w:val="24"/>
          <w:szCs w:val="24"/>
        </w:rPr>
        <w:t xml:space="preserve">Since </w:t>
      </w:r>
      <m:oMath>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P</m:t>
            </m:r>
          </m:e>
          <m:sub>
            <m:r>
              <w:rPr>
                <w:rFonts w:ascii="Cambria Math" w:eastAsiaTheme="minorEastAsia" w:hAnsi="Cambria Math"/>
                <w:sz w:val="24"/>
                <w:szCs w:val="24"/>
              </w:rPr>
              <m:t>t</m:t>
            </m:r>
            <m:r>
              <w:rPr>
                <w:rFonts w:ascii="Cambria Math" w:eastAsiaTheme="minorEastAsia" w:hAnsi="Cambria Math"/>
                <w:sz w:val="24"/>
                <w:szCs w:val="24"/>
              </w:rPr>
              <m:t>est</m:t>
            </m:r>
          </m:sub>
        </m:sSub>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P</m:t>
            </m:r>
          </m:e>
          <m:sub>
            <m:r>
              <w:rPr>
                <w:rFonts w:ascii="Cambria Math" w:eastAsiaTheme="minorEastAsia" w:hAnsi="Cambria Math"/>
                <w:sz w:val="24"/>
                <w:szCs w:val="24"/>
              </w:rPr>
              <m:t>t</m:t>
            </m:r>
            <m:r>
              <w:rPr>
                <w:rFonts w:ascii="Cambria Math" w:eastAsiaTheme="minorEastAsia" w:hAnsi="Cambria Math"/>
                <w:sz w:val="24"/>
                <w:szCs w:val="24"/>
              </w:rPr>
              <m:t>rain</m:t>
            </m:r>
          </m:sub>
        </m:sSub>
        <m:r>
          <w:rPr>
            <w:rFonts w:ascii="Cambria Math" w:eastAsiaTheme="minorEastAsia" w:hAnsi="Cambria Math"/>
            <w:sz w:val="24"/>
            <w:szCs w:val="24"/>
          </w:rPr>
          <m:t>(X)</m:t>
        </m:r>
      </m:oMath>
      <w:r w:rsidR="002B088A">
        <w:rPr>
          <w:rFonts w:ascii="Garamond" w:eastAsiaTheme="minorEastAsia" w:hAnsi="Garamond"/>
          <w:sz w:val="24"/>
          <w:szCs w:val="24"/>
        </w:rPr>
        <w:t>, the standard empirical risk minimization (ERM) on training data may not perform well on the test data.</w:t>
      </w:r>
    </w:p>
    <w:p w14:paraId="481E0356" w14:textId="77777777" w:rsidR="00AE4DB1" w:rsidRDefault="00AE4DB1" w:rsidP="00DE1DA6">
      <w:pPr>
        <w:jc w:val="both"/>
        <w:rPr>
          <w:rFonts w:ascii="Garamond" w:eastAsiaTheme="minorEastAsia" w:hAnsi="Garamond"/>
          <w:sz w:val="24"/>
          <w:szCs w:val="24"/>
        </w:rPr>
      </w:pPr>
    </w:p>
    <w:p w14:paraId="5C94DB30" w14:textId="363F95E2" w:rsidR="00AE4DB1" w:rsidRPr="00AE4DB1" w:rsidRDefault="00AE4DB1" w:rsidP="00AE4DB1">
      <w:pPr>
        <w:pStyle w:val="Heading3"/>
      </w:pPr>
      <w:r w:rsidRPr="00AE4DB1">
        <w:t>Adjusting for Covariate Shift</w:t>
      </w:r>
    </w:p>
    <w:p w14:paraId="78236AF1" w14:textId="3B54B48B" w:rsidR="002B088A" w:rsidRDefault="00C23870" w:rsidP="00DE1DA6">
      <w:pPr>
        <w:jc w:val="both"/>
        <w:rPr>
          <w:rFonts w:ascii="Garamond" w:eastAsiaTheme="minorEastAsia" w:hAnsi="Garamond"/>
          <w:sz w:val="24"/>
          <w:szCs w:val="24"/>
        </w:rPr>
      </w:pPr>
      <w:r w:rsidRPr="00C23870">
        <w:rPr>
          <w:rFonts w:ascii="Garamond" w:eastAsiaTheme="minorEastAsia" w:hAnsi="Garamond"/>
          <w:sz w:val="24"/>
          <w:szCs w:val="24"/>
        </w:rPr>
        <w:t xml:space="preserve">To account for the shift in distributions, we introduce </w:t>
      </w:r>
      <w:r w:rsidRPr="00C23870">
        <w:rPr>
          <w:rFonts w:ascii="Garamond" w:eastAsiaTheme="minorEastAsia" w:hAnsi="Garamond"/>
          <w:b/>
          <w:bCs/>
          <w:sz w:val="24"/>
          <w:szCs w:val="24"/>
        </w:rPr>
        <w:t>importance weighting</w:t>
      </w:r>
      <w:r w:rsidRPr="00C23870">
        <w:rPr>
          <w:rFonts w:ascii="Garamond" w:eastAsiaTheme="minorEastAsia" w:hAnsi="Garamond"/>
          <w:sz w:val="24"/>
          <w:szCs w:val="24"/>
        </w:rPr>
        <w:t>. The idea is to reweight the training data to match the test distribution.</w:t>
      </w:r>
      <w:r>
        <w:rPr>
          <w:rFonts w:ascii="Garamond" w:eastAsiaTheme="minorEastAsia" w:hAnsi="Garamond"/>
          <w:sz w:val="24"/>
          <w:szCs w:val="24"/>
        </w:rPr>
        <w:t xml:space="preserve"> </w:t>
      </w:r>
      <w:r w:rsidRPr="00C23870">
        <w:rPr>
          <w:rFonts w:ascii="Garamond" w:eastAsiaTheme="minorEastAsia" w:hAnsi="Garamond"/>
          <w:sz w:val="24"/>
          <w:szCs w:val="24"/>
        </w:rPr>
        <w:t xml:space="preserve">If the </w:t>
      </w:r>
      <w:r w:rsidRPr="00C23870">
        <w:rPr>
          <w:rFonts w:ascii="Garamond" w:eastAsiaTheme="minorEastAsia" w:hAnsi="Garamond"/>
          <w:b/>
          <w:bCs/>
          <w:sz w:val="24"/>
          <w:szCs w:val="24"/>
        </w:rPr>
        <w:t>Radon-Nikodym derivative</w:t>
      </w:r>
      <w:r>
        <w:rPr>
          <w:rFonts w:ascii="Garamond" w:eastAsiaTheme="minorEastAsia" w:hAnsi="Garamond"/>
          <w:sz w:val="24"/>
          <w:szCs w:val="24"/>
        </w:rPr>
        <w:t xml:space="preserve"> </w:t>
      </w:r>
      <m:oMath>
        <m:r>
          <m:rPr>
            <m:scr m:val="script"/>
          </m:rPr>
          <w:rPr>
            <w:rFonts w:ascii="Cambria Math" w:eastAsiaTheme="minorEastAsia" w:hAnsi="Cambria Math"/>
            <w:sz w:val="24"/>
            <w:szCs w:val="24"/>
          </w:rPr>
          <m:t>w</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P</m:t>
                </m:r>
              </m:e>
              <m:sub>
                <m:r>
                  <w:rPr>
                    <w:rFonts w:ascii="Cambria Math" w:eastAsiaTheme="minorEastAsia" w:hAnsi="Cambria Math"/>
                    <w:sz w:val="24"/>
                    <w:szCs w:val="24"/>
                  </w:rPr>
                  <m:t>test</m:t>
                </m:r>
              </m:sub>
            </m:sSub>
            <m:r>
              <w:rPr>
                <w:rFonts w:ascii="Cambria Math" w:eastAsiaTheme="minorEastAsia" w:hAnsi="Cambria Math"/>
                <w:sz w:val="24"/>
                <w:szCs w:val="24"/>
              </w:rPr>
              <m:t>(X)</m:t>
            </m:r>
          </m:num>
          <m:den>
            <m:r>
              <w:rPr>
                <w:rFonts w:ascii="Cambria Math" w:eastAsiaTheme="minorEastAsia" w:hAnsi="Cambria Math"/>
                <w:sz w:val="24"/>
                <w:szCs w:val="24"/>
              </w:rPr>
              <m:t>d</m:t>
            </m:r>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P</m:t>
                </m:r>
              </m:e>
              <m:sub>
                <m:r>
                  <w:rPr>
                    <w:rFonts w:ascii="Cambria Math" w:eastAsiaTheme="minorEastAsia" w:hAnsi="Cambria Math"/>
                    <w:sz w:val="24"/>
                    <w:szCs w:val="24"/>
                  </w:rPr>
                  <m:t>train</m:t>
                </m:r>
              </m:sub>
            </m:sSub>
            <m:r>
              <w:rPr>
                <w:rFonts w:ascii="Cambria Math" w:eastAsiaTheme="minorEastAsia" w:hAnsi="Cambria Math"/>
                <w:sz w:val="24"/>
                <w:szCs w:val="24"/>
              </w:rPr>
              <m:t>(X)</m:t>
            </m:r>
          </m:den>
        </m:f>
      </m:oMath>
      <w:r>
        <w:rPr>
          <w:rFonts w:ascii="Garamond" w:eastAsiaTheme="minorEastAsia" w:hAnsi="Garamond"/>
          <w:sz w:val="24"/>
          <w:szCs w:val="24"/>
        </w:rPr>
        <w:t xml:space="preserve"> (i.e., </w:t>
      </w:r>
      <w:r w:rsidRPr="00C23870">
        <w:rPr>
          <w:rFonts w:ascii="Garamond" w:eastAsiaTheme="minorEastAsia" w:hAnsi="Garamond"/>
          <w:sz w:val="24"/>
          <w:szCs w:val="24"/>
        </w:rPr>
        <w:t>the ratio of the test distribution to the training distribution) is known or can be estimated, we can minimize the weighted empirical risk:</w:t>
      </w:r>
    </w:p>
    <w:p w14:paraId="56E57E7C" w14:textId="66C34C39" w:rsidR="00C23870" w:rsidRPr="00C23870" w:rsidRDefault="00C23870" w:rsidP="00DE1DA6">
      <w:pPr>
        <w:jc w:val="both"/>
        <w:rPr>
          <w:rFonts w:ascii="Garamond" w:eastAsiaTheme="minorEastAsia" w:hAnsi="Garamond"/>
          <w:iCs/>
          <w:sz w:val="24"/>
          <w:szCs w:val="24"/>
        </w:rPr>
      </w:pPr>
      <m:oMathPara>
        <m:oMath>
          <m:sSub>
            <m:sSubPr>
              <m:ctrlPr>
                <w:rPr>
                  <w:rFonts w:ascii="Cambria Math" w:eastAsiaTheme="minorEastAsia" w:hAnsi="Cambria Math"/>
                  <w:i/>
                  <w:sz w:val="24"/>
                  <w:szCs w:val="24"/>
                </w:rPr>
              </m:ctrlPr>
            </m:sSubPr>
            <m:e>
              <m:r>
                <m:rPr>
                  <m:scr m:val="script"/>
                </m:rPr>
                <w:rPr>
                  <w:rFonts w:ascii="Cambria Math" w:eastAsiaTheme="minorEastAsia" w:hAnsi="Cambria Math"/>
                  <w:sz w:val="24"/>
                  <w:szCs w:val="24"/>
                </w:rPr>
                <m:t>R</m:t>
              </m:r>
            </m:e>
            <m:sub>
              <m:r>
                <w:rPr>
                  <w:rFonts w:ascii="Cambria Math" w:eastAsiaTheme="minorEastAsia" w:hAnsi="Cambria Math"/>
                  <w:sz w:val="24"/>
                  <w:szCs w:val="24"/>
                </w:rPr>
                <m:t>weighted</m:t>
              </m:r>
            </m:sub>
          </m:sSub>
          <m:d>
            <m:dPr>
              <m:ctrlPr>
                <w:rPr>
                  <w:rFonts w:ascii="Cambria Math" w:eastAsiaTheme="minorEastAsia" w:hAnsi="Cambria Math"/>
                  <w:i/>
                  <w:sz w:val="24"/>
                  <w:szCs w:val="24"/>
                </w:rPr>
              </m:ctrlPr>
            </m:dPr>
            <m:e>
              <m:r>
                <w:rPr>
                  <w:rFonts w:ascii="Cambria Math" w:eastAsiaTheme="minorEastAsia" w:hAnsi="Cambria Math"/>
                  <w:sz w:val="24"/>
                  <w:szCs w:val="24"/>
                </w:rPr>
                <m:t>f</m:t>
              </m:r>
            </m:e>
          </m:d>
          <m:r>
            <w:rPr>
              <w:rFonts w:ascii="Cambria Math" w:eastAsiaTheme="minorEastAsia" w:hAnsi="Cambria Math"/>
              <w:sz w:val="24"/>
              <w:szCs w:val="24"/>
            </w:rPr>
            <m:t>=</m:t>
          </m:r>
          <m:r>
            <w:rPr>
              <w:rFonts w:ascii="Cambria Math" w:eastAsiaTheme="minorEastAsia" w:hAnsi="Cambria Math"/>
              <w:sz w:val="24"/>
              <w:szCs w:val="24"/>
            </w:rPr>
            <m:t xml:space="preserve"> </m:t>
          </m:r>
          <m:f>
            <m:fPr>
              <m:ctrlPr>
                <w:rPr>
                  <w:rFonts w:ascii="Cambria Math" w:eastAsiaTheme="minorEastAsia" w:hAnsi="Cambria Math"/>
                  <w:i/>
                  <w:iCs/>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n</m:t>
              </m:r>
            </m:den>
          </m:f>
          <m:nary>
            <m:naryPr>
              <m:chr m:val="∑"/>
              <m:limLoc m:val="undOvr"/>
              <m:ctrlPr>
                <w:rPr>
                  <w:rFonts w:ascii="Cambria Math" w:eastAsiaTheme="minorEastAsia" w:hAnsi="Cambria Math"/>
                  <w:i/>
                  <w:iCs/>
                  <w:sz w:val="24"/>
                  <w:szCs w:val="24"/>
                </w:rPr>
              </m:ctrlPr>
            </m:naryPr>
            <m:sub>
              <m:r>
                <w:rPr>
                  <w:rFonts w:ascii="Cambria Math" w:eastAsiaTheme="minorEastAsia" w:hAnsi="Cambria Math"/>
                  <w:sz w:val="24"/>
                  <w:szCs w:val="24"/>
                </w:rPr>
                <m:t>i</m:t>
              </m:r>
              <m:r>
                <w:rPr>
                  <w:rFonts w:ascii="Cambria Math" w:eastAsiaTheme="minorEastAsia" w:hAnsi="Cambria Math"/>
                  <w:sz w:val="24"/>
                  <w:szCs w:val="24"/>
                </w:rPr>
                <m:t>=1</m:t>
              </m:r>
            </m:sub>
            <m:sup>
              <m:r>
                <w:rPr>
                  <w:rFonts w:ascii="Cambria Math" w:eastAsiaTheme="minorEastAsia" w:hAnsi="Cambria Math"/>
                  <w:sz w:val="24"/>
                  <w:szCs w:val="24"/>
                </w:rPr>
                <m:t>n</m:t>
              </m:r>
            </m:sup>
            <m:e>
              <m:r>
                <m:rPr>
                  <m:scr m:val="script"/>
                </m:rPr>
                <w:rPr>
                  <w:rFonts w:ascii="Cambria Math" w:eastAsiaTheme="minorEastAsia" w:hAnsi="Cambria Math"/>
                  <w:sz w:val="24"/>
                  <w:szCs w:val="24"/>
                </w:rPr>
                <m:t>w(</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r>
                <m:rPr>
                  <m:scr m:val="script"/>
                </m:rPr>
                <w:rPr>
                  <w:rFonts w:ascii="Cambria Math" w:eastAsiaTheme="minorEastAsia" w:hAnsi="Cambria Math"/>
                  <w:sz w:val="24"/>
                  <w:szCs w:val="24"/>
                </w:rPr>
                <m:t>l(</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 f(</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r>
                <w:rPr>
                  <w:rFonts w:ascii="Cambria Math" w:eastAsiaTheme="minorEastAsia" w:hAnsi="Cambria Math"/>
                  <w:sz w:val="24"/>
                  <w:szCs w:val="24"/>
                </w:rPr>
                <m:t xml:space="preserve"> </m:t>
              </m:r>
            </m:e>
          </m:nary>
        </m:oMath>
      </m:oMathPara>
    </w:p>
    <w:p w14:paraId="31F8239C" w14:textId="33768F3A" w:rsidR="00C23870" w:rsidRDefault="00C23870" w:rsidP="00DE1DA6">
      <w:pPr>
        <w:jc w:val="both"/>
        <w:rPr>
          <w:rFonts w:ascii="Garamond" w:eastAsiaTheme="minorEastAsia" w:hAnsi="Garamond"/>
          <w:sz w:val="24"/>
          <w:szCs w:val="24"/>
        </w:rPr>
      </w:pPr>
      <w:r w:rsidRPr="00C23870">
        <w:rPr>
          <w:rFonts w:ascii="Garamond" w:eastAsiaTheme="minorEastAsia" w:hAnsi="Garamond"/>
          <w:sz w:val="24"/>
          <w:szCs w:val="24"/>
        </w:rPr>
        <w:t>This ensures that the training data is effectively "corrected" to resemble the test distribution.</w:t>
      </w:r>
    </w:p>
    <w:p w14:paraId="7AFFF4D6" w14:textId="77777777" w:rsidR="00C23870" w:rsidRDefault="00C23870" w:rsidP="00DE1DA6">
      <w:pPr>
        <w:jc w:val="both"/>
        <w:rPr>
          <w:rFonts w:ascii="Garamond" w:eastAsiaTheme="minorEastAsia" w:hAnsi="Garamond"/>
          <w:sz w:val="24"/>
          <w:szCs w:val="24"/>
        </w:rPr>
      </w:pPr>
    </w:p>
    <w:p w14:paraId="710BEAB3" w14:textId="57387163" w:rsidR="00C23870" w:rsidRPr="00AE4DB1" w:rsidRDefault="00C23870" w:rsidP="00C23870">
      <w:pPr>
        <w:pStyle w:val="Heading3"/>
      </w:pPr>
      <w:r>
        <w:t>Kernel Ridge Regression under</w:t>
      </w:r>
      <w:r w:rsidRPr="00AE4DB1">
        <w:t xml:space="preserve"> Covariate Shift</w:t>
      </w:r>
    </w:p>
    <w:p w14:paraId="3F174EC5" w14:textId="7655DD42" w:rsidR="00C23870" w:rsidRDefault="00C23870" w:rsidP="00DE1DA6">
      <w:pPr>
        <w:jc w:val="both"/>
        <w:rPr>
          <w:rFonts w:ascii="Garamond" w:eastAsiaTheme="minorEastAsia" w:hAnsi="Garamond"/>
          <w:sz w:val="24"/>
          <w:szCs w:val="24"/>
        </w:rPr>
      </w:pPr>
      <w:r w:rsidRPr="00C23870">
        <w:rPr>
          <w:rFonts w:ascii="Garamond" w:eastAsiaTheme="minorEastAsia" w:hAnsi="Garamond"/>
          <w:sz w:val="24"/>
          <w:szCs w:val="24"/>
        </w:rPr>
        <w:t xml:space="preserve">Let us consider </w:t>
      </w:r>
      <w:r w:rsidRPr="00C23870">
        <w:rPr>
          <w:rFonts w:ascii="Garamond" w:eastAsiaTheme="minorEastAsia" w:hAnsi="Garamond"/>
          <w:b/>
          <w:bCs/>
          <w:sz w:val="24"/>
          <w:szCs w:val="24"/>
        </w:rPr>
        <w:t>Kernel Ridge Regression (KRR)</w:t>
      </w:r>
      <w:r w:rsidRPr="00C23870">
        <w:rPr>
          <w:rFonts w:ascii="Garamond" w:eastAsiaTheme="minorEastAsia" w:hAnsi="Garamond"/>
          <w:sz w:val="24"/>
          <w:szCs w:val="24"/>
        </w:rPr>
        <w:t>, a kernel-based method for regression that minimizes a regularized empirical loss</w:t>
      </w:r>
      <w:r w:rsidR="00415A13">
        <w:rPr>
          <w:rFonts w:ascii="Garamond" w:eastAsiaTheme="minorEastAsia" w:hAnsi="Garamond"/>
          <w:sz w:val="24"/>
          <w:szCs w:val="24"/>
        </w:rPr>
        <w:t xml:space="preserve"> (with the </w:t>
      </w:r>
      <w:r w:rsidR="00415A13" w:rsidRPr="00415A13">
        <w:rPr>
          <w:rFonts w:ascii="Garamond" w:eastAsiaTheme="minorEastAsia" w:hAnsi="Garamond"/>
          <w:i/>
          <w:iCs/>
          <w:sz w:val="24"/>
          <w:szCs w:val="24"/>
        </w:rPr>
        <w:t>least square loss</w:t>
      </w:r>
      <w:r w:rsidR="00415A13">
        <w:rPr>
          <w:rFonts w:ascii="Garamond" w:eastAsiaTheme="minorEastAsia" w:hAnsi="Garamond"/>
          <w:sz w:val="24"/>
          <w:szCs w:val="24"/>
        </w:rPr>
        <w:t>)</w:t>
      </w:r>
      <w:r w:rsidRPr="00C23870">
        <w:rPr>
          <w:rFonts w:ascii="Garamond" w:eastAsiaTheme="minorEastAsia" w:hAnsi="Garamond"/>
          <w:sz w:val="24"/>
          <w:szCs w:val="24"/>
        </w:rPr>
        <w:t>. Without covariate shift, the solution</w:t>
      </w:r>
      <w:r>
        <w:rPr>
          <w:rFonts w:ascii="Garamond" w:eastAsiaTheme="minorEastAsia" w:hAnsi="Garamond"/>
          <w:sz w:val="24"/>
          <w:szCs w:val="24"/>
        </w:rPr>
        <w:t xml:space="preserve"> </w:t>
      </w:r>
      <m:oMath>
        <m:r>
          <w:rPr>
            <w:rFonts w:ascii="Cambria Math" w:eastAsiaTheme="minorEastAsia" w:hAnsi="Cambria Math"/>
            <w:sz w:val="24"/>
            <w:szCs w:val="24"/>
          </w:rPr>
          <m:t>f</m:t>
        </m:r>
        <m:r>
          <m:rPr>
            <m:scr m:val="script"/>
          </m:rPr>
          <w:rPr>
            <w:rFonts w:ascii="Cambria Math" w:eastAsiaTheme="minorEastAsia" w:hAnsi="Cambria Math"/>
            <w:sz w:val="24"/>
            <w:szCs w:val="24"/>
          </w:rPr>
          <m:t>∈H</m:t>
        </m:r>
      </m:oMath>
      <w:r>
        <w:rPr>
          <w:rFonts w:ascii="Garamond" w:eastAsiaTheme="minorEastAsia" w:hAnsi="Garamond"/>
          <w:sz w:val="24"/>
          <w:szCs w:val="24"/>
        </w:rPr>
        <w:t xml:space="preserve"> is found by solving:</w:t>
      </w:r>
    </w:p>
    <w:p w14:paraId="3338FC11" w14:textId="35638222" w:rsidR="00C23870" w:rsidRPr="003602BE" w:rsidRDefault="00C23870" w:rsidP="00DE1DA6">
      <w:pPr>
        <w:jc w:val="both"/>
        <w:rPr>
          <w:rFonts w:ascii="Garamond" w:eastAsiaTheme="minorEastAsia" w:hAnsi="Garamond"/>
          <w:sz w:val="24"/>
          <w:szCs w:val="24"/>
        </w:rPr>
      </w:pPr>
      <m:oMathPara>
        <m:oMath>
          <m:acc>
            <m:accPr>
              <m:ctrlPr>
                <w:rPr>
                  <w:rFonts w:ascii="Cambria Math" w:eastAsiaTheme="minorEastAsia" w:hAnsi="Cambria Math"/>
                  <w:i/>
                  <w:sz w:val="24"/>
                  <w:szCs w:val="24"/>
                </w:rPr>
              </m:ctrlPr>
            </m:accPr>
            <m:e>
              <m:r>
                <w:rPr>
                  <w:rFonts w:ascii="Cambria Math" w:eastAsiaTheme="minorEastAsia" w:hAnsi="Cambria Math"/>
                  <w:sz w:val="24"/>
                  <w:szCs w:val="24"/>
                </w:rPr>
                <m:t>f</m:t>
              </m:r>
            </m:e>
          </m:acc>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arg</m:t>
              </m:r>
            </m:fName>
            <m:e>
              <m:func>
                <m:funcPr>
                  <m:ctrlPr>
                    <w:rPr>
                      <w:rFonts w:ascii="Cambria Math" w:eastAsiaTheme="minorEastAsia" w:hAnsi="Cambria Math"/>
                      <w:i/>
                      <w:sz w:val="24"/>
                      <w:szCs w:val="24"/>
                    </w:rPr>
                  </m:ctrlPr>
                </m:funcPr>
                <m:fName>
                  <m:limLow>
                    <m:limLowPr>
                      <m:ctrlPr>
                        <w:rPr>
                          <w:rFonts w:ascii="Cambria Math" w:eastAsiaTheme="minorEastAsia" w:hAnsi="Cambria Math"/>
                          <w:i/>
                          <w:sz w:val="24"/>
                          <w:szCs w:val="24"/>
                        </w:rPr>
                      </m:ctrlPr>
                    </m:limLowPr>
                    <m:e>
                      <m:r>
                        <m:rPr>
                          <m:sty m:val="p"/>
                        </m:rPr>
                        <w:rPr>
                          <w:rFonts w:ascii="Cambria Math" w:hAnsi="Cambria Math"/>
                          <w:sz w:val="24"/>
                          <w:szCs w:val="24"/>
                        </w:rPr>
                        <m:t>min</m:t>
                      </m:r>
                    </m:e>
                    <m:lim>
                      <m:r>
                        <w:rPr>
                          <w:rFonts w:ascii="Cambria Math" w:eastAsiaTheme="minorEastAsia" w:hAnsi="Cambria Math"/>
                          <w:sz w:val="24"/>
                          <w:szCs w:val="24"/>
                        </w:rPr>
                        <m:t>f</m:t>
                      </m:r>
                      <m:r>
                        <m:rPr>
                          <m:scr m:val="script"/>
                        </m:rPr>
                        <w:rPr>
                          <w:rFonts w:ascii="Cambria Math" w:eastAsiaTheme="minorEastAsia" w:hAnsi="Cambria Math"/>
                          <w:sz w:val="24"/>
                          <w:szCs w:val="24"/>
                        </w:rPr>
                        <m:t>∈H</m:t>
                      </m:r>
                    </m:lim>
                  </m:limLow>
                </m:fName>
                <m:e>
                  <m:d>
                    <m:dPr>
                      <m:begChr m:val="{"/>
                      <m:endChr m:val="}"/>
                      <m:ctrlPr>
                        <w:rPr>
                          <w:rFonts w:ascii="Cambria Math" w:eastAsiaTheme="minorEastAsia" w:hAnsi="Cambria Math"/>
                          <w:i/>
                          <w:sz w:val="24"/>
                          <w:szCs w:val="24"/>
                        </w:rPr>
                      </m:ctrlPr>
                    </m:dPr>
                    <m:e>
                      <m:f>
                        <m:fPr>
                          <m:ctrlPr>
                            <w:rPr>
                              <w:rFonts w:ascii="Cambria Math" w:eastAsiaTheme="minorEastAsia" w:hAnsi="Cambria Math"/>
                              <w:i/>
                              <w:iCs/>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n</m:t>
                          </m:r>
                        </m:den>
                      </m:f>
                      <m:nary>
                        <m:naryPr>
                          <m:chr m:val="∑"/>
                          <m:limLoc m:val="undOvr"/>
                          <m:ctrlPr>
                            <w:rPr>
                              <w:rFonts w:ascii="Cambria Math" w:eastAsiaTheme="minorEastAsia" w:hAnsi="Cambria Math"/>
                              <w:i/>
                              <w:iCs/>
                              <w:sz w:val="24"/>
                              <w:szCs w:val="24"/>
                            </w:rPr>
                          </m:ctrlPr>
                        </m:naryPr>
                        <m:sub>
                          <m:r>
                            <w:rPr>
                              <w:rFonts w:ascii="Cambria Math" w:eastAsiaTheme="minorEastAsia" w:hAnsi="Cambria Math"/>
                              <w:sz w:val="24"/>
                              <w:szCs w:val="24"/>
                            </w:rPr>
                            <m:t>i</m:t>
                          </m:r>
                          <m:r>
                            <w:rPr>
                              <w:rFonts w:ascii="Cambria Math" w:eastAsiaTheme="minorEastAsia" w:hAnsi="Cambria Math"/>
                              <w:sz w:val="24"/>
                              <w:szCs w:val="24"/>
                            </w:rPr>
                            <m:t>=1</m:t>
                          </m:r>
                        </m:sub>
                        <m:sup>
                          <m:r>
                            <w:rPr>
                              <w:rFonts w:ascii="Cambria Math" w:eastAsiaTheme="minorEastAsia" w:hAnsi="Cambria Math"/>
                              <w:sz w:val="24"/>
                              <w:szCs w:val="24"/>
                            </w:rPr>
                            <m:t>n</m:t>
                          </m:r>
                        </m:sup>
                        <m:e>
                          <m:sSup>
                            <m:sSupPr>
                              <m:ctrlPr>
                                <w:rPr>
                                  <w:rFonts w:ascii="Cambria Math" w:eastAsiaTheme="minorEastAsia" w:hAnsi="Cambria Math"/>
                                  <w:i/>
                                  <w:iCs/>
                                  <w:sz w:val="24"/>
                                  <w:szCs w:val="24"/>
                                </w:rPr>
                              </m:ctrlPr>
                            </m:sSup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r>
                                <w:rPr>
                                  <w:rFonts w:ascii="Cambria Math" w:eastAsiaTheme="minorEastAsia" w:hAnsi="Cambria Math"/>
                                  <w:sz w:val="24"/>
                                  <w:szCs w:val="24"/>
                                </w:rPr>
                                <m:t>f</m:t>
                              </m:r>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+λ</m:t>
                          </m:r>
                          <m:sSubSup>
                            <m:sSubSupPr>
                              <m:ctrlPr>
                                <w:rPr>
                                  <w:rFonts w:ascii="Cambria Math" w:eastAsiaTheme="minorEastAsia" w:hAnsi="Cambria Math"/>
                                  <w:i/>
                                  <w:iCs/>
                                  <w:sz w:val="24"/>
                                  <w:szCs w:val="24"/>
                                </w:rPr>
                              </m:ctrlPr>
                            </m:sSubSupPr>
                            <m:e>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f</m:t>
                                  </m:r>
                                </m:e>
                              </m:d>
                            </m:e>
                            <m:sub>
                              <m:r>
                                <m:rPr>
                                  <m:scr m:val="script"/>
                                </m:rPr>
                                <w:rPr>
                                  <w:rFonts w:ascii="Cambria Math" w:eastAsiaTheme="minorEastAsia" w:hAnsi="Cambria Math"/>
                                  <w:sz w:val="24"/>
                                  <w:szCs w:val="24"/>
                                </w:rPr>
                                <m:t>H</m:t>
                              </m:r>
                            </m:sub>
                            <m:sup>
                              <m:r>
                                <w:rPr>
                                  <w:rFonts w:ascii="Cambria Math" w:eastAsiaTheme="minorEastAsia" w:hAnsi="Cambria Math"/>
                                  <w:sz w:val="24"/>
                                  <w:szCs w:val="24"/>
                                </w:rPr>
                                <m:t>2</m:t>
                              </m:r>
                            </m:sup>
                          </m:sSubSup>
                        </m:e>
                      </m:nary>
                    </m:e>
                  </m:d>
                </m:e>
              </m:func>
              <m:r>
                <w:rPr>
                  <w:rFonts w:ascii="Cambria Math" w:eastAsiaTheme="minorEastAsia" w:hAnsi="Cambria Math"/>
                  <w:sz w:val="24"/>
                  <w:szCs w:val="24"/>
                </w:rPr>
                <m:t>,</m:t>
              </m:r>
            </m:e>
          </m:func>
        </m:oMath>
      </m:oMathPara>
    </w:p>
    <w:p w14:paraId="63B5EF16" w14:textId="70F26926" w:rsidR="003602BE" w:rsidRDefault="003602BE" w:rsidP="00DE1DA6">
      <w:pPr>
        <w:jc w:val="both"/>
        <w:rPr>
          <w:rFonts w:ascii="Garamond" w:eastAsiaTheme="minorEastAsia" w:hAnsi="Garamond"/>
          <w:iCs/>
          <w:sz w:val="24"/>
          <w:szCs w:val="24"/>
        </w:rPr>
      </w:pPr>
      <w:r>
        <w:rPr>
          <w:rFonts w:ascii="Garamond" w:eastAsiaTheme="minorEastAsia" w:hAnsi="Garamond"/>
          <w:sz w:val="24"/>
          <w:szCs w:val="24"/>
        </w:rPr>
        <w:t xml:space="preserve">where </w:t>
      </w:r>
      <m:oMath>
        <m:r>
          <w:rPr>
            <w:rFonts w:ascii="Cambria Math" w:eastAsiaTheme="minorEastAsia" w:hAnsi="Cambria Math"/>
            <w:sz w:val="24"/>
            <w:szCs w:val="24"/>
          </w:rPr>
          <m:t>λ</m:t>
        </m:r>
        <m:r>
          <w:rPr>
            <w:rFonts w:ascii="Cambria Math" w:eastAsiaTheme="minorEastAsia" w:hAnsi="Cambria Math"/>
            <w:sz w:val="24"/>
            <w:szCs w:val="24"/>
          </w:rPr>
          <m:t>&gt;0</m:t>
        </m:r>
      </m:oMath>
      <w:r>
        <w:rPr>
          <w:rFonts w:ascii="Garamond" w:eastAsiaTheme="minorEastAsia" w:hAnsi="Garamond"/>
          <w:iCs/>
          <w:sz w:val="24"/>
          <w:szCs w:val="24"/>
        </w:rPr>
        <w:t xml:space="preserve"> is a regularization parameter that controls overfitting.</w:t>
      </w:r>
    </w:p>
    <w:p w14:paraId="32EC872F" w14:textId="274DF583" w:rsidR="003602BE" w:rsidRDefault="003602BE" w:rsidP="00DE1DA6">
      <w:pPr>
        <w:jc w:val="both"/>
        <w:rPr>
          <w:rFonts w:ascii="Garamond" w:eastAsiaTheme="minorEastAsia" w:hAnsi="Garamond"/>
          <w:iCs/>
          <w:sz w:val="24"/>
          <w:szCs w:val="24"/>
        </w:rPr>
      </w:pPr>
      <w:r>
        <w:rPr>
          <w:rFonts w:ascii="Garamond" w:eastAsiaTheme="minorEastAsia" w:hAnsi="Garamond"/>
          <w:iCs/>
          <w:sz w:val="24"/>
          <w:szCs w:val="24"/>
        </w:rPr>
        <w:t>To adjust for covariate shift, we apply the importance weights to the loss function:</w:t>
      </w:r>
    </w:p>
    <w:p w14:paraId="243F98D8" w14:textId="0ED7FA6D" w:rsidR="003602BE" w:rsidRPr="003602BE" w:rsidRDefault="003602BE" w:rsidP="003602BE">
      <w:pPr>
        <w:jc w:val="both"/>
        <w:rPr>
          <w:rFonts w:ascii="Garamond" w:eastAsiaTheme="minorEastAsia" w:hAnsi="Garamond"/>
          <w:sz w:val="24"/>
          <w:szCs w:val="24"/>
        </w:rPr>
      </w:pPr>
      <m:oMathPara>
        <m:oMath>
          <m:acc>
            <m:accPr>
              <m:ctrlPr>
                <w:rPr>
                  <w:rFonts w:ascii="Cambria Math" w:eastAsiaTheme="minorEastAsia" w:hAnsi="Cambria Math"/>
                  <w:i/>
                  <w:sz w:val="24"/>
                  <w:szCs w:val="24"/>
                </w:rPr>
              </m:ctrlPr>
            </m:accPr>
            <m:e>
              <m:r>
                <w:rPr>
                  <w:rFonts w:ascii="Cambria Math" w:eastAsiaTheme="minorEastAsia" w:hAnsi="Cambria Math"/>
                  <w:sz w:val="24"/>
                  <w:szCs w:val="24"/>
                </w:rPr>
                <m:t>f</m:t>
              </m:r>
            </m:e>
          </m:acc>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arg</m:t>
              </m:r>
            </m:fName>
            <m:e>
              <m:func>
                <m:funcPr>
                  <m:ctrlPr>
                    <w:rPr>
                      <w:rFonts w:ascii="Cambria Math" w:eastAsiaTheme="minorEastAsia" w:hAnsi="Cambria Math"/>
                      <w:i/>
                      <w:sz w:val="24"/>
                      <w:szCs w:val="24"/>
                    </w:rPr>
                  </m:ctrlPr>
                </m:funcPr>
                <m:fName>
                  <m:limLow>
                    <m:limLowPr>
                      <m:ctrlPr>
                        <w:rPr>
                          <w:rFonts w:ascii="Cambria Math" w:eastAsiaTheme="minorEastAsia" w:hAnsi="Cambria Math"/>
                          <w:i/>
                          <w:sz w:val="24"/>
                          <w:szCs w:val="24"/>
                        </w:rPr>
                      </m:ctrlPr>
                    </m:limLowPr>
                    <m:e>
                      <m:r>
                        <m:rPr>
                          <m:sty m:val="p"/>
                        </m:rPr>
                        <w:rPr>
                          <w:rFonts w:ascii="Cambria Math" w:hAnsi="Cambria Math"/>
                          <w:sz w:val="24"/>
                          <w:szCs w:val="24"/>
                        </w:rPr>
                        <m:t>min</m:t>
                      </m:r>
                    </m:e>
                    <m:lim>
                      <m:r>
                        <w:rPr>
                          <w:rFonts w:ascii="Cambria Math" w:eastAsiaTheme="minorEastAsia" w:hAnsi="Cambria Math"/>
                          <w:sz w:val="24"/>
                          <w:szCs w:val="24"/>
                        </w:rPr>
                        <m:t>f</m:t>
                      </m:r>
                      <m:r>
                        <m:rPr>
                          <m:scr m:val="script"/>
                        </m:rPr>
                        <w:rPr>
                          <w:rFonts w:ascii="Cambria Math" w:eastAsiaTheme="minorEastAsia" w:hAnsi="Cambria Math"/>
                          <w:sz w:val="24"/>
                          <w:szCs w:val="24"/>
                        </w:rPr>
                        <m:t>∈H</m:t>
                      </m:r>
                    </m:lim>
                  </m:limLow>
                </m:fName>
                <m:e>
                  <m:d>
                    <m:dPr>
                      <m:begChr m:val="{"/>
                      <m:endChr m:val="}"/>
                      <m:ctrlPr>
                        <w:rPr>
                          <w:rFonts w:ascii="Cambria Math" w:eastAsiaTheme="minorEastAsia" w:hAnsi="Cambria Math"/>
                          <w:i/>
                          <w:sz w:val="24"/>
                          <w:szCs w:val="24"/>
                        </w:rPr>
                      </m:ctrlPr>
                    </m:dPr>
                    <m:e>
                      <m:f>
                        <m:fPr>
                          <m:ctrlPr>
                            <w:rPr>
                              <w:rFonts w:ascii="Cambria Math" w:eastAsiaTheme="minorEastAsia" w:hAnsi="Cambria Math"/>
                              <w:i/>
                              <w:iCs/>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n</m:t>
                          </m:r>
                        </m:den>
                      </m:f>
                      <m:nary>
                        <m:naryPr>
                          <m:chr m:val="∑"/>
                          <m:limLoc m:val="undOvr"/>
                          <m:ctrlPr>
                            <w:rPr>
                              <w:rFonts w:ascii="Cambria Math" w:eastAsiaTheme="minorEastAsia" w:hAnsi="Cambria Math"/>
                              <w:i/>
                              <w:iCs/>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sSup>
                            <m:sSupPr>
                              <m:ctrlPr>
                                <w:rPr>
                                  <w:rFonts w:ascii="Cambria Math" w:eastAsiaTheme="minorEastAsia" w:hAnsi="Cambria Math"/>
                                  <w:i/>
                                  <w:iCs/>
                                  <w:sz w:val="24"/>
                                  <w:szCs w:val="24"/>
                                </w:rPr>
                              </m:ctrlPr>
                            </m:sSupPr>
                            <m:e>
                              <m:r>
                                <m:rPr>
                                  <m:scr m:val="script"/>
                                </m:rPr>
                                <w:rPr>
                                  <w:rFonts w:ascii="Cambria Math" w:eastAsiaTheme="minorEastAsia" w:hAnsi="Cambria Math"/>
                                  <w:sz w:val="24"/>
                                  <w:szCs w:val="24"/>
                                </w:rPr>
                                <m:t>w(</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-f(</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+λ</m:t>
                          </m:r>
                          <m:sSubSup>
                            <m:sSubSupPr>
                              <m:ctrlPr>
                                <w:rPr>
                                  <w:rFonts w:ascii="Cambria Math" w:eastAsiaTheme="minorEastAsia" w:hAnsi="Cambria Math"/>
                                  <w:i/>
                                  <w:iCs/>
                                  <w:sz w:val="24"/>
                                  <w:szCs w:val="24"/>
                                </w:rPr>
                              </m:ctrlPr>
                            </m:sSubSupPr>
                            <m:e>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f</m:t>
                                  </m:r>
                                </m:e>
                              </m:d>
                            </m:e>
                            <m:sub>
                              <m:r>
                                <m:rPr>
                                  <m:scr m:val="script"/>
                                </m:rPr>
                                <w:rPr>
                                  <w:rFonts w:ascii="Cambria Math" w:eastAsiaTheme="minorEastAsia" w:hAnsi="Cambria Math"/>
                                  <w:sz w:val="24"/>
                                  <w:szCs w:val="24"/>
                                </w:rPr>
                                <m:t>H</m:t>
                              </m:r>
                            </m:sub>
                            <m:sup>
                              <m:r>
                                <w:rPr>
                                  <w:rFonts w:ascii="Cambria Math" w:eastAsiaTheme="minorEastAsia" w:hAnsi="Cambria Math"/>
                                  <w:sz w:val="24"/>
                                  <w:szCs w:val="24"/>
                                </w:rPr>
                                <m:t>2</m:t>
                              </m:r>
                            </m:sup>
                          </m:sSubSup>
                        </m:e>
                      </m:nary>
                    </m:e>
                  </m:d>
                </m:e>
              </m:func>
              <m:r>
                <w:rPr>
                  <w:rFonts w:ascii="Cambria Math" w:eastAsiaTheme="minorEastAsia" w:hAnsi="Cambria Math"/>
                  <w:sz w:val="24"/>
                  <w:szCs w:val="24"/>
                </w:rPr>
                <m:t>,</m:t>
              </m:r>
            </m:e>
          </m:func>
        </m:oMath>
      </m:oMathPara>
    </w:p>
    <w:p w14:paraId="7A514704" w14:textId="252CA494" w:rsidR="003602BE" w:rsidRDefault="003602BE" w:rsidP="00DE1DA6">
      <w:pPr>
        <w:jc w:val="both"/>
        <w:rPr>
          <w:rFonts w:ascii="Garamond" w:eastAsiaTheme="minorEastAsia" w:hAnsi="Garamond"/>
          <w:sz w:val="24"/>
          <w:szCs w:val="24"/>
        </w:rPr>
      </w:pPr>
      <w:r>
        <w:rPr>
          <w:rFonts w:ascii="Garamond" w:eastAsiaTheme="minorEastAsia" w:hAnsi="Garamond"/>
          <w:sz w:val="24"/>
          <w:szCs w:val="24"/>
        </w:rPr>
        <w:t xml:space="preserve">The solution to this problem can be written in terms of the kernel matrix </w:t>
      </w:r>
      <m:oMath>
        <m:r>
          <w:rPr>
            <w:rFonts w:ascii="Cambria Math" w:eastAsiaTheme="minorEastAsia" w:hAnsi="Cambria Math"/>
            <w:sz w:val="24"/>
            <w:szCs w:val="24"/>
          </w:rPr>
          <m:t>K∈</m:t>
        </m:r>
        <m:sSup>
          <m:sSupPr>
            <m:ctrlPr>
              <w:rPr>
                <w:rFonts w:ascii="Cambria Math" w:eastAsiaTheme="minorEastAsia" w:hAnsi="Cambria Math"/>
                <w:i/>
                <w:sz w:val="24"/>
                <w:szCs w:val="24"/>
              </w:rPr>
            </m:ctrlPr>
          </m:sSupPr>
          <m:e>
            <m:r>
              <m:rPr>
                <m:scr m:val="double-struck"/>
              </m:rPr>
              <w:rPr>
                <w:rFonts w:ascii="Cambria Math" w:eastAsiaTheme="minorEastAsia" w:hAnsi="Cambria Math"/>
                <w:sz w:val="24"/>
                <w:szCs w:val="24"/>
              </w:rPr>
              <m:t>R</m:t>
            </m:r>
          </m:e>
          <m:sup>
            <m:r>
              <w:rPr>
                <w:rFonts w:ascii="Cambria Math" w:eastAsiaTheme="minorEastAsia" w:hAnsi="Cambria Math"/>
                <w:sz w:val="24"/>
                <w:szCs w:val="24"/>
              </w:rPr>
              <m:t>n×n</m:t>
            </m:r>
          </m:sup>
        </m:sSup>
      </m:oMath>
      <w:r>
        <w:rPr>
          <w:rFonts w:ascii="Garamond" w:eastAsiaTheme="minorEastAsia" w:hAnsi="Garamond"/>
          <w:sz w:val="24"/>
          <w:szCs w:val="24"/>
        </w:rPr>
        <w:t xml:space="preserve"> with entries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ij</m:t>
            </m:r>
          </m:sub>
        </m:sSub>
        <m:r>
          <w:rPr>
            <w:rFonts w:ascii="Cambria Math" w:eastAsiaTheme="minorEastAsia" w:hAnsi="Cambria Math"/>
            <w:sz w:val="24"/>
            <w:szCs w:val="24"/>
          </w:rPr>
          <m:t>=k(</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r>
        <w:rPr>
          <w:rFonts w:ascii="Garamond" w:eastAsiaTheme="minorEastAsia" w:hAnsi="Garamond"/>
          <w:sz w:val="24"/>
          <w:szCs w:val="24"/>
        </w:rPr>
        <w:t xml:space="preserve">, and the importance weights can be incorporated into a diagonal matrix </w:t>
      </w:r>
      <m:oMath>
        <m:r>
          <w:rPr>
            <w:rFonts w:ascii="Cambria Math" w:eastAsiaTheme="minorEastAsia" w:hAnsi="Cambria Math"/>
            <w:sz w:val="24"/>
            <w:szCs w:val="24"/>
          </w:rPr>
          <m:t>W=diag(</m:t>
        </m:r>
        <m:r>
          <m:rPr>
            <m:scr m:val="script"/>
          </m:rPr>
          <w:rPr>
            <w:rFonts w:ascii="Cambria Math" w:eastAsiaTheme="minorEastAsia" w:hAnsi="Cambria Math"/>
            <w:sz w:val="24"/>
            <w:szCs w:val="24"/>
          </w:rPr>
          <m:t>w</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e>
        </m:d>
        <m:r>
          <w:rPr>
            <w:rFonts w:ascii="Cambria Math" w:eastAsiaTheme="minorEastAsia" w:hAnsi="Cambria Math"/>
            <w:sz w:val="24"/>
            <w:szCs w:val="24"/>
          </w:rPr>
          <m:t xml:space="preserve">, …, </m:t>
        </m:r>
        <m:r>
          <m:rPr>
            <m:scr m:val="script"/>
          </m:rPr>
          <w:rPr>
            <w:rFonts w:ascii="Cambria Math" w:eastAsiaTheme="minorEastAsia" w:hAnsi="Cambria Math"/>
            <w:sz w:val="24"/>
            <w:szCs w:val="24"/>
          </w:rPr>
          <m:t>w(</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r>
          <w:rPr>
            <w:rFonts w:ascii="Cambria Math" w:eastAsiaTheme="minorEastAsia" w:hAnsi="Cambria Math"/>
            <w:sz w:val="24"/>
            <w:szCs w:val="24"/>
          </w:rPr>
          <m:t>)</m:t>
        </m:r>
        <m:r>
          <w:rPr>
            <w:rFonts w:ascii="Cambria Math" w:eastAsiaTheme="minorEastAsia" w:hAnsi="Cambria Math"/>
            <w:sz w:val="24"/>
            <w:szCs w:val="24"/>
          </w:rPr>
          <m:t>)</m:t>
        </m:r>
      </m:oMath>
      <w:r>
        <w:rPr>
          <w:rFonts w:ascii="Garamond" w:eastAsiaTheme="minorEastAsia" w:hAnsi="Garamond"/>
          <w:sz w:val="24"/>
          <w:szCs w:val="24"/>
        </w:rPr>
        <w:t>. The closed-form solution for the KRR estimator under covariate shift is given by:</w:t>
      </w:r>
    </w:p>
    <w:p w14:paraId="255F9C2A" w14:textId="02DD7F49" w:rsidR="003602BE" w:rsidRPr="003602BE" w:rsidRDefault="003602BE" w:rsidP="00DE1DA6">
      <w:pPr>
        <w:jc w:val="both"/>
        <w:rPr>
          <w:rFonts w:ascii="Garamond" w:eastAsiaTheme="minorEastAsia" w:hAnsi="Garamond"/>
          <w:sz w:val="24"/>
          <w:szCs w:val="24"/>
        </w:rPr>
      </w:pPr>
      <m:oMathPara>
        <m:oMath>
          <m:acc>
            <m:accPr>
              <m:ctrlPr>
                <w:rPr>
                  <w:rFonts w:ascii="Cambria Math" w:eastAsiaTheme="minorEastAsia" w:hAnsi="Cambria Math"/>
                  <w:i/>
                  <w:sz w:val="24"/>
                  <w:szCs w:val="24"/>
                </w:rPr>
              </m:ctrlPr>
            </m:accPr>
            <m:e>
              <m:r>
                <w:rPr>
                  <w:rFonts w:ascii="Cambria Math" w:eastAsiaTheme="minorEastAsia" w:hAnsi="Cambria Math"/>
                  <w:sz w:val="24"/>
                  <w:szCs w:val="24"/>
                </w:rPr>
                <m:t>f</m:t>
              </m:r>
            </m:e>
          </m:acc>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(KWK+λI)</m:t>
              </m:r>
            </m:e>
            <m:sup>
              <m:r>
                <w:rPr>
                  <w:rFonts w:ascii="Cambria Math" w:eastAsiaTheme="minorEastAsia" w:hAnsi="Cambria Math"/>
                  <w:sz w:val="24"/>
                  <w:szCs w:val="24"/>
                </w:rPr>
                <m:t>-1</m:t>
              </m:r>
            </m:sup>
          </m:sSup>
          <m:r>
            <w:rPr>
              <w:rFonts w:ascii="Cambria Math" w:eastAsiaTheme="minorEastAsia" w:hAnsi="Cambria Math"/>
              <w:sz w:val="24"/>
              <w:szCs w:val="24"/>
            </w:rPr>
            <m:t>KWY</m:t>
          </m:r>
        </m:oMath>
      </m:oMathPara>
    </w:p>
    <w:p w14:paraId="7A5C90B1" w14:textId="297B40D8" w:rsidR="003602BE" w:rsidRDefault="003602BE" w:rsidP="00DE1DA6">
      <w:pPr>
        <w:jc w:val="both"/>
        <w:rPr>
          <w:rFonts w:ascii="Garamond" w:eastAsiaTheme="minorEastAsia" w:hAnsi="Garamond"/>
          <w:sz w:val="24"/>
          <w:szCs w:val="24"/>
        </w:rPr>
      </w:pPr>
      <w:r>
        <w:rPr>
          <w:rFonts w:ascii="Garamond" w:eastAsiaTheme="minorEastAsia" w:hAnsi="Garamond"/>
          <w:sz w:val="24"/>
          <w:szCs w:val="24"/>
        </w:rPr>
        <w:t xml:space="preserve">where </w:t>
      </w:r>
      <m:oMath>
        <m:r>
          <w:rPr>
            <w:rFonts w:ascii="Cambria Math" w:eastAsiaTheme="minorEastAsia" w:hAnsi="Cambria Math"/>
            <w:sz w:val="24"/>
            <w:szCs w:val="24"/>
          </w:rPr>
          <m:t>Y=</m:t>
        </m:r>
        <m:sSup>
          <m:sSupPr>
            <m:ctrlPr>
              <w:rPr>
                <w:rFonts w:ascii="Cambria Math" w:eastAsiaTheme="minorEastAsia" w:hAnsi="Cambria Math"/>
                <w:i/>
                <w:sz w:val="24"/>
                <w:szCs w:val="24"/>
              </w:rPr>
            </m:ctrlPr>
          </m:sSup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1</m:t>
                </m:r>
              </m:sub>
            </m:sSub>
            <m:r>
              <w:rPr>
                <w:rFonts w:ascii="Cambria Math" w:eastAsiaTheme="minorEastAsia" w:hAnsi="Cambria Math"/>
                <w:sz w:val="24"/>
                <w:szCs w:val="24"/>
              </w:rPr>
              <m:t xml:space="preserve">, …, </m:t>
            </m:r>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n</m:t>
                </m:r>
              </m:sub>
            </m:sSub>
            <m:r>
              <w:rPr>
                <w:rFonts w:ascii="Cambria Math" w:eastAsiaTheme="minorEastAsia" w:hAnsi="Cambria Math"/>
                <w:sz w:val="24"/>
                <w:szCs w:val="24"/>
              </w:rPr>
              <m:t>)</m:t>
            </m:r>
          </m:e>
          <m:sup>
            <m:r>
              <w:rPr>
                <w:rFonts w:ascii="Cambria Math" w:eastAsiaTheme="minorEastAsia" w:hAnsi="Cambria Math"/>
                <w:sz w:val="24"/>
                <w:szCs w:val="24"/>
              </w:rPr>
              <m:t>T</m:t>
            </m:r>
          </m:sup>
        </m:sSup>
      </m:oMath>
      <w:r>
        <w:rPr>
          <w:rFonts w:ascii="Garamond" w:eastAsiaTheme="minorEastAsia" w:hAnsi="Garamond"/>
          <w:sz w:val="24"/>
          <w:szCs w:val="24"/>
        </w:rPr>
        <w:t xml:space="preserve"> is the vector of training labels. This solution adjusts for the shift by weighting the kernel matrix and labels according to the test distribution.</w:t>
      </w:r>
    </w:p>
    <w:p w14:paraId="35159261" w14:textId="1370873D" w:rsidR="003602BE" w:rsidRPr="00AE4DB1" w:rsidRDefault="003602BE" w:rsidP="003602BE">
      <w:pPr>
        <w:pStyle w:val="Heading3"/>
      </w:pPr>
      <w:r>
        <w:t>Estimating Importance Weights</w:t>
      </w:r>
    </w:p>
    <w:p w14:paraId="7F5CF191" w14:textId="17A1EB05" w:rsidR="003602BE" w:rsidRDefault="00415A13" w:rsidP="00DE1DA6">
      <w:pPr>
        <w:jc w:val="both"/>
        <w:rPr>
          <w:rFonts w:ascii="Garamond" w:eastAsiaTheme="minorEastAsia" w:hAnsi="Garamond"/>
          <w:sz w:val="24"/>
          <w:szCs w:val="24"/>
        </w:rPr>
      </w:pPr>
      <w:r>
        <w:rPr>
          <w:rFonts w:ascii="Garamond" w:eastAsiaTheme="minorEastAsia" w:hAnsi="Garamond"/>
          <w:sz w:val="24"/>
          <w:szCs w:val="24"/>
        </w:rPr>
        <w:t xml:space="preserve">In practice, the true density ratio </w:t>
      </w:r>
      <m:oMath>
        <m:r>
          <m:rPr>
            <m:scr m:val="script"/>
          </m:rPr>
          <w:rPr>
            <w:rFonts w:ascii="Cambria Math" w:eastAsiaTheme="minorEastAsia" w:hAnsi="Cambria Math"/>
            <w:sz w:val="24"/>
            <w:szCs w:val="24"/>
          </w:rPr>
          <m:t>w</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P</m:t>
                </m:r>
              </m:e>
              <m:sub>
                <m:r>
                  <w:rPr>
                    <w:rFonts w:ascii="Cambria Math" w:eastAsiaTheme="minorEastAsia" w:hAnsi="Cambria Math"/>
                    <w:sz w:val="24"/>
                    <w:szCs w:val="24"/>
                  </w:rPr>
                  <m:t>test</m:t>
                </m:r>
              </m:sub>
            </m:sSub>
            <m:r>
              <w:rPr>
                <w:rFonts w:ascii="Cambria Math" w:eastAsiaTheme="minorEastAsia" w:hAnsi="Cambria Math"/>
                <w:sz w:val="24"/>
                <w:szCs w:val="24"/>
              </w:rPr>
              <m:t>(X)</m:t>
            </m:r>
          </m:num>
          <m:den>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P</m:t>
                </m:r>
              </m:e>
              <m:sub>
                <m:r>
                  <w:rPr>
                    <w:rFonts w:ascii="Cambria Math" w:eastAsiaTheme="minorEastAsia" w:hAnsi="Cambria Math"/>
                    <w:sz w:val="24"/>
                    <w:szCs w:val="24"/>
                  </w:rPr>
                  <m:t>train</m:t>
                </m:r>
              </m:sub>
            </m:sSub>
            <m:r>
              <w:rPr>
                <w:rFonts w:ascii="Cambria Math" w:eastAsiaTheme="minorEastAsia" w:hAnsi="Cambria Math"/>
                <w:sz w:val="24"/>
                <w:szCs w:val="24"/>
              </w:rPr>
              <m:t>(X)</m:t>
            </m:r>
          </m:den>
        </m:f>
      </m:oMath>
      <w:r>
        <w:rPr>
          <w:rFonts w:ascii="Garamond" w:eastAsiaTheme="minorEastAsia" w:hAnsi="Garamond"/>
          <w:sz w:val="24"/>
          <w:szCs w:val="24"/>
        </w:rPr>
        <w:t xml:space="preserve"> is often unknown. There are several strategies to estimate </w:t>
      </w:r>
      <m:oMath>
        <m:r>
          <m:rPr>
            <m:scr m:val="script"/>
          </m:rPr>
          <w:rPr>
            <w:rFonts w:ascii="Cambria Math" w:eastAsiaTheme="minorEastAsia" w:hAnsi="Cambria Math"/>
            <w:sz w:val="24"/>
            <w:szCs w:val="24"/>
          </w:rPr>
          <m:t>w</m:t>
        </m:r>
        <m:d>
          <m:dPr>
            <m:ctrlPr>
              <w:rPr>
                <w:rFonts w:ascii="Cambria Math" w:eastAsiaTheme="minorEastAsia" w:hAnsi="Cambria Math"/>
                <w:i/>
                <w:sz w:val="24"/>
                <w:szCs w:val="24"/>
              </w:rPr>
            </m:ctrlPr>
          </m:dPr>
          <m:e>
            <m:r>
              <w:rPr>
                <w:rFonts w:ascii="Cambria Math" w:eastAsiaTheme="minorEastAsia" w:hAnsi="Cambria Math"/>
                <w:sz w:val="24"/>
                <w:szCs w:val="24"/>
              </w:rPr>
              <m:t>X</m:t>
            </m:r>
          </m:e>
        </m:d>
      </m:oMath>
      <w:r>
        <w:rPr>
          <w:rFonts w:ascii="Garamond" w:eastAsiaTheme="minorEastAsia" w:hAnsi="Garamond"/>
          <w:sz w:val="24"/>
          <w:szCs w:val="24"/>
        </w:rPr>
        <w:t>, including:</w:t>
      </w:r>
    </w:p>
    <w:p w14:paraId="01871A95" w14:textId="77D2096E" w:rsidR="00415A13" w:rsidRDefault="00415A13" w:rsidP="00415A13">
      <w:pPr>
        <w:pStyle w:val="ListParagraph"/>
        <w:numPr>
          <w:ilvl w:val="0"/>
          <w:numId w:val="43"/>
        </w:numPr>
        <w:jc w:val="both"/>
        <w:rPr>
          <w:rFonts w:ascii="Garamond" w:eastAsiaTheme="minorEastAsia" w:hAnsi="Garamond"/>
          <w:sz w:val="24"/>
          <w:szCs w:val="24"/>
        </w:rPr>
      </w:pPr>
      <w:r w:rsidRPr="00415A13">
        <w:rPr>
          <w:rFonts w:ascii="Garamond" w:eastAsiaTheme="minorEastAsia" w:hAnsi="Garamond"/>
          <w:b/>
          <w:bCs/>
          <w:sz w:val="24"/>
          <w:szCs w:val="24"/>
        </w:rPr>
        <w:t>Kernel Density Estimation (KDE)</w:t>
      </w:r>
      <w:r w:rsidRPr="00415A13">
        <w:rPr>
          <w:rFonts w:ascii="Garamond" w:eastAsiaTheme="minorEastAsia" w:hAnsi="Garamond"/>
          <w:sz w:val="24"/>
          <w:szCs w:val="24"/>
        </w:rPr>
        <w:t xml:space="preserve">: Estimate both </w:t>
      </w:r>
      <m:oMath>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P</m:t>
            </m:r>
          </m:e>
          <m:sub>
            <m:r>
              <w:rPr>
                <w:rFonts w:ascii="Cambria Math" w:eastAsiaTheme="minorEastAsia" w:hAnsi="Cambria Math"/>
                <w:sz w:val="24"/>
                <w:szCs w:val="24"/>
              </w:rPr>
              <m:t>train</m:t>
            </m:r>
          </m:sub>
        </m:sSub>
        <m:r>
          <w:rPr>
            <w:rFonts w:ascii="Cambria Math" w:eastAsiaTheme="minorEastAsia" w:hAnsi="Cambria Math"/>
            <w:sz w:val="24"/>
            <w:szCs w:val="24"/>
          </w:rPr>
          <m:t>(X)</m:t>
        </m:r>
      </m:oMath>
      <w:r>
        <w:rPr>
          <w:rFonts w:ascii="Garamond" w:eastAsiaTheme="minorEastAsia" w:hAnsi="Garamond"/>
          <w:sz w:val="24"/>
          <w:szCs w:val="24"/>
        </w:rPr>
        <w:t xml:space="preserve"> and </w:t>
      </w:r>
      <m:oMath>
        <m:sSub>
          <m:sSubPr>
            <m:ctrlPr>
              <w:rPr>
                <w:rFonts w:ascii="Cambria Math" w:eastAsiaTheme="minorEastAsia" w:hAnsi="Cambria Math"/>
                <w:i/>
                <w:sz w:val="24"/>
                <w:szCs w:val="24"/>
              </w:rPr>
            </m:ctrlPr>
          </m:sSubPr>
          <m:e>
            <m:r>
              <m:rPr>
                <m:scr m:val="double-struck"/>
              </m:rPr>
              <w:rPr>
                <w:rFonts w:ascii="Cambria Math" w:eastAsiaTheme="minorEastAsia" w:hAnsi="Cambria Math"/>
                <w:sz w:val="24"/>
                <w:szCs w:val="24"/>
              </w:rPr>
              <m:t>P</m:t>
            </m:r>
          </m:e>
          <m:sub>
            <m:r>
              <w:rPr>
                <w:rFonts w:ascii="Cambria Math" w:eastAsiaTheme="minorEastAsia" w:hAnsi="Cambria Math"/>
                <w:sz w:val="24"/>
                <w:szCs w:val="24"/>
              </w:rPr>
              <m:t>t</m:t>
            </m:r>
            <m:r>
              <w:rPr>
                <w:rFonts w:ascii="Cambria Math" w:eastAsiaTheme="minorEastAsia" w:hAnsi="Cambria Math"/>
                <w:sz w:val="24"/>
                <w:szCs w:val="24"/>
              </w:rPr>
              <m:t>est</m:t>
            </m:r>
          </m:sub>
        </m:sSub>
        <m:r>
          <w:rPr>
            <w:rFonts w:ascii="Cambria Math" w:eastAsiaTheme="minorEastAsia" w:hAnsi="Cambria Math"/>
            <w:sz w:val="24"/>
            <w:szCs w:val="24"/>
          </w:rPr>
          <m:t>(X)</m:t>
        </m:r>
      </m:oMath>
      <w:r>
        <w:rPr>
          <w:rFonts w:ascii="Garamond" w:eastAsiaTheme="minorEastAsia" w:hAnsi="Garamond"/>
          <w:sz w:val="24"/>
          <w:szCs w:val="24"/>
        </w:rPr>
        <w:t xml:space="preserve"> using kernel density estimators and compute the ratio.</w:t>
      </w:r>
    </w:p>
    <w:p w14:paraId="314933CC" w14:textId="648CD4A7" w:rsidR="00415A13" w:rsidRDefault="00415A13" w:rsidP="00415A13">
      <w:pPr>
        <w:pStyle w:val="ListParagraph"/>
        <w:numPr>
          <w:ilvl w:val="0"/>
          <w:numId w:val="43"/>
        </w:numPr>
        <w:jc w:val="both"/>
        <w:rPr>
          <w:rFonts w:ascii="Garamond" w:eastAsiaTheme="minorEastAsia" w:hAnsi="Garamond"/>
          <w:sz w:val="24"/>
          <w:szCs w:val="24"/>
        </w:rPr>
      </w:pPr>
      <w:r w:rsidRPr="00415A13">
        <w:rPr>
          <w:rFonts w:ascii="Garamond" w:eastAsiaTheme="minorEastAsia" w:hAnsi="Garamond"/>
          <w:b/>
          <w:bCs/>
          <w:sz w:val="24"/>
          <w:szCs w:val="24"/>
        </w:rPr>
        <w:t>Logistic Regression-based Density Ratio Estimation</w:t>
      </w:r>
      <w:r w:rsidRPr="00415A13">
        <w:rPr>
          <w:rFonts w:ascii="Garamond" w:eastAsiaTheme="minorEastAsia" w:hAnsi="Garamond"/>
          <w:sz w:val="24"/>
          <w:szCs w:val="24"/>
        </w:rPr>
        <w:t>: Train a logistic regression model to distinguish between samples from the training and test distributions. The estimated probabilities can be used to approximate the density ratio.</w:t>
      </w:r>
    </w:p>
    <w:p w14:paraId="339FC2B2" w14:textId="6CC8A61C" w:rsidR="00415A13" w:rsidRPr="00415A13" w:rsidRDefault="00415A13" w:rsidP="00415A13">
      <w:pPr>
        <w:pStyle w:val="ListParagraph"/>
        <w:numPr>
          <w:ilvl w:val="0"/>
          <w:numId w:val="43"/>
        </w:numPr>
        <w:jc w:val="both"/>
        <w:rPr>
          <w:rFonts w:ascii="Garamond" w:eastAsiaTheme="minorEastAsia" w:hAnsi="Garamond"/>
          <w:sz w:val="24"/>
          <w:szCs w:val="24"/>
        </w:rPr>
      </w:pPr>
      <w:r w:rsidRPr="00415A13">
        <w:rPr>
          <w:rFonts w:ascii="Garamond" w:eastAsiaTheme="minorEastAsia" w:hAnsi="Garamond"/>
          <w:b/>
          <w:bCs/>
          <w:sz w:val="24"/>
          <w:szCs w:val="24"/>
        </w:rPr>
        <w:t>KLIEP (</w:t>
      </w:r>
      <w:proofErr w:type="spellStart"/>
      <w:r w:rsidRPr="00415A13">
        <w:rPr>
          <w:rFonts w:ascii="Garamond" w:eastAsiaTheme="minorEastAsia" w:hAnsi="Garamond"/>
          <w:b/>
          <w:bCs/>
          <w:sz w:val="24"/>
          <w:szCs w:val="24"/>
        </w:rPr>
        <w:t>Kullback-Leibler</w:t>
      </w:r>
      <w:proofErr w:type="spellEnd"/>
      <w:r w:rsidRPr="00415A13">
        <w:rPr>
          <w:rFonts w:ascii="Garamond" w:eastAsiaTheme="minorEastAsia" w:hAnsi="Garamond"/>
          <w:b/>
          <w:bCs/>
          <w:sz w:val="24"/>
          <w:szCs w:val="24"/>
        </w:rPr>
        <w:t xml:space="preserve"> Importance Estimation Procedure)</w:t>
      </w:r>
      <w:r w:rsidRPr="00415A13">
        <w:rPr>
          <w:rFonts w:ascii="Garamond" w:eastAsiaTheme="minorEastAsia" w:hAnsi="Garamond"/>
          <w:sz w:val="24"/>
          <w:szCs w:val="24"/>
        </w:rPr>
        <w:t xml:space="preserve">: Directly estimate the ratio by minimizing the </w:t>
      </w:r>
      <w:proofErr w:type="spellStart"/>
      <w:r w:rsidRPr="00415A13">
        <w:rPr>
          <w:rFonts w:ascii="Garamond" w:eastAsiaTheme="minorEastAsia" w:hAnsi="Garamond"/>
          <w:sz w:val="24"/>
          <w:szCs w:val="24"/>
        </w:rPr>
        <w:t>Kullback-Leibler</w:t>
      </w:r>
      <w:proofErr w:type="spellEnd"/>
      <w:r w:rsidRPr="00415A13">
        <w:rPr>
          <w:rFonts w:ascii="Garamond" w:eastAsiaTheme="minorEastAsia" w:hAnsi="Garamond"/>
          <w:sz w:val="24"/>
          <w:szCs w:val="24"/>
        </w:rPr>
        <w:t xml:space="preserve"> divergence between the reweighted training distribution and the test distribution.</w:t>
      </w:r>
    </w:p>
    <w:p w14:paraId="37136A52" w14:textId="44FD5231" w:rsidR="00415A13" w:rsidRDefault="00415A13" w:rsidP="00415A13">
      <w:pPr>
        <w:jc w:val="both"/>
        <w:rPr>
          <w:rFonts w:ascii="Garamond" w:eastAsiaTheme="minorEastAsia" w:hAnsi="Garamond"/>
          <w:sz w:val="24"/>
          <w:szCs w:val="24"/>
        </w:rPr>
      </w:pPr>
      <w:r>
        <w:rPr>
          <w:rFonts w:ascii="Garamond" w:eastAsiaTheme="minorEastAsia" w:hAnsi="Garamond"/>
          <w:sz w:val="24"/>
          <w:szCs w:val="24"/>
        </w:rPr>
        <w:t xml:space="preserve">Once </w:t>
      </w:r>
      <m:oMath>
        <m:r>
          <m:rPr>
            <m:scr m:val="script"/>
          </m:rPr>
          <w:rPr>
            <w:rFonts w:ascii="Cambria Math" w:eastAsiaTheme="minorEastAsia" w:hAnsi="Cambria Math"/>
            <w:sz w:val="24"/>
            <w:szCs w:val="24"/>
          </w:rPr>
          <m:t>w</m:t>
        </m:r>
        <m:d>
          <m:dPr>
            <m:ctrlPr>
              <w:rPr>
                <w:rFonts w:ascii="Cambria Math" w:eastAsiaTheme="minorEastAsia" w:hAnsi="Cambria Math"/>
                <w:i/>
                <w:sz w:val="24"/>
                <w:szCs w:val="24"/>
              </w:rPr>
            </m:ctrlPr>
          </m:dPr>
          <m:e>
            <m:r>
              <w:rPr>
                <w:rFonts w:ascii="Cambria Math" w:eastAsiaTheme="minorEastAsia" w:hAnsi="Cambria Math"/>
                <w:sz w:val="24"/>
                <w:szCs w:val="24"/>
              </w:rPr>
              <m:t>X</m:t>
            </m:r>
          </m:e>
        </m:d>
      </m:oMath>
      <w:r>
        <w:rPr>
          <w:rFonts w:ascii="Garamond" w:eastAsiaTheme="minorEastAsia" w:hAnsi="Garamond"/>
          <w:sz w:val="24"/>
          <w:szCs w:val="24"/>
        </w:rPr>
        <w:t xml:space="preserve"> is estimated, it can be plugged into the weighted KRR formulation to adjust for the covariate shift.</w:t>
      </w:r>
    </w:p>
    <w:p w14:paraId="7E3C7F92" w14:textId="6C7BA949" w:rsidR="00415A13" w:rsidRPr="00AE4DB1" w:rsidRDefault="00415A13" w:rsidP="00415A13">
      <w:pPr>
        <w:pStyle w:val="Heading3"/>
      </w:pPr>
      <w:r>
        <w:lastRenderedPageBreak/>
        <w:t>Self-Attention for Kernel Methods under Covariate Shift</w:t>
      </w:r>
    </w:p>
    <w:p w14:paraId="030F47C7" w14:textId="2F84ABD5" w:rsidR="00415A13" w:rsidRDefault="00415A13" w:rsidP="00415A13">
      <w:pPr>
        <w:jc w:val="both"/>
        <w:rPr>
          <w:rFonts w:ascii="Garamond" w:eastAsiaTheme="minorEastAsia" w:hAnsi="Garamond"/>
          <w:sz w:val="24"/>
          <w:szCs w:val="24"/>
        </w:rPr>
      </w:pPr>
      <w:r w:rsidRPr="00415A13">
        <w:rPr>
          <w:rFonts w:ascii="Garamond" w:eastAsiaTheme="minorEastAsia" w:hAnsi="Garamond"/>
          <w:sz w:val="24"/>
          <w:szCs w:val="24"/>
        </w:rPr>
        <w:t xml:space="preserve">Another approach is the </w:t>
      </w:r>
      <w:r w:rsidRPr="00415A13">
        <w:rPr>
          <w:rFonts w:ascii="Garamond" w:eastAsiaTheme="minorEastAsia" w:hAnsi="Garamond"/>
          <w:b/>
          <w:bCs/>
          <w:sz w:val="24"/>
          <w:szCs w:val="24"/>
        </w:rPr>
        <w:t>self-attention mechanism</w:t>
      </w:r>
      <w:r w:rsidRPr="00415A13">
        <w:rPr>
          <w:rFonts w:ascii="Garamond" w:eastAsiaTheme="minorEastAsia" w:hAnsi="Garamond"/>
          <w:sz w:val="24"/>
          <w:szCs w:val="24"/>
        </w:rPr>
        <w:t>,</w:t>
      </w:r>
      <w:r>
        <w:rPr>
          <w:rFonts w:ascii="Garamond" w:eastAsiaTheme="minorEastAsia" w:hAnsi="Garamond"/>
          <w:sz w:val="24"/>
          <w:szCs w:val="24"/>
        </w:rPr>
        <w:t xml:space="preserve"> where the importance weights </w:t>
      </w:r>
      <m:oMath>
        <m:r>
          <m:rPr>
            <m:scr m:val="script"/>
          </m:rPr>
          <w:rPr>
            <w:rFonts w:ascii="Cambria Math" w:eastAsiaTheme="minorEastAsia" w:hAnsi="Cambria Math"/>
            <w:sz w:val="24"/>
            <w:szCs w:val="24"/>
          </w:rPr>
          <m:t>w</m:t>
        </m:r>
        <m:d>
          <m:dPr>
            <m:ctrlPr>
              <w:rPr>
                <w:rFonts w:ascii="Cambria Math" w:eastAsiaTheme="minorEastAsia" w:hAnsi="Cambria Math"/>
                <w:i/>
                <w:sz w:val="24"/>
                <w:szCs w:val="24"/>
              </w:rPr>
            </m:ctrlPr>
          </m:dPr>
          <m:e>
            <m:r>
              <w:rPr>
                <w:rFonts w:ascii="Cambria Math" w:eastAsiaTheme="minorEastAsia" w:hAnsi="Cambria Math"/>
                <w:sz w:val="24"/>
                <w:szCs w:val="24"/>
              </w:rPr>
              <m:t>X</m:t>
            </m:r>
          </m:e>
        </m:d>
      </m:oMath>
      <w:r>
        <w:rPr>
          <w:rFonts w:ascii="Garamond" w:eastAsiaTheme="minorEastAsia" w:hAnsi="Garamond"/>
          <w:sz w:val="24"/>
          <w:szCs w:val="24"/>
        </w:rPr>
        <w:t xml:space="preserve"> are learned dynamically along with the model parameters. This can be formulated as a joint optimization problem, where the objective is to minimize the empirical loss with respect to both the regression function </w:t>
      </w:r>
      <m:oMath>
        <m:r>
          <w:rPr>
            <w:rFonts w:ascii="Cambria Math" w:eastAsiaTheme="minorEastAsia" w:hAnsi="Cambria Math"/>
            <w:sz w:val="24"/>
            <w:szCs w:val="24"/>
          </w:rPr>
          <m:t>f</m:t>
        </m:r>
      </m:oMath>
      <w:r>
        <w:rPr>
          <w:rFonts w:ascii="Garamond" w:eastAsiaTheme="minorEastAsia" w:hAnsi="Garamond"/>
          <w:sz w:val="24"/>
          <w:szCs w:val="24"/>
        </w:rPr>
        <w:t xml:space="preserve"> and the weights </w:t>
      </w:r>
      <m:oMath>
        <m:r>
          <m:rPr>
            <m:scr m:val="script"/>
          </m:rPr>
          <w:rPr>
            <w:rFonts w:ascii="Cambria Math" w:eastAsiaTheme="minorEastAsia" w:hAnsi="Cambria Math"/>
            <w:sz w:val="24"/>
            <w:szCs w:val="24"/>
          </w:rPr>
          <m:t>w</m:t>
        </m:r>
        <m:d>
          <m:dPr>
            <m:ctrlPr>
              <w:rPr>
                <w:rFonts w:ascii="Cambria Math" w:eastAsiaTheme="minorEastAsia" w:hAnsi="Cambria Math"/>
                <w:i/>
                <w:sz w:val="24"/>
                <w:szCs w:val="24"/>
              </w:rPr>
            </m:ctrlPr>
          </m:dPr>
          <m:e>
            <m:r>
              <w:rPr>
                <w:rFonts w:ascii="Cambria Math" w:eastAsiaTheme="minorEastAsia" w:hAnsi="Cambria Math"/>
                <w:sz w:val="24"/>
                <w:szCs w:val="24"/>
              </w:rPr>
              <m:t>X</m:t>
            </m:r>
          </m:e>
        </m:d>
      </m:oMath>
      <w:r>
        <w:rPr>
          <w:rFonts w:ascii="Garamond" w:eastAsiaTheme="minorEastAsia" w:hAnsi="Garamond"/>
          <w:sz w:val="24"/>
          <w:szCs w:val="24"/>
        </w:rPr>
        <w:t xml:space="preserve">. The optimization alternates between updating the model parameters </w:t>
      </w:r>
      <m:oMath>
        <m:r>
          <w:rPr>
            <w:rFonts w:ascii="Cambria Math" w:eastAsiaTheme="minorEastAsia" w:hAnsi="Cambria Math"/>
            <w:sz w:val="24"/>
            <w:szCs w:val="24"/>
          </w:rPr>
          <m:t>f</m:t>
        </m:r>
      </m:oMath>
      <w:r>
        <w:rPr>
          <w:rFonts w:ascii="Garamond" w:eastAsiaTheme="minorEastAsia" w:hAnsi="Garamond"/>
          <w:sz w:val="24"/>
          <w:szCs w:val="24"/>
        </w:rPr>
        <w:t xml:space="preserve"> and the weights </w:t>
      </w:r>
      <m:oMath>
        <m:r>
          <m:rPr>
            <m:scr m:val="script"/>
          </m:rPr>
          <w:rPr>
            <w:rFonts w:ascii="Cambria Math" w:eastAsiaTheme="minorEastAsia" w:hAnsi="Cambria Math"/>
            <w:sz w:val="24"/>
            <w:szCs w:val="24"/>
          </w:rPr>
          <m:t>w</m:t>
        </m:r>
        <m:d>
          <m:dPr>
            <m:ctrlPr>
              <w:rPr>
                <w:rFonts w:ascii="Cambria Math" w:eastAsiaTheme="minorEastAsia" w:hAnsi="Cambria Math"/>
                <w:i/>
                <w:sz w:val="24"/>
                <w:szCs w:val="24"/>
              </w:rPr>
            </m:ctrlPr>
          </m:dPr>
          <m:e>
            <m:r>
              <w:rPr>
                <w:rFonts w:ascii="Cambria Math" w:eastAsiaTheme="minorEastAsia" w:hAnsi="Cambria Math"/>
                <w:sz w:val="24"/>
                <w:szCs w:val="24"/>
              </w:rPr>
              <m:t>X</m:t>
            </m:r>
          </m:e>
        </m:d>
      </m:oMath>
      <w:r>
        <w:rPr>
          <w:rFonts w:ascii="Garamond" w:eastAsiaTheme="minorEastAsia" w:hAnsi="Garamond"/>
          <w:sz w:val="24"/>
          <w:szCs w:val="24"/>
        </w:rPr>
        <w:t xml:space="preserve"> using gradient-based methods.</w:t>
      </w:r>
    </w:p>
    <w:p w14:paraId="7661C59E" w14:textId="0C5D38CA" w:rsidR="00415A13" w:rsidRDefault="00415A13" w:rsidP="00415A13">
      <w:pPr>
        <w:jc w:val="both"/>
        <w:rPr>
          <w:rFonts w:ascii="Garamond" w:eastAsiaTheme="minorEastAsia" w:hAnsi="Garamond"/>
          <w:sz w:val="24"/>
          <w:szCs w:val="24"/>
        </w:rPr>
      </w:pPr>
      <w:r>
        <w:rPr>
          <w:rFonts w:ascii="Garamond" w:eastAsiaTheme="minorEastAsia" w:hAnsi="Garamond"/>
          <w:sz w:val="24"/>
          <w:szCs w:val="24"/>
        </w:rPr>
        <w:t xml:space="preserve">In kernel-based methods, this can be implemented by introducing learnable parameters </w:t>
      </w:r>
      <m:oMath>
        <m:sSub>
          <m:sSubPr>
            <m:ctrlPr>
              <w:rPr>
                <w:rFonts w:ascii="Cambria Math" w:eastAsiaTheme="minorEastAsia" w:hAnsi="Cambria Math"/>
                <w:i/>
                <w:sz w:val="24"/>
                <w:szCs w:val="24"/>
              </w:rPr>
            </m:ctrlPr>
          </m:sSubPr>
          <m:e>
            <m:r>
              <m:rPr>
                <m:scr m:val="script"/>
              </m:rPr>
              <w:rPr>
                <w:rFonts w:ascii="Cambria Math" w:eastAsiaTheme="minorEastAsia" w:hAnsi="Cambria Math"/>
                <w:sz w:val="24"/>
                <w:szCs w:val="24"/>
              </w:rPr>
              <m:t>w</m:t>
            </m:r>
          </m:e>
          <m:sub>
            <m:r>
              <w:rPr>
                <w:rFonts w:ascii="Cambria Math" w:eastAsiaTheme="minorEastAsia" w:hAnsi="Cambria Math"/>
                <w:sz w:val="24"/>
                <w:szCs w:val="24"/>
              </w:rPr>
              <m:t>i</m:t>
            </m:r>
          </m:sub>
        </m:sSub>
      </m:oMath>
      <w:r>
        <w:rPr>
          <w:rFonts w:ascii="Garamond" w:eastAsiaTheme="minorEastAsia" w:hAnsi="Garamond"/>
          <w:sz w:val="24"/>
          <w:szCs w:val="24"/>
        </w:rPr>
        <w:t xml:space="preserve"> for each sample, and optimizing both the KRR objective and the weights simultaneously:</w:t>
      </w:r>
    </w:p>
    <w:p w14:paraId="2CE03A0A" w14:textId="09B42455" w:rsidR="00415A13" w:rsidRDefault="00415A13" w:rsidP="00415A13">
      <w:pPr>
        <w:jc w:val="both"/>
        <w:rPr>
          <w:rFonts w:ascii="Garamond" w:eastAsiaTheme="minorEastAsia" w:hAnsi="Garamond"/>
          <w:sz w:val="24"/>
          <w:szCs w:val="24"/>
        </w:rPr>
      </w:pPr>
      <m:oMathPara>
        <m:oMath>
          <m:func>
            <m:funcPr>
              <m:ctrlPr>
                <w:rPr>
                  <w:rFonts w:ascii="Cambria Math" w:eastAsiaTheme="minorEastAsia" w:hAnsi="Cambria Math"/>
                  <w:i/>
                  <w:sz w:val="24"/>
                  <w:szCs w:val="24"/>
                </w:rPr>
              </m:ctrlPr>
            </m:funcPr>
            <m:fName>
              <m:limLow>
                <m:limLowPr>
                  <m:ctrlPr>
                    <w:rPr>
                      <w:rFonts w:ascii="Cambria Math" w:eastAsiaTheme="minorEastAsia" w:hAnsi="Cambria Math"/>
                      <w:i/>
                      <w:sz w:val="24"/>
                      <w:szCs w:val="24"/>
                    </w:rPr>
                  </m:ctrlPr>
                </m:limLowPr>
                <m:e>
                  <m:r>
                    <m:rPr>
                      <m:sty m:val="p"/>
                    </m:rPr>
                    <w:rPr>
                      <w:rFonts w:ascii="Cambria Math" w:hAnsi="Cambria Math"/>
                      <w:sz w:val="24"/>
                      <w:szCs w:val="24"/>
                    </w:rPr>
                    <m:t>min</m:t>
                  </m:r>
                </m:e>
                <m:lim>
                  <m:r>
                    <w:rPr>
                      <w:rFonts w:ascii="Cambria Math" w:eastAsiaTheme="minorEastAsia" w:hAnsi="Cambria Math"/>
                      <w:sz w:val="24"/>
                      <w:szCs w:val="24"/>
                    </w:rPr>
                    <m:t xml:space="preserve">f, </m:t>
                  </m:r>
                  <m:r>
                    <m:rPr>
                      <m:scr m:val="script"/>
                    </m:rPr>
                    <w:rPr>
                      <w:rFonts w:ascii="Cambria Math" w:eastAsiaTheme="minorEastAsia" w:hAnsi="Cambria Math"/>
                      <w:sz w:val="24"/>
                      <w:szCs w:val="24"/>
                    </w:rPr>
                    <m:t>w</m:t>
                  </m:r>
                </m:lim>
              </m:limLow>
            </m:fName>
            <m:e>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n</m:t>
                      </m:r>
                    </m:den>
                  </m:f>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r>
                        <m:rPr>
                          <m:scr m:val="script"/>
                        </m:rPr>
                        <w:rPr>
                          <w:rFonts w:ascii="Cambria Math" w:eastAsiaTheme="minorEastAsia" w:hAnsi="Cambria Math"/>
                          <w:sz w:val="24"/>
                          <w:szCs w:val="24"/>
                        </w:rPr>
                        <m:t>w</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e>
                      </m:d>
                    </m:e>
                  </m:nary>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 f</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e>
                      </m:d>
                    </m:e>
                  </m:d>
                  <m:r>
                    <w:rPr>
                      <w:rFonts w:ascii="Cambria Math" w:eastAsiaTheme="minorEastAsia" w:hAnsi="Cambria Math"/>
                      <w:sz w:val="24"/>
                      <w:szCs w:val="24"/>
                    </w:rPr>
                    <m:t>+</m:t>
                  </m:r>
                  <m:r>
                    <w:rPr>
                      <w:rFonts w:ascii="Cambria Math" w:eastAsiaTheme="minorEastAsia" w:hAnsi="Cambria Math"/>
                      <w:sz w:val="24"/>
                      <w:szCs w:val="24"/>
                    </w:rPr>
                    <m:t>λ</m:t>
                  </m:r>
                  <m:sSubSup>
                    <m:sSubSupPr>
                      <m:ctrlPr>
                        <w:rPr>
                          <w:rFonts w:ascii="Cambria Math" w:eastAsiaTheme="minorEastAsia" w:hAnsi="Cambria Math"/>
                          <w:i/>
                          <w:iCs/>
                          <w:sz w:val="24"/>
                          <w:szCs w:val="24"/>
                        </w:rPr>
                      </m:ctrlPr>
                    </m:sSubSupPr>
                    <m:e>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f</m:t>
                          </m:r>
                        </m:e>
                      </m:d>
                    </m:e>
                    <m:sub>
                      <m:r>
                        <m:rPr>
                          <m:scr m:val="script"/>
                        </m:rPr>
                        <w:rPr>
                          <w:rFonts w:ascii="Cambria Math" w:eastAsiaTheme="minorEastAsia" w:hAnsi="Cambria Math"/>
                          <w:sz w:val="24"/>
                          <w:szCs w:val="24"/>
                        </w:rPr>
                        <m:t>H</m:t>
                      </m:r>
                    </m:sub>
                    <m:sup>
                      <m:r>
                        <w:rPr>
                          <w:rFonts w:ascii="Cambria Math" w:eastAsiaTheme="minorEastAsia" w:hAnsi="Cambria Math"/>
                          <w:sz w:val="24"/>
                          <w:szCs w:val="24"/>
                        </w:rPr>
                        <m:t>2</m:t>
                      </m:r>
                    </m:sup>
                  </m:sSubSup>
                </m:e>
              </m:d>
            </m:e>
          </m:func>
        </m:oMath>
      </m:oMathPara>
    </w:p>
    <w:p w14:paraId="5F17319A" w14:textId="613B0320" w:rsidR="00415A13" w:rsidRDefault="00E1689F" w:rsidP="00415A13">
      <w:pPr>
        <w:jc w:val="both"/>
        <w:rPr>
          <w:rFonts w:ascii="Garamond" w:eastAsiaTheme="minorEastAsia" w:hAnsi="Garamond"/>
          <w:sz w:val="24"/>
          <w:szCs w:val="24"/>
        </w:rPr>
      </w:pPr>
      <w:r>
        <w:rPr>
          <w:rFonts w:ascii="Garamond" w:eastAsiaTheme="minorEastAsia" w:hAnsi="Garamond"/>
          <w:sz w:val="24"/>
          <w:szCs w:val="24"/>
        </w:rPr>
        <w:t xml:space="preserve">subject to constraint on </w:t>
      </w:r>
      <m:oMath>
        <m:r>
          <m:rPr>
            <m:scr m:val="script"/>
          </m:rPr>
          <w:rPr>
            <w:rFonts w:ascii="Cambria Math" w:eastAsiaTheme="minorEastAsia" w:hAnsi="Cambria Math"/>
            <w:sz w:val="24"/>
            <w:szCs w:val="24"/>
          </w:rPr>
          <m:t>w</m:t>
        </m:r>
        <m:d>
          <m:dPr>
            <m:ctrlPr>
              <w:rPr>
                <w:rFonts w:ascii="Cambria Math" w:eastAsiaTheme="minorEastAsia" w:hAnsi="Cambria Math"/>
                <w:i/>
                <w:sz w:val="24"/>
                <w:szCs w:val="24"/>
              </w:rPr>
            </m:ctrlPr>
          </m:dPr>
          <m:e>
            <m:r>
              <w:rPr>
                <w:rFonts w:ascii="Cambria Math" w:eastAsiaTheme="minorEastAsia" w:hAnsi="Cambria Math"/>
                <w:sz w:val="24"/>
                <w:szCs w:val="24"/>
              </w:rPr>
              <m:t>X</m:t>
            </m:r>
          </m:e>
        </m:d>
      </m:oMath>
      <w:r>
        <w:rPr>
          <w:rFonts w:ascii="Garamond" w:eastAsiaTheme="minorEastAsia" w:hAnsi="Garamond"/>
          <w:sz w:val="24"/>
          <w:szCs w:val="24"/>
        </w:rPr>
        <w:t xml:space="preserve"> (e.g., positivity, normalization). This allows the model to </w:t>
      </w:r>
      <w:r w:rsidRPr="00E1689F">
        <w:rPr>
          <w:rFonts w:ascii="Garamond" w:eastAsiaTheme="minorEastAsia" w:hAnsi="Garamond"/>
          <w:sz w:val="24"/>
          <w:szCs w:val="24"/>
        </w:rPr>
        <w:t>adapt the importance weights based on the data characteristics, potentially improving performance under complex covariate shift scenarios.</w:t>
      </w:r>
    </w:p>
    <w:p w14:paraId="35E25AC6" w14:textId="77777777" w:rsidR="00E1689F" w:rsidRDefault="00E1689F" w:rsidP="00415A13">
      <w:pPr>
        <w:jc w:val="both"/>
        <w:rPr>
          <w:rFonts w:ascii="Garamond" w:eastAsiaTheme="minorEastAsia" w:hAnsi="Garamond"/>
          <w:sz w:val="24"/>
          <w:szCs w:val="24"/>
        </w:rPr>
      </w:pPr>
    </w:p>
    <w:p w14:paraId="49066B94" w14:textId="66B0A803" w:rsidR="00E1689F" w:rsidRPr="00DE1DA6" w:rsidRDefault="00E1689F" w:rsidP="00E1689F">
      <w:pPr>
        <w:pStyle w:val="Heading1"/>
      </w:pPr>
      <w:r>
        <w:t>References</w:t>
      </w:r>
    </w:p>
    <w:p w14:paraId="44D3DCB3" w14:textId="07A94FDC" w:rsidR="00E1689F" w:rsidRPr="00381898" w:rsidRDefault="00E1689F" w:rsidP="00381898">
      <w:pPr>
        <w:pStyle w:val="ListParagraph"/>
        <w:numPr>
          <w:ilvl w:val="0"/>
          <w:numId w:val="44"/>
        </w:numPr>
        <w:spacing w:after="0"/>
        <w:jc w:val="both"/>
        <w:rPr>
          <w:rFonts w:ascii="Garamond" w:eastAsiaTheme="minorEastAsia" w:hAnsi="Garamond"/>
          <w:sz w:val="24"/>
          <w:szCs w:val="24"/>
        </w:rPr>
      </w:pPr>
      <w:proofErr w:type="spellStart"/>
      <w:r w:rsidRPr="00381898">
        <w:rPr>
          <w:rFonts w:ascii="Garamond" w:eastAsiaTheme="minorEastAsia" w:hAnsi="Garamond"/>
          <w:sz w:val="24"/>
          <w:szCs w:val="24"/>
        </w:rPr>
        <w:t>Mohri</w:t>
      </w:r>
      <w:proofErr w:type="spellEnd"/>
      <w:r w:rsidRPr="00381898">
        <w:rPr>
          <w:rFonts w:ascii="Garamond" w:eastAsiaTheme="minorEastAsia" w:hAnsi="Garamond"/>
          <w:sz w:val="24"/>
          <w:szCs w:val="24"/>
        </w:rPr>
        <w:t xml:space="preserve"> et al. (2018), </w:t>
      </w:r>
      <w:r w:rsidRPr="00381898">
        <w:rPr>
          <w:rFonts w:ascii="Garamond" w:eastAsiaTheme="minorEastAsia" w:hAnsi="Garamond"/>
          <w:i/>
          <w:iCs/>
          <w:sz w:val="24"/>
          <w:szCs w:val="24"/>
        </w:rPr>
        <w:t>Foundations of Machine Learning</w:t>
      </w:r>
      <w:r w:rsidRPr="00381898">
        <w:rPr>
          <w:rFonts w:ascii="Garamond" w:eastAsiaTheme="minorEastAsia" w:hAnsi="Garamond"/>
          <w:sz w:val="24"/>
          <w:szCs w:val="24"/>
        </w:rPr>
        <w:t>.</w:t>
      </w:r>
    </w:p>
    <w:p w14:paraId="3432396E" w14:textId="0773E940" w:rsidR="00E1689F" w:rsidRPr="00381898" w:rsidRDefault="00E1689F" w:rsidP="00381898">
      <w:pPr>
        <w:pStyle w:val="ListParagraph"/>
        <w:numPr>
          <w:ilvl w:val="0"/>
          <w:numId w:val="44"/>
        </w:numPr>
        <w:spacing w:after="0"/>
        <w:jc w:val="both"/>
        <w:rPr>
          <w:rFonts w:ascii="Garamond" w:eastAsiaTheme="minorEastAsia" w:hAnsi="Garamond"/>
          <w:sz w:val="24"/>
          <w:szCs w:val="24"/>
        </w:rPr>
      </w:pPr>
      <w:r w:rsidRPr="00381898">
        <w:rPr>
          <w:rFonts w:ascii="Garamond" w:eastAsiaTheme="minorEastAsia" w:hAnsi="Garamond"/>
          <w:sz w:val="24"/>
          <w:szCs w:val="24"/>
        </w:rPr>
        <w:t xml:space="preserve">Bach (2024), </w:t>
      </w:r>
      <w:r w:rsidRPr="00381898">
        <w:rPr>
          <w:rFonts w:ascii="Garamond" w:eastAsiaTheme="minorEastAsia" w:hAnsi="Garamond"/>
          <w:i/>
          <w:iCs/>
          <w:sz w:val="24"/>
          <w:szCs w:val="24"/>
        </w:rPr>
        <w:t>Learning Theory from First Principles</w:t>
      </w:r>
      <w:r w:rsidRPr="00381898">
        <w:rPr>
          <w:rFonts w:ascii="Garamond" w:eastAsiaTheme="minorEastAsia" w:hAnsi="Garamond"/>
          <w:sz w:val="24"/>
          <w:szCs w:val="24"/>
        </w:rPr>
        <w:t>.</w:t>
      </w:r>
    </w:p>
    <w:p w14:paraId="039B1763" w14:textId="005B92B9" w:rsidR="00E1689F" w:rsidRPr="00381898" w:rsidRDefault="00997A65" w:rsidP="00381898">
      <w:pPr>
        <w:pStyle w:val="ListParagraph"/>
        <w:numPr>
          <w:ilvl w:val="0"/>
          <w:numId w:val="44"/>
        </w:numPr>
        <w:spacing w:after="0"/>
        <w:jc w:val="both"/>
        <w:rPr>
          <w:rFonts w:ascii="Garamond" w:eastAsiaTheme="minorEastAsia" w:hAnsi="Garamond"/>
          <w:sz w:val="24"/>
          <w:szCs w:val="24"/>
        </w:rPr>
      </w:pPr>
      <w:r w:rsidRPr="00381898">
        <w:rPr>
          <w:rFonts w:ascii="Garamond" w:eastAsiaTheme="minorEastAsia" w:hAnsi="Garamond"/>
          <w:sz w:val="24"/>
          <w:szCs w:val="24"/>
        </w:rPr>
        <w:t xml:space="preserve">Yu Y. L., </w:t>
      </w:r>
      <w:proofErr w:type="spellStart"/>
      <w:r w:rsidRPr="00381898">
        <w:rPr>
          <w:rFonts w:ascii="Garamond" w:eastAsiaTheme="minorEastAsia" w:hAnsi="Garamond"/>
          <w:sz w:val="24"/>
          <w:szCs w:val="24"/>
        </w:rPr>
        <w:t>Szepesv´ari</w:t>
      </w:r>
      <w:proofErr w:type="spellEnd"/>
      <w:r w:rsidRPr="00381898">
        <w:rPr>
          <w:rFonts w:ascii="Garamond" w:eastAsiaTheme="minorEastAsia" w:hAnsi="Garamond"/>
          <w:sz w:val="24"/>
          <w:szCs w:val="24"/>
        </w:rPr>
        <w:t xml:space="preserve">, C. </w:t>
      </w:r>
      <w:r w:rsidR="005D5E47" w:rsidRPr="00381898">
        <w:rPr>
          <w:rFonts w:ascii="Garamond" w:eastAsiaTheme="minorEastAsia" w:hAnsi="Garamond"/>
          <w:i/>
          <w:iCs/>
          <w:sz w:val="24"/>
          <w:szCs w:val="24"/>
        </w:rPr>
        <w:t>Analysis of Kernel Mean Matching under Covariate Shift</w:t>
      </w:r>
      <w:r w:rsidRPr="00381898">
        <w:rPr>
          <w:rFonts w:ascii="Garamond" w:eastAsiaTheme="minorEastAsia" w:hAnsi="Garamond"/>
          <w:sz w:val="24"/>
          <w:szCs w:val="24"/>
        </w:rPr>
        <w:t xml:space="preserve">. </w:t>
      </w:r>
      <w:r w:rsidR="007D0F60" w:rsidRPr="00381898">
        <w:rPr>
          <w:rFonts w:ascii="Garamond" w:eastAsiaTheme="minorEastAsia" w:hAnsi="Garamond"/>
          <w:sz w:val="24"/>
          <w:szCs w:val="24"/>
        </w:rPr>
        <w:t>2012 [</w:t>
      </w:r>
      <w:hyperlink r:id="rId9" w:history="1">
        <w:r w:rsidR="007D0F60" w:rsidRPr="00381898">
          <w:rPr>
            <w:rStyle w:val="Hyperlink"/>
            <w:rFonts w:ascii="Garamond" w:eastAsiaTheme="minorEastAsia" w:hAnsi="Garamond"/>
            <w:sz w:val="24"/>
            <w:szCs w:val="24"/>
          </w:rPr>
          <w:t>arXiv:1206.4650</w:t>
        </w:r>
      </w:hyperlink>
      <w:r w:rsidR="007D0F60" w:rsidRPr="00381898">
        <w:rPr>
          <w:rFonts w:ascii="Garamond" w:eastAsiaTheme="minorEastAsia" w:hAnsi="Garamond"/>
          <w:sz w:val="24"/>
          <w:szCs w:val="24"/>
        </w:rPr>
        <w:t>]</w:t>
      </w:r>
    </w:p>
    <w:p w14:paraId="7CE71860" w14:textId="1D128D4B" w:rsidR="00E1689F" w:rsidRPr="00381898" w:rsidRDefault="00E1689F" w:rsidP="00381898">
      <w:pPr>
        <w:pStyle w:val="ListParagraph"/>
        <w:numPr>
          <w:ilvl w:val="0"/>
          <w:numId w:val="44"/>
        </w:numPr>
        <w:spacing w:after="0"/>
        <w:jc w:val="both"/>
        <w:rPr>
          <w:rFonts w:ascii="Garamond" w:eastAsiaTheme="minorEastAsia" w:hAnsi="Garamond"/>
          <w:sz w:val="24"/>
          <w:szCs w:val="24"/>
        </w:rPr>
      </w:pPr>
      <w:r w:rsidRPr="00381898">
        <w:rPr>
          <w:rFonts w:ascii="Garamond" w:eastAsiaTheme="minorEastAsia" w:hAnsi="Garamond"/>
          <w:sz w:val="24"/>
          <w:szCs w:val="24"/>
        </w:rPr>
        <w:t xml:space="preserve">Doubly Robust Covariate Shift Correction: </w:t>
      </w:r>
      <w:hyperlink r:id="rId10" w:history="1">
        <w:r w:rsidRPr="00381898">
          <w:rPr>
            <w:rStyle w:val="Hyperlink"/>
            <w:rFonts w:ascii="Garamond" w:eastAsiaTheme="minorEastAsia" w:hAnsi="Garamond"/>
            <w:sz w:val="24"/>
            <w:szCs w:val="24"/>
          </w:rPr>
          <w:t>AAAI Proceedings</w:t>
        </w:r>
      </w:hyperlink>
      <w:r w:rsidRPr="00381898">
        <w:rPr>
          <w:rFonts w:ascii="Garamond" w:eastAsiaTheme="minorEastAsia" w:hAnsi="Garamond"/>
          <w:sz w:val="24"/>
          <w:szCs w:val="24"/>
        </w:rPr>
        <w:t>.</w:t>
      </w:r>
    </w:p>
    <w:p w14:paraId="3DDE996F" w14:textId="3CDC4A0C" w:rsidR="00E1689F" w:rsidRPr="00381898" w:rsidRDefault="00E1689F" w:rsidP="00381898">
      <w:pPr>
        <w:pStyle w:val="ListParagraph"/>
        <w:numPr>
          <w:ilvl w:val="0"/>
          <w:numId w:val="44"/>
        </w:numPr>
        <w:spacing w:after="0"/>
        <w:jc w:val="both"/>
        <w:rPr>
          <w:rFonts w:ascii="Garamond" w:eastAsiaTheme="minorEastAsia" w:hAnsi="Garamond"/>
          <w:sz w:val="24"/>
          <w:szCs w:val="24"/>
        </w:rPr>
      </w:pPr>
      <w:r w:rsidRPr="00381898">
        <w:rPr>
          <w:rFonts w:ascii="Garamond" w:eastAsiaTheme="minorEastAsia" w:hAnsi="Garamond"/>
          <w:sz w:val="24"/>
          <w:szCs w:val="24"/>
        </w:rPr>
        <w:t xml:space="preserve">Covariate Shift in Hilbert Space: </w:t>
      </w:r>
      <w:hyperlink r:id="rId11" w:history="1">
        <w:r w:rsidRPr="00381898">
          <w:rPr>
            <w:rStyle w:val="Hyperlink"/>
            <w:rFonts w:ascii="Garamond" w:eastAsiaTheme="minorEastAsia" w:hAnsi="Garamond"/>
            <w:sz w:val="24"/>
            <w:szCs w:val="24"/>
          </w:rPr>
          <w:t>Proceedings of MLR</w:t>
        </w:r>
      </w:hyperlink>
      <w:r w:rsidRPr="00381898">
        <w:rPr>
          <w:rFonts w:ascii="Garamond" w:eastAsiaTheme="minorEastAsia" w:hAnsi="Garamond"/>
          <w:sz w:val="24"/>
          <w:szCs w:val="24"/>
        </w:rPr>
        <w:t>.</w:t>
      </w:r>
    </w:p>
    <w:p w14:paraId="7461C8A1" w14:textId="77777777" w:rsidR="00E1689F" w:rsidRDefault="00E1689F" w:rsidP="00415A13">
      <w:pPr>
        <w:jc w:val="both"/>
        <w:rPr>
          <w:rFonts w:ascii="Garamond" w:eastAsiaTheme="minorEastAsia" w:hAnsi="Garamond"/>
          <w:sz w:val="24"/>
          <w:szCs w:val="24"/>
        </w:rPr>
      </w:pPr>
    </w:p>
    <w:p w14:paraId="325CA3DA" w14:textId="4B838CD1" w:rsidR="00E1689F" w:rsidRPr="00DE1DA6" w:rsidRDefault="00E1689F" w:rsidP="00E1689F">
      <w:pPr>
        <w:pStyle w:val="Heading1"/>
      </w:pPr>
      <w:r>
        <w:t>Conclusion</w:t>
      </w:r>
    </w:p>
    <w:p w14:paraId="5B938615" w14:textId="6A1435A3" w:rsidR="00E1689F" w:rsidRPr="00C23870" w:rsidRDefault="00E1689F" w:rsidP="00415A13">
      <w:pPr>
        <w:jc w:val="both"/>
        <w:rPr>
          <w:rFonts w:ascii="Garamond" w:eastAsiaTheme="minorEastAsia" w:hAnsi="Garamond"/>
          <w:sz w:val="24"/>
          <w:szCs w:val="24"/>
        </w:rPr>
      </w:pPr>
      <w:r w:rsidRPr="00E1689F">
        <w:rPr>
          <w:rFonts w:ascii="Garamond" w:eastAsiaTheme="minorEastAsia" w:hAnsi="Garamond"/>
          <w:sz w:val="24"/>
          <w:szCs w:val="24"/>
        </w:rPr>
        <w:t>Rephrasing the covariate shift setting within the kernel method framework involves adjusting the kernel-based learning algorithms to account for shifts in the input distribution. This is achieved through importance weighting or dynamic weight learning mechanisms like self-attention. The mathematical formulation of these techniques ensures that the model trained on one distribution can generalize well to another, even when the marginal distribution of the input variables changes between training and testing phases.</w:t>
      </w:r>
    </w:p>
    <w:sectPr w:rsidR="00E1689F" w:rsidRPr="00C23870" w:rsidSect="001300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DAB7FA" w14:textId="77777777" w:rsidR="00FE340C" w:rsidRDefault="00FE340C" w:rsidP="00803D05">
      <w:pPr>
        <w:spacing w:after="0" w:line="240" w:lineRule="auto"/>
      </w:pPr>
      <w:r>
        <w:separator/>
      </w:r>
    </w:p>
  </w:endnote>
  <w:endnote w:type="continuationSeparator" w:id="0">
    <w:p w14:paraId="4F1D2962" w14:textId="77777777" w:rsidR="00FE340C" w:rsidRDefault="00FE340C" w:rsidP="00803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3521430"/>
      <w:docPartObj>
        <w:docPartGallery w:val="Page Numbers (Bottom of Page)"/>
        <w:docPartUnique/>
      </w:docPartObj>
    </w:sdtPr>
    <w:sdtEndPr>
      <w:rPr>
        <w:rFonts w:ascii="Garamond" w:hAnsi="Garamond"/>
        <w:noProof/>
        <w:sz w:val="18"/>
        <w:szCs w:val="18"/>
      </w:rPr>
    </w:sdtEndPr>
    <w:sdtContent>
      <w:p w14:paraId="094BE05D" w14:textId="32137CFF" w:rsidR="00803D05" w:rsidRPr="00803D05" w:rsidRDefault="00803D05">
        <w:pPr>
          <w:pStyle w:val="Footer"/>
          <w:jc w:val="right"/>
          <w:rPr>
            <w:rFonts w:ascii="Garamond" w:hAnsi="Garamond"/>
            <w:sz w:val="18"/>
            <w:szCs w:val="18"/>
          </w:rPr>
        </w:pPr>
        <w:r w:rsidRPr="00803D05">
          <w:rPr>
            <w:rFonts w:ascii="Garamond" w:hAnsi="Garamond"/>
            <w:sz w:val="18"/>
            <w:szCs w:val="18"/>
          </w:rPr>
          <w:fldChar w:fldCharType="begin"/>
        </w:r>
        <w:r w:rsidRPr="00803D05">
          <w:rPr>
            <w:rFonts w:ascii="Garamond" w:hAnsi="Garamond"/>
            <w:sz w:val="18"/>
            <w:szCs w:val="18"/>
          </w:rPr>
          <w:instrText xml:space="preserve"> PAGE   \* MERGEFORMAT </w:instrText>
        </w:r>
        <w:r w:rsidRPr="00803D05">
          <w:rPr>
            <w:rFonts w:ascii="Garamond" w:hAnsi="Garamond"/>
            <w:sz w:val="18"/>
            <w:szCs w:val="18"/>
          </w:rPr>
          <w:fldChar w:fldCharType="separate"/>
        </w:r>
        <w:r w:rsidRPr="00803D05">
          <w:rPr>
            <w:rFonts w:ascii="Garamond" w:hAnsi="Garamond"/>
            <w:noProof/>
            <w:sz w:val="18"/>
            <w:szCs w:val="18"/>
          </w:rPr>
          <w:t>2</w:t>
        </w:r>
        <w:r w:rsidRPr="00803D05">
          <w:rPr>
            <w:rFonts w:ascii="Garamond" w:hAnsi="Garamond"/>
            <w:noProof/>
            <w:sz w:val="18"/>
            <w:szCs w:val="18"/>
          </w:rPr>
          <w:fldChar w:fldCharType="end"/>
        </w:r>
      </w:p>
    </w:sdtContent>
  </w:sdt>
  <w:p w14:paraId="6C1A6E00" w14:textId="77777777" w:rsidR="00803D05" w:rsidRDefault="00803D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ACD76D" w14:textId="77777777" w:rsidR="00FE340C" w:rsidRDefault="00FE340C" w:rsidP="00803D05">
      <w:pPr>
        <w:spacing w:after="0" w:line="240" w:lineRule="auto"/>
      </w:pPr>
      <w:r>
        <w:separator/>
      </w:r>
    </w:p>
  </w:footnote>
  <w:footnote w:type="continuationSeparator" w:id="0">
    <w:p w14:paraId="1320CE53" w14:textId="77777777" w:rsidR="00FE340C" w:rsidRDefault="00FE340C" w:rsidP="00803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06D79"/>
    <w:multiLevelType w:val="hybridMultilevel"/>
    <w:tmpl w:val="DFBCF4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6A0A0B"/>
    <w:multiLevelType w:val="hybridMultilevel"/>
    <w:tmpl w:val="D082B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148B3"/>
    <w:multiLevelType w:val="multilevel"/>
    <w:tmpl w:val="1518A40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EC67A07"/>
    <w:multiLevelType w:val="multilevel"/>
    <w:tmpl w:val="8324752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A3344C2"/>
    <w:multiLevelType w:val="hybridMultilevel"/>
    <w:tmpl w:val="14901898"/>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71F36"/>
    <w:multiLevelType w:val="hybridMultilevel"/>
    <w:tmpl w:val="22CC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BE08C6"/>
    <w:multiLevelType w:val="hybridMultilevel"/>
    <w:tmpl w:val="85D48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B377B"/>
    <w:multiLevelType w:val="hybridMultilevel"/>
    <w:tmpl w:val="4DD69AD8"/>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884C4C"/>
    <w:multiLevelType w:val="hybridMultilevel"/>
    <w:tmpl w:val="565A3E00"/>
    <w:lvl w:ilvl="0" w:tplc="40090005">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A9671DE"/>
    <w:multiLevelType w:val="hybridMultilevel"/>
    <w:tmpl w:val="4D28712A"/>
    <w:lvl w:ilvl="0" w:tplc="40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861C58"/>
    <w:multiLevelType w:val="hybridMultilevel"/>
    <w:tmpl w:val="0F7A3F24"/>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CC2F10"/>
    <w:multiLevelType w:val="hybridMultilevel"/>
    <w:tmpl w:val="53AE9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8C630D"/>
    <w:multiLevelType w:val="hybridMultilevel"/>
    <w:tmpl w:val="B5C6037C"/>
    <w:lvl w:ilvl="0" w:tplc="EC50597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C41BA0"/>
    <w:multiLevelType w:val="hybridMultilevel"/>
    <w:tmpl w:val="C2560302"/>
    <w:lvl w:ilvl="0" w:tplc="7A6013E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FC7B4C"/>
    <w:multiLevelType w:val="multilevel"/>
    <w:tmpl w:val="8202EAE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32C206BF"/>
    <w:multiLevelType w:val="hybridMultilevel"/>
    <w:tmpl w:val="E6A8448C"/>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B61DBF"/>
    <w:multiLevelType w:val="multilevel"/>
    <w:tmpl w:val="3DFAF05C"/>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38236402"/>
    <w:multiLevelType w:val="hybridMultilevel"/>
    <w:tmpl w:val="FF1C9310"/>
    <w:lvl w:ilvl="0" w:tplc="2354C60A">
      <w:start w:val="6"/>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C82E37"/>
    <w:multiLevelType w:val="hybridMultilevel"/>
    <w:tmpl w:val="C2560302"/>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174582"/>
    <w:multiLevelType w:val="multilevel"/>
    <w:tmpl w:val="9632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B52E7C"/>
    <w:multiLevelType w:val="hybridMultilevel"/>
    <w:tmpl w:val="430A4BAA"/>
    <w:lvl w:ilvl="0" w:tplc="9CE8E03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3030511"/>
    <w:multiLevelType w:val="hybridMultilevel"/>
    <w:tmpl w:val="E00CD60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407127C"/>
    <w:multiLevelType w:val="multilevel"/>
    <w:tmpl w:val="93F48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9E7127"/>
    <w:multiLevelType w:val="hybridMultilevel"/>
    <w:tmpl w:val="6E82F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2E10A5"/>
    <w:multiLevelType w:val="hybridMultilevel"/>
    <w:tmpl w:val="6CEE8154"/>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38232C"/>
    <w:multiLevelType w:val="multilevel"/>
    <w:tmpl w:val="1518A40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8260AB2"/>
    <w:multiLevelType w:val="multilevel"/>
    <w:tmpl w:val="CBA650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4ED46972"/>
    <w:multiLevelType w:val="multilevel"/>
    <w:tmpl w:val="FE4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43931"/>
    <w:multiLevelType w:val="hybridMultilevel"/>
    <w:tmpl w:val="87A44610"/>
    <w:lvl w:ilvl="0" w:tplc="40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5EC7C5F"/>
    <w:multiLevelType w:val="multilevel"/>
    <w:tmpl w:val="CBA650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0" w15:restartNumberingAfterBreak="0">
    <w:nsid w:val="5BB45A7F"/>
    <w:multiLevelType w:val="hybridMultilevel"/>
    <w:tmpl w:val="83C46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DF60EB"/>
    <w:multiLevelType w:val="multilevel"/>
    <w:tmpl w:val="E98A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615505"/>
    <w:multiLevelType w:val="hybridMultilevel"/>
    <w:tmpl w:val="A8E29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483ED3"/>
    <w:multiLevelType w:val="multilevel"/>
    <w:tmpl w:val="0A1890F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691C22F0"/>
    <w:multiLevelType w:val="hybridMultilevel"/>
    <w:tmpl w:val="C742DCD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9AC37B3"/>
    <w:multiLevelType w:val="multilevel"/>
    <w:tmpl w:val="CBA650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6" w15:restartNumberingAfterBreak="0">
    <w:nsid w:val="6A092064"/>
    <w:multiLevelType w:val="multilevel"/>
    <w:tmpl w:val="CBA650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7" w15:restartNumberingAfterBreak="0">
    <w:nsid w:val="6A603521"/>
    <w:multiLevelType w:val="multilevel"/>
    <w:tmpl w:val="205CBE1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E3C46DE"/>
    <w:multiLevelType w:val="hybridMultilevel"/>
    <w:tmpl w:val="EE98D2A8"/>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A34337"/>
    <w:multiLevelType w:val="multilevel"/>
    <w:tmpl w:val="CBA650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0" w15:restartNumberingAfterBreak="0">
    <w:nsid w:val="6FD5192B"/>
    <w:multiLevelType w:val="hybridMultilevel"/>
    <w:tmpl w:val="6AC466BC"/>
    <w:lvl w:ilvl="0" w:tplc="40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D37E3A"/>
    <w:multiLevelType w:val="hybridMultilevel"/>
    <w:tmpl w:val="7E864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4A4B6C"/>
    <w:multiLevelType w:val="hybridMultilevel"/>
    <w:tmpl w:val="5D96D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D9168ED"/>
    <w:multiLevelType w:val="multilevel"/>
    <w:tmpl w:val="CBA650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655523811">
    <w:abstractNumId w:val="3"/>
  </w:num>
  <w:num w:numId="2" w16cid:durableId="1738045873">
    <w:abstractNumId w:val="22"/>
  </w:num>
  <w:num w:numId="3" w16cid:durableId="1512447737">
    <w:abstractNumId w:val="19"/>
  </w:num>
  <w:num w:numId="4" w16cid:durableId="1768768377">
    <w:abstractNumId w:val="31"/>
  </w:num>
  <w:num w:numId="5" w16cid:durableId="640309994">
    <w:abstractNumId w:val="27"/>
  </w:num>
  <w:num w:numId="6" w16cid:durableId="195166622">
    <w:abstractNumId w:val="14"/>
  </w:num>
  <w:num w:numId="7" w16cid:durableId="734088032">
    <w:abstractNumId w:val="33"/>
  </w:num>
  <w:num w:numId="8" w16cid:durableId="344942556">
    <w:abstractNumId w:val="16"/>
  </w:num>
  <w:num w:numId="9" w16cid:durableId="693844621">
    <w:abstractNumId w:val="41"/>
  </w:num>
  <w:num w:numId="10" w16cid:durableId="1498300797">
    <w:abstractNumId w:val="5"/>
  </w:num>
  <w:num w:numId="11" w16cid:durableId="113181454">
    <w:abstractNumId w:val="30"/>
  </w:num>
  <w:num w:numId="12" w16cid:durableId="1959336850">
    <w:abstractNumId w:val="21"/>
  </w:num>
  <w:num w:numId="13" w16cid:durableId="188567202">
    <w:abstractNumId w:val="34"/>
  </w:num>
  <w:num w:numId="14" w16cid:durableId="1365642985">
    <w:abstractNumId w:val="13"/>
  </w:num>
  <w:num w:numId="15" w16cid:durableId="171728309">
    <w:abstractNumId w:val="11"/>
  </w:num>
  <w:num w:numId="16" w16cid:durableId="11540045">
    <w:abstractNumId w:val="32"/>
  </w:num>
  <w:num w:numId="17" w16cid:durableId="637413519">
    <w:abstractNumId w:val="18"/>
  </w:num>
  <w:num w:numId="18" w16cid:durableId="180820592">
    <w:abstractNumId w:val="0"/>
  </w:num>
  <w:num w:numId="19" w16cid:durableId="1849759204">
    <w:abstractNumId w:val="40"/>
  </w:num>
  <w:num w:numId="20" w16cid:durableId="759065078">
    <w:abstractNumId w:val="28"/>
  </w:num>
  <w:num w:numId="21" w16cid:durableId="1454400058">
    <w:abstractNumId w:val="9"/>
  </w:num>
  <w:num w:numId="22" w16cid:durableId="1113591603">
    <w:abstractNumId w:val="20"/>
  </w:num>
  <w:num w:numId="23" w16cid:durableId="1269502766">
    <w:abstractNumId w:val="2"/>
  </w:num>
  <w:num w:numId="24" w16cid:durableId="1440488236">
    <w:abstractNumId w:val="36"/>
  </w:num>
  <w:num w:numId="25" w16cid:durableId="1649166942">
    <w:abstractNumId w:val="25"/>
  </w:num>
  <w:num w:numId="26" w16cid:durableId="343895865">
    <w:abstractNumId w:val="7"/>
  </w:num>
  <w:num w:numId="27" w16cid:durableId="13769852">
    <w:abstractNumId w:val="12"/>
  </w:num>
  <w:num w:numId="28" w16cid:durableId="28842498">
    <w:abstractNumId w:val="15"/>
  </w:num>
  <w:num w:numId="29" w16cid:durableId="860781857">
    <w:abstractNumId w:val="8"/>
  </w:num>
  <w:num w:numId="30" w16cid:durableId="606236785">
    <w:abstractNumId w:val="38"/>
  </w:num>
  <w:num w:numId="31" w16cid:durableId="1925139047">
    <w:abstractNumId w:val="17"/>
  </w:num>
  <w:num w:numId="32" w16cid:durableId="1965883804">
    <w:abstractNumId w:val="37"/>
  </w:num>
  <w:num w:numId="33" w16cid:durableId="731394178">
    <w:abstractNumId w:val="43"/>
  </w:num>
  <w:num w:numId="34" w16cid:durableId="841046192">
    <w:abstractNumId w:val="4"/>
  </w:num>
  <w:num w:numId="35" w16cid:durableId="406924979">
    <w:abstractNumId w:val="35"/>
  </w:num>
  <w:num w:numId="36" w16cid:durableId="163978373">
    <w:abstractNumId w:val="29"/>
  </w:num>
  <w:num w:numId="37" w16cid:durableId="1635914455">
    <w:abstractNumId w:val="42"/>
  </w:num>
  <w:num w:numId="38" w16cid:durableId="1991131291">
    <w:abstractNumId w:val="26"/>
  </w:num>
  <w:num w:numId="39" w16cid:durableId="1145589565">
    <w:abstractNumId w:val="39"/>
  </w:num>
  <w:num w:numId="40" w16cid:durableId="1901865890">
    <w:abstractNumId w:val="10"/>
  </w:num>
  <w:num w:numId="41" w16cid:durableId="1964386881">
    <w:abstractNumId w:val="24"/>
  </w:num>
  <w:num w:numId="42" w16cid:durableId="1260986234">
    <w:abstractNumId w:val="23"/>
  </w:num>
  <w:num w:numId="43" w16cid:durableId="1020621351">
    <w:abstractNumId w:val="1"/>
  </w:num>
  <w:num w:numId="44" w16cid:durableId="7442575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A44"/>
    <w:rsid w:val="00002837"/>
    <w:rsid w:val="00024682"/>
    <w:rsid w:val="0003666F"/>
    <w:rsid w:val="00037178"/>
    <w:rsid w:val="00037D3F"/>
    <w:rsid w:val="0004139C"/>
    <w:rsid w:val="00044936"/>
    <w:rsid w:val="00047499"/>
    <w:rsid w:val="00053504"/>
    <w:rsid w:val="000544B1"/>
    <w:rsid w:val="00067A54"/>
    <w:rsid w:val="000867C4"/>
    <w:rsid w:val="00094A11"/>
    <w:rsid w:val="00095C19"/>
    <w:rsid w:val="000A38F8"/>
    <w:rsid w:val="000A77CF"/>
    <w:rsid w:val="000B4000"/>
    <w:rsid w:val="000B5B46"/>
    <w:rsid w:val="000D7003"/>
    <w:rsid w:val="000D70E4"/>
    <w:rsid w:val="000D7974"/>
    <w:rsid w:val="000E3297"/>
    <w:rsid w:val="00102EF6"/>
    <w:rsid w:val="00102F8C"/>
    <w:rsid w:val="00104AC0"/>
    <w:rsid w:val="00110D7D"/>
    <w:rsid w:val="00117837"/>
    <w:rsid w:val="00125B51"/>
    <w:rsid w:val="00130091"/>
    <w:rsid w:val="00157623"/>
    <w:rsid w:val="001721AF"/>
    <w:rsid w:val="001846C2"/>
    <w:rsid w:val="00187F31"/>
    <w:rsid w:val="00193687"/>
    <w:rsid w:val="00194E0B"/>
    <w:rsid w:val="001961B4"/>
    <w:rsid w:val="001A24CE"/>
    <w:rsid w:val="001A2CF5"/>
    <w:rsid w:val="001A4D3C"/>
    <w:rsid w:val="001B41CD"/>
    <w:rsid w:val="001C14A3"/>
    <w:rsid w:val="001D0AB2"/>
    <w:rsid w:val="001D26AF"/>
    <w:rsid w:val="001D4BCB"/>
    <w:rsid w:val="001D6E05"/>
    <w:rsid w:val="001E1D75"/>
    <w:rsid w:val="001F24D2"/>
    <w:rsid w:val="00207621"/>
    <w:rsid w:val="002144F7"/>
    <w:rsid w:val="00220A3D"/>
    <w:rsid w:val="00227C99"/>
    <w:rsid w:val="00230AC7"/>
    <w:rsid w:val="00235FDF"/>
    <w:rsid w:val="0024188A"/>
    <w:rsid w:val="00246F49"/>
    <w:rsid w:val="00251375"/>
    <w:rsid w:val="002637EC"/>
    <w:rsid w:val="002768F1"/>
    <w:rsid w:val="00280846"/>
    <w:rsid w:val="00284164"/>
    <w:rsid w:val="00287787"/>
    <w:rsid w:val="002A6294"/>
    <w:rsid w:val="002B088A"/>
    <w:rsid w:val="002B26DC"/>
    <w:rsid w:val="002B4E34"/>
    <w:rsid w:val="002D0E14"/>
    <w:rsid w:val="002D29C5"/>
    <w:rsid w:val="002E2B92"/>
    <w:rsid w:val="002E5C97"/>
    <w:rsid w:val="0030494C"/>
    <w:rsid w:val="003062CF"/>
    <w:rsid w:val="003238BC"/>
    <w:rsid w:val="00324C23"/>
    <w:rsid w:val="0032583B"/>
    <w:rsid w:val="00333759"/>
    <w:rsid w:val="003343C8"/>
    <w:rsid w:val="00336271"/>
    <w:rsid w:val="0035169C"/>
    <w:rsid w:val="00354AE7"/>
    <w:rsid w:val="003602BE"/>
    <w:rsid w:val="0037050A"/>
    <w:rsid w:val="00371BD0"/>
    <w:rsid w:val="00371DDB"/>
    <w:rsid w:val="00377E09"/>
    <w:rsid w:val="00381898"/>
    <w:rsid w:val="00382A70"/>
    <w:rsid w:val="00392D32"/>
    <w:rsid w:val="0039445D"/>
    <w:rsid w:val="00396DD4"/>
    <w:rsid w:val="003A4684"/>
    <w:rsid w:val="003A4B0C"/>
    <w:rsid w:val="003B0AD7"/>
    <w:rsid w:val="003C7F5D"/>
    <w:rsid w:val="003E5D08"/>
    <w:rsid w:val="003F18E8"/>
    <w:rsid w:val="0041586F"/>
    <w:rsid w:val="00415A13"/>
    <w:rsid w:val="00423F92"/>
    <w:rsid w:val="004269FE"/>
    <w:rsid w:val="00426D4A"/>
    <w:rsid w:val="00440FD7"/>
    <w:rsid w:val="00443FDB"/>
    <w:rsid w:val="0045157E"/>
    <w:rsid w:val="00455ED6"/>
    <w:rsid w:val="004678C9"/>
    <w:rsid w:val="004744A6"/>
    <w:rsid w:val="0047487E"/>
    <w:rsid w:val="00484D1C"/>
    <w:rsid w:val="00496F43"/>
    <w:rsid w:val="004B146F"/>
    <w:rsid w:val="004B5762"/>
    <w:rsid w:val="004E4FEB"/>
    <w:rsid w:val="004F085C"/>
    <w:rsid w:val="004F3675"/>
    <w:rsid w:val="004F6CFB"/>
    <w:rsid w:val="00502FA3"/>
    <w:rsid w:val="0051183F"/>
    <w:rsid w:val="00512851"/>
    <w:rsid w:val="00514B2C"/>
    <w:rsid w:val="005166AB"/>
    <w:rsid w:val="005256C9"/>
    <w:rsid w:val="00530E20"/>
    <w:rsid w:val="00534B86"/>
    <w:rsid w:val="005352DE"/>
    <w:rsid w:val="00536A3B"/>
    <w:rsid w:val="00536F92"/>
    <w:rsid w:val="00553CB8"/>
    <w:rsid w:val="00563E79"/>
    <w:rsid w:val="00564BE2"/>
    <w:rsid w:val="00570762"/>
    <w:rsid w:val="00576DFA"/>
    <w:rsid w:val="00580444"/>
    <w:rsid w:val="005927EC"/>
    <w:rsid w:val="005B27BA"/>
    <w:rsid w:val="005C19E2"/>
    <w:rsid w:val="005C1B23"/>
    <w:rsid w:val="005C607B"/>
    <w:rsid w:val="005D5E47"/>
    <w:rsid w:val="005D6A3A"/>
    <w:rsid w:val="005D7EAA"/>
    <w:rsid w:val="005E3FF5"/>
    <w:rsid w:val="005F0905"/>
    <w:rsid w:val="005F5293"/>
    <w:rsid w:val="005F68FC"/>
    <w:rsid w:val="00606802"/>
    <w:rsid w:val="00612954"/>
    <w:rsid w:val="006129CC"/>
    <w:rsid w:val="00615024"/>
    <w:rsid w:val="0062098E"/>
    <w:rsid w:val="0062429F"/>
    <w:rsid w:val="00626F5B"/>
    <w:rsid w:val="006400EE"/>
    <w:rsid w:val="00660D14"/>
    <w:rsid w:val="006648B7"/>
    <w:rsid w:val="00680478"/>
    <w:rsid w:val="006804DF"/>
    <w:rsid w:val="00680DDD"/>
    <w:rsid w:val="00684D1F"/>
    <w:rsid w:val="00692BA4"/>
    <w:rsid w:val="00694F2A"/>
    <w:rsid w:val="00697505"/>
    <w:rsid w:val="006B099F"/>
    <w:rsid w:val="006B5C38"/>
    <w:rsid w:val="006C5624"/>
    <w:rsid w:val="006F134C"/>
    <w:rsid w:val="006F6CF0"/>
    <w:rsid w:val="00704820"/>
    <w:rsid w:val="00706832"/>
    <w:rsid w:val="0071258E"/>
    <w:rsid w:val="007223B6"/>
    <w:rsid w:val="0072302C"/>
    <w:rsid w:val="0073651F"/>
    <w:rsid w:val="00743DDC"/>
    <w:rsid w:val="00743DFF"/>
    <w:rsid w:val="0074417E"/>
    <w:rsid w:val="00746054"/>
    <w:rsid w:val="00746F32"/>
    <w:rsid w:val="007478A8"/>
    <w:rsid w:val="007520A3"/>
    <w:rsid w:val="007610F8"/>
    <w:rsid w:val="00774396"/>
    <w:rsid w:val="00774800"/>
    <w:rsid w:val="007753E4"/>
    <w:rsid w:val="007754AD"/>
    <w:rsid w:val="0078056B"/>
    <w:rsid w:val="007A2CDE"/>
    <w:rsid w:val="007D0F60"/>
    <w:rsid w:val="007E60D8"/>
    <w:rsid w:val="007E67DE"/>
    <w:rsid w:val="007F0F14"/>
    <w:rsid w:val="00803D05"/>
    <w:rsid w:val="008044CE"/>
    <w:rsid w:val="008140FC"/>
    <w:rsid w:val="008208D0"/>
    <w:rsid w:val="00846246"/>
    <w:rsid w:val="00850163"/>
    <w:rsid w:val="00854293"/>
    <w:rsid w:val="00870BB8"/>
    <w:rsid w:val="00873E12"/>
    <w:rsid w:val="00882699"/>
    <w:rsid w:val="008950DF"/>
    <w:rsid w:val="008A3C03"/>
    <w:rsid w:val="008B4CB9"/>
    <w:rsid w:val="008C0765"/>
    <w:rsid w:val="008C135B"/>
    <w:rsid w:val="008C5EC1"/>
    <w:rsid w:val="008C717F"/>
    <w:rsid w:val="008F4A3C"/>
    <w:rsid w:val="00903567"/>
    <w:rsid w:val="00911387"/>
    <w:rsid w:val="009232F5"/>
    <w:rsid w:val="009276B4"/>
    <w:rsid w:val="009328DC"/>
    <w:rsid w:val="00935000"/>
    <w:rsid w:val="0094373B"/>
    <w:rsid w:val="00944BB9"/>
    <w:rsid w:val="00946265"/>
    <w:rsid w:val="009470FA"/>
    <w:rsid w:val="00947E1D"/>
    <w:rsid w:val="00971276"/>
    <w:rsid w:val="00975877"/>
    <w:rsid w:val="00977361"/>
    <w:rsid w:val="00977A65"/>
    <w:rsid w:val="00997A65"/>
    <w:rsid w:val="009B655E"/>
    <w:rsid w:val="009C7F71"/>
    <w:rsid w:val="009D3144"/>
    <w:rsid w:val="009D65E6"/>
    <w:rsid w:val="009F3DB5"/>
    <w:rsid w:val="009F45E8"/>
    <w:rsid w:val="00A00438"/>
    <w:rsid w:val="00A07767"/>
    <w:rsid w:val="00A137F1"/>
    <w:rsid w:val="00A14257"/>
    <w:rsid w:val="00A17779"/>
    <w:rsid w:val="00A20516"/>
    <w:rsid w:val="00A207F7"/>
    <w:rsid w:val="00A25DFF"/>
    <w:rsid w:val="00A31410"/>
    <w:rsid w:val="00A369A8"/>
    <w:rsid w:val="00A56F60"/>
    <w:rsid w:val="00A576A8"/>
    <w:rsid w:val="00A67A44"/>
    <w:rsid w:val="00A76188"/>
    <w:rsid w:val="00A773FB"/>
    <w:rsid w:val="00A8140F"/>
    <w:rsid w:val="00A846EE"/>
    <w:rsid w:val="00A913BD"/>
    <w:rsid w:val="00A928C7"/>
    <w:rsid w:val="00A9533E"/>
    <w:rsid w:val="00AA73F0"/>
    <w:rsid w:val="00AC5E8C"/>
    <w:rsid w:val="00AC60C4"/>
    <w:rsid w:val="00AC7C4E"/>
    <w:rsid w:val="00AD6618"/>
    <w:rsid w:val="00AE4DB1"/>
    <w:rsid w:val="00AE52C7"/>
    <w:rsid w:val="00AF2D45"/>
    <w:rsid w:val="00B058FD"/>
    <w:rsid w:val="00B2011F"/>
    <w:rsid w:val="00B357E2"/>
    <w:rsid w:val="00B60D00"/>
    <w:rsid w:val="00B634EB"/>
    <w:rsid w:val="00B75F0A"/>
    <w:rsid w:val="00B82752"/>
    <w:rsid w:val="00B853CE"/>
    <w:rsid w:val="00B8739A"/>
    <w:rsid w:val="00BB0D3F"/>
    <w:rsid w:val="00BC16D7"/>
    <w:rsid w:val="00BD5091"/>
    <w:rsid w:val="00BF420A"/>
    <w:rsid w:val="00C02337"/>
    <w:rsid w:val="00C04EE4"/>
    <w:rsid w:val="00C23870"/>
    <w:rsid w:val="00C31B86"/>
    <w:rsid w:val="00C35B11"/>
    <w:rsid w:val="00C3612F"/>
    <w:rsid w:val="00C43572"/>
    <w:rsid w:val="00C55468"/>
    <w:rsid w:val="00C60164"/>
    <w:rsid w:val="00C758D8"/>
    <w:rsid w:val="00C84CE7"/>
    <w:rsid w:val="00C96A14"/>
    <w:rsid w:val="00C9719E"/>
    <w:rsid w:val="00CA21D7"/>
    <w:rsid w:val="00CA6BA0"/>
    <w:rsid w:val="00CB6CDE"/>
    <w:rsid w:val="00CC417B"/>
    <w:rsid w:val="00CD174C"/>
    <w:rsid w:val="00CE0017"/>
    <w:rsid w:val="00CE6024"/>
    <w:rsid w:val="00CF292E"/>
    <w:rsid w:val="00CF4705"/>
    <w:rsid w:val="00CF51BE"/>
    <w:rsid w:val="00D02DA7"/>
    <w:rsid w:val="00D02E70"/>
    <w:rsid w:val="00D0443E"/>
    <w:rsid w:val="00D22364"/>
    <w:rsid w:val="00D41747"/>
    <w:rsid w:val="00D506E5"/>
    <w:rsid w:val="00D627EF"/>
    <w:rsid w:val="00D627FC"/>
    <w:rsid w:val="00D63B01"/>
    <w:rsid w:val="00D64E29"/>
    <w:rsid w:val="00D65197"/>
    <w:rsid w:val="00D65D62"/>
    <w:rsid w:val="00D66C70"/>
    <w:rsid w:val="00D671AF"/>
    <w:rsid w:val="00D71A21"/>
    <w:rsid w:val="00D8580C"/>
    <w:rsid w:val="00D90721"/>
    <w:rsid w:val="00D959EB"/>
    <w:rsid w:val="00DA50AE"/>
    <w:rsid w:val="00DB067E"/>
    <w:rsid w:val="00DC4AAD"/>
    <w:rsid w:val="00DE1DA6"/>
    <w:rsid w:val="00DF5633"/>
    <w:rsid w:val="00E12ED3"/>
    <w:rsid w:val="00E15EB1"/>
    <w:rsid w:val="00E1689F"/>
    <w:rsid w:val="00E26C39"/>
    <w:rsid w:val="00E270A8"/>
    <w:rsid w:val="00E305FF"/>
    <w:rsid w:val="00E314A5"/>
    <w:rsid w:val="00E36FC1"/>
    <w:rsid w:val="00E42674"/>
    <w:rsid w:val="00E7186E"/>
    <w:rsid w:val="00E7265F"/>
    <w:rsid w:val="00E76F3E"/>
    <w:rsid w:val="00E92A3F"/>
    <w:rsid w:val="00E95844"/>
    <w:rsid w:val="00EA1D8B"/>
    <w:rsid w:val="00EA52AC"/>
    <w:rsid w:val="00EA61D4"/>
    <w:rsid w:val="00EB7302"/>
    <w:rsid w:val="00EC17C3"/>
    <w:rsid w:val="00EC4150"/>
    <w:rsid w:val="00EC5E52"/>
    <w:rsid w:val="00ED1B15"/>
    <w:rsid w:val="00ED62F0"/>
    <w:rsid w:val="00EF08E5"/>
    <w:rsid w:val="00EF7B82"/>
    <w:rsid w:val="00F03AED"/>
    <w:rsid w:val="00F157F1"/>
    <w:rsid w:val="00F264CE"/>
    <w:rsid w:val="00F318C4"/>
    <w:rsid w:val="00F34312"/>
    <w:rsid w:val="00F4636F"/>
    <w:rsid w:val="00F51E8B"/>
    <w:rsid w:val="00F51ECF"/>
    <w:rsid w:val="00F52FE7"/>
    <w:rsid w:val="00F65926"/>
    <w:rsid w:val="00F70088"/>
    <w:rsid w:val="00F732B4"/>
    <w:rsid w:val="00F75956"/>
    <w:rsid w:val="00F839E3"/>
    <w:rsid w:val="00FA3BC8"/>
    <w:rsid w:val="00FA693F"/>
    <w:rsid w:val="00FB3628"/>
    <w:rsid w:val="00FB65FD"/>
    <w:rsid w:val="00FD09EB"/>
    <w:rsid w:val="00FD2AB2"/>
    <w:rsid w:val="00FD313E"/>
    <w:rsid w:val="00FE340C"/>
    <w:rsid w:val="00FF5C4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A3806"/>
  <w15:chartTrackingRefBased/>
  <w15:docId w15:val="{7C9BFCB6-EF29-4ED7-AE96-64B6F2D3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BE"/>
  </w:style>
  <w:style w:type="paragraph" w:styleId="Heading1">
    <w:name w:val="heading 1"/>
    <w:basedOn w:val="Normal"/>
    <w:next w:val="Normal"/>
    <w:link w:val="Heading1Char"/>
    <w:uiPriority w:val="9"/>
    <w:qFormat/>
    <w:rsid w:val="00DE1DA6"/>
    <w:pPr>
      <w:keepNext/>
      <w:keepLines/>
      <w:numPr>
        <w:numId w:val="8"/>
      </w:numPr>
      <w:spacing w:before="240" w:after="240"/>
      <w:outlineLvl w:val="0"/>
    </w:pPr>
    <w:rPr>
      <w:rFonts w:ascii="Garamond" w:eastAsiaTheme="majorEastAsia" w:hAnsi="Garamond" w:cstheme="majorBidi"/>
      <w:b/>
      <w:bCs/>
      <w:sz w:val="28"/>
      <w:szCs w:val="28"/>
    </w:rPr>
  </w:style>
  <w:style w:type="paragraph" w:styleId="Heading2">
    <w:name w:val="heading 2"/>
    <w:basedOn w:val="Normal"/>
    <w:next w:val="Normal"/>
    <w:link w:val="Heading2Char"/>
    <w:uiPriority w:val="9"/>
    <w:unhideWhenUsed/>
    <w:qFormat/>
    <w:rsid w:val="00DE1DA6"/>
    <w:pPr>
      <w:keepNext/>
      <w:keepLines/>
      <w:numPr>
        <w:ilvl w:val="1"/>
        <w:numId w:val="8"/>
      </w:numPr>
      <w:spacing w:before="40" w:after="240"/>
      <w:outlineLvl w:val="1"/>
    </w:pPr>
    <w:rPr>
      <w:rFonts w:ascii="Garamond" w:eastAsiaTheme="majorEastAsia" w:hAnsi="Garamond" w:cstheme="majorBidi"/>
      <w:b/>
      <w:bCs/>
      <w:sz w:val="26"/>
      <w:szCs w:val="26"/>
    </w:rPr>
  </w:style>
  <w:style w:type="paragraph" w:styleId="Heading3">
    <w:name w:val="heading 3"/>
    <w:basedOn w:val="Normal"/>
    <w:link w:val="Heading3Char"/>
    <w:uiPriority w:val="9"/>
    <w:qFormat/>
    <w:rsid w:val="00AE4DB1"/>
    <w:pPr>
      <w:numPr>
        <w:ilvl w:val="2"/>
        <w:numId w:val="8"/>
      </w:numPr>
      <w:spacing w:before="100" w:beforeAutospacing="1" w:after="100" w:afterAutospacing="1" w:line="240" w:lineRule="auto"/>
      <w:outlineLvl w:val="2"/>
    </w:pPr>
    <w:rPr>
      <w:rFonts w:ascii="Garamond" w:eastAsiaTheme="minorEastAsia" w:hAnsi="Garamond"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4DB1"/>
    <w:rPr>
      <w:rFonts w:ascii="Garamond" w:eastAsiaTheme="minorEastAsia" w:hAnsi="Garamond" w:cs="Times New Roman"/>
      <w:b/>
      <w:bCs/>
      <w:kern w:val="0"/>
      <w:sz w:val="24"/>
      <w:szCs w:val="24"/>
      <w14:ligatures w14:val="none"/>
    </w:rPr>
  </w:style>
  <w:style w:type="paragraph" w:styleId="NormalWeb">
    <w:name w:val="Normal (Web)"/>
    <w:basedOn w:val="Normal"/>
    <w:uiPriority w:val="99"/>
    <w:semiHidden/>
    <w:unhideWhenUsed/>
    <w:rsid w:val="00A67A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67A44"/>
    <w:rPr>
      <w:b/>
      <w:bCs/>
    </w:rPr>
  </w:style>
  <w:style w:type="character" w:customStyle="1" w:styleId="katex-mathml">
    <w:name w:val="katex-mathml"/>
    <w:basedOn w:val="DefaultParagraphFont"/>
    <w:rsid w:val="00A67A44"/>
  </w:style>
  <w:style w:type="character" w:customStyle="1" w:styleId="mord">
    <w:name w:val="mord"/>
    <w:basedOn w:val="DefaultParagraphFont"/>
    <w:rsid w:val="00A67A44"/>
  </w:style>
  <w:style w:type="character" w:customStyle="1" w:styleId="mbin">
    <w:name w:val="mbin"/>
    <w:basedOn w:val="DefaultParagraphFont"/>
    <w:rsid w:val="00A67A44"/>
  </w:style>
  <w:style w:type="character" w:customStyle="1" w:styleId="mrel">
    <w:name w:val="mrel"/>
    <w:basedOn w:val="DefaultParagraphFont"/>
    <w:rsid w:val="00A67A44"/>
  </w:style>
  <w:style w:type="character" w:customStyle="1" w:styleId="mopen">
    <w:name w:val="mopen"/>
    <w:basedOn w:val="DefaultParagraphFont"/>
    <w:rsid w:val="00A67A44"/>
  </w:style>
  <w:style w:type="character" w:customStyle="1" w:styleId="mpunct">
    <w:name w:val="mpunct"/>
    <w:basedOn w:val="DefaultParagraphFont"/>
    <w:rsid w:val="00A67A44"/>
  </w:style>
  <w:style w:type="character" w:customStyle="1" w:styleId="minner">
    <w:name w:val="minner"/>
    <w:basedOn w:val="DefaultParagraphFont"/>
    <w:rsid w:val="00A67A44"/>
  </w:style>
  <w:style w:type="character" w:customStyle="1" w:styleId="mclose">
    <w:name w:val="mclose"/>
    <w:basedOn w:val="DefaultParagraphFont"/>
    <w:rsid w:val="00A67A44"/>
  </w:style>
  <w:style w:type="character" w:styleId="PlaceholderText">
    <w:name w:val="Placeholder Text"/>
    <w:basedOn w:val="DefaultParagraphFont"/>
    <w:uiPriority w:val="99"/>
    <w:semiHidden/>
    <w:rsid w:val="00D8580C"/>
    <w:rPr>
      <w:color w:val="666666"/>
    </w:rPr>
  </w:style>
  <w:style w:type="character" w:customStyle="1" w:styleId="vlist-s">
    <w:name w:val="vlist-s"/>
    <w:basedOn w:val="DefaultParagraphFont"/>
    <w:rsid w:val="002D0E14"/>
  </w:style>
  <w:style w:type="paragraph" w:styleId="ListParagraph">
    <w:name w:val="List Paragraph"/>
    <w:basedOn w:val="Normal"/>
    <w:uiPriority w:val="34"/>
    <w:qFormat/>
    <w:rsid w:val="0037050A"/>
    <w:pPr>
      <w:ind w:left="720"/>
      <w:contextualSpacing/>
    </w:pPr>
  </w:style>
  <w:style w:type="character" w:customStyle="1" w:styleId="Heading1Char">
    <w:name w:val="Heading 1 Char"/>
    <w:basedOn w:val="DefaultParagraphFont"/>
    <w:link w:val="Heading1"/>
    <w:uiPriority w:val="9"/>
    <w:rsid w:val="00DE1DA6"/>
    <w:rPr>
      <w:rFonts w:ascii="Garamond" w:eastAsiaTheme="majorEastAsia" w:hAnsi="Garamond" w:cstheme="majorBidi"/>
      <w:b/>
      <w:bCs/>
      <w:sz w:val="28"/>
      <w:szCs w:val="28"/>
    </w:rPr>
  </w:style>
  <w:style w:type="paragraph" w:styleId="TOCHeading">
    <w:name w:val="TOC Heading"/>
    <w:basedOn w:val="Heading1"/>
    <w:next w:val="Normal"/>
    <w:uiPriority w:val="39"/>
    <w:unhideWhenUsed/>
    <w:qFormat/>
    <w:rsid w:val="00803D05"/>
    <w:pPr>
      <w:outlineLvl w:val="9"/>
    </w:pPr>
    <w:rPr>
      <w:kern w:val="0"/>
      <w14:ligatures w14:val="none"/>
    </w:rPr>
  </w:style>
  <w:style w:type="paragraph" w:styleId="TOC3">
    <w:name w:val="toc 3"/>
    <w:basedOn w:val="Normal"/>
    <w:next w:val="Normal"/>
    <w:autoRedefine/>
    <w:uiPriority w:val="39"/>
    <w:unhideWhenUsed/>
    <w:rsid w:val="00803D05"/>
    <w:pPr>
      <w:spacing w:after="100"/>
      <w:ind w:left="440"/>
    </w:pPr>
  </w:style>
  <w:style w:type="character" w:styleId="Hyperlink">
    <w:name w:val="Hyperlink"/>
    <w:basedOn w:val="DefaultParagraphFont"/>
    <w:uiPriority w:val="99"/>
    <w:unhideWhenUsed/>
    <w:rsid w:val="00803D05"/>
    <w:rPr>
      <w:color w:val="0563C1" w:themeColor="hyperlink"/>
      <w:u w:val="single"/>
    </w:rPr>
  </w:style>
  <w:style w:type="paragraph" w:styleId="Header">
    <w:name w:val="header"/>
    <w:basedOn w:val="Normal"/>
    <w:link w:val="HeaderChar"/>
    <w:uiPriority w:val="99"/>
    <w:unhideWhenUsed/>
    <w:rsid w:val="00803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D05"/>
  </w:style>
  <w:style w:type="paragraph" w:styleId="Footer">
    <w:name w:val="footer"/>
    <w:basedOn w:val="Normal"/>
    <w:link w:val="FooterChar"/>
    <w:uiPriority w:val="99"/>
    <w:unhideWhenUsed/>
    <w:rsid w:val="00803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D05"/>
  </w:style>
  <w:style w:type="paragraph" w:styleId="TOC1">
    <w:name w:val="toc 1"/>
    <w:basedOn w:val="Normal"/>
    <w:next w:val="Normal"/>
    <w:autoRedefine/>
    <w:uiPriority w:val="39"/>
    <w:unhideWhenUsed/>
    <w:rsid w:val="00803D05"/>
    <w:pPr>
      <w:spacing w:after="100"/>
    </w:pPr>
  </w:style>
  <w:style w:type="character" w:customStyle="1" w:styleId="Heading2Char">
    <w:name w:val="Heading 2 Char"/>
    <w:basedOn w:val="DefaultParagraphFont"/>
    <w:link w:val="Heading2"/>
    <w:uiPriority w:val="9"/>
    <w:rsid w:val="00DE1DA6"/>
    <w:rPr>
      <w:rFonts w:ascii="Garamond" w:eastAsiaTheme="majorEastAsia" w:hAnsi="Garamond" w:cstheme="majorBidi"/>
      <w:b/>
      <w:bCs/>
      <w:sz w:val="26"/>
      <w:szCs w:val="26"/>
    </w:rPr>
  </w:style>
  <w:style w:type="paragraph" w:styleId="TOC2">
    <w:name w:val="toc 2"/>
    <w:basedOn w:val="Normal"/>
    <w:next w:val="Normal"/>
    <w:autoRedefine/>
    <w:uiPriority w:val="39"/>
    <w:unhideWhenUsed/>
    <w:rsid w:val="001F24D2"/>
    <w:pPr>
      <w:tabs>
        <w:tab w:val="left" w:pos="880"/>
        <w:tab w:val="right" w:leader="dot" w:pos="9016"/>
      </w:tabs>
      <w:spacing w:after="100"/>
      <w:ind w:left="220"/>
    </w:pPr>
    <w:rPr>
      <w:rFonts w:ascii="Garamond" w:hAnsi="Garamond"/>
      <w:b/>
      <w:bCs/>
      <w:noProof/>
    </w:rPr>
  </w:style>
  <w:style w:type="character" w:styleId="UnresolvedMention">
    <w:name w:val="Unresolved Mention"/>
    <w:basedOn w:val="DefaultParagraphFont"/>
    <w:uiPriority w:val="99"/>
    <w:semiHidden/>
    <w:unhideWhenUsed/>
    <w:rsid w:val="0062429F"/>
    <w:rPr>
      <w:color w:val="605E5C"/>
      <w:shd w:val="clear" w:color="auto" w:fill="E1DFDD"/>
    </w:rPr>
  </w:style>
  <w:style w:type="paragraph" w:styleId="Caption">
    <w:name w:val="caption"/>
    <w:basedOn w:val="Normal"/>
    <w:next w:val="Normal"/>
    <w:uiPriority w:val="35"/>
    <w:unhideWhenUsed/>
    <w:qFormat/>
    <w:rsid w:val="00E12ED3"/>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743DFF"/>
    <w:rPr>
      <w:color w:val="954F72" w:themeColor="followedHyperlink"/>
      <w:u w:val="single"/>
    </w:rPr>
  </w:style>
  <w:style w:type="table" w:styleId="TableGrid">
    <w:name w:val="Table Grid"/>
    <w:basedOn w:val="TableNormal"/>
    <w:uiPriority w:val="39"/>
    <w:rsid w:val="00A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A913B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82204">
      <w:bodyDiv w:val="1"/>
      <w:marLeft w:val="0"/>
      <w:marRight w:val="0"/>
      <w:marTop w:val="0"/>
      <w:marBottom w:val="0"/>
      <w:divBdr>
        <w:top w:val="none" w:sz="0" w:space="0" w:color="auto"/>
        <w:left w:val="none" w:sz="0" w:space="0" w:color="auto"/>
        <w:bottom w:val="none" w:sz="0" w:space="0" w:color="auto"/>
        <w:right w:val="none" w:sz="0" w:space="0" w:color="auto"/>
      </w:divBdr>
    </w:div>
    <w:div w:id="192765031">
      <w:bodyDiv w:val="1"/>
      <w:marLeft w:val="0"/>
      <w:marRight w:val="0"/>
      <w:marTop w:val="0"/>
      <w:marBottom w:val="0"/>
      <w:divBdr>
        <w:top w:val="none" w:sz="0" w:space="0" w:color="auto"/>
        <w:left w:val="none" w:sz="0" w:space="0" w:color="auto"/>
        <w:bottom w:val="none" w:sz="0" w:space="0" w:color="auto"/>
        <w:right w:val="none" w:sz="0" w:space="0" w:color="auto"/>
      </w:divBdr>
    </w:div>
    <w:div w:id="379863581">
      <w:bodyDiv w:val="1"/>
      <w:marLeft w:val="0"/>
      <w:marRight w:val="0"/>
      <w:marTop w:val="0"/>
      <w:marBottom w:val="0"/>
      <w:divBdr>
        <w:top w:val="none" w:sz="0" w:space="0" w:color="auto"/>
        <w:left w:val="none" w:sz="0" w:space="0" w:color="auto"/>
        <w:bottom w:val="none" w:sz="0" w:space="0" w:color="auto"/>
        <w:right w:val="none" w:sz="0" w:space="0" w:color="auto"/>
      </w:divBdr>
    </w:div>
    <w:div w:id="620845154">
      <w:bodyDiv w:val="1"/>
      <w:marLeft w:val="0"/>
      <w:marRight w:val="0"/>
      <w:marTop w:val="0"/>
      <w:marBottom w:val="0"/>
      <w:divBdr>
        <w:top w:val="none" w:sz="0" w:space="0" w:color="auto"/>
        <w:left w:val="none" w:sz="0" w:space="0" w:color="auto"/>
        <w:bottom w:val="none" w:sz="0" w:space="0" w:color="auto"/>
        <w:right w:val="none" w:sz="0" w:space="0" w:color="auto"/>
      </w:divBdr>
    </w:div>
    <w:div w:id="796797861">
      <w:bodyDiv w:val="1"/>
      <w:marLeft w:val="0"/>
      <w:marRight w:val="0"/>
      <w:marTop w:val="0"/>
      <w:marBottom w:val="0"/>
      <w:divBdr>
        <w:top w:val="none" w:sz="0" w:space="0" w:color="auto"/>
        <w:left w:val="none" w:sz="0" w:space="0" w:color="auto"/>
        <w:bottom w:val="none" w:sz="0" w:space="0" w:color="auto"/>
        <w:right w:val="none" w:sz="0" w:space="0" w:color="auto"/>
      </w:divBdr>
    </w:div>
    <w:div w:id="1354039662">
      <w:bodyDiv w:val="1"/>
      <w:marLeft w:val="0"/>
      <w:marRight w:val="0"/>
      <w:marTop w:val="0"/>
      <w:marBottom w:val="0"/>
      <w:divBdr>
        <w:top w:val="none" w:sz="0" w:space="0" w:color="auto"/>
        <w:left w:val="none" w:sz="0" w:space="0" w:color="auto"/>
        <w:bottom w:val="none" w:sz="0" w:space="0" w:color="auto"/>
        <w:right w:val="none" w:sz="0" w:space="0" w:color="auto"/>
      </w:divBdr>
    </w:div>
    <w:div w:id="2079932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ceedings.mlr.press/" TargetMode="External"/><Relationship Id="rId5" Type="http://schemas.openxmlformats.org/officeDocument/2006/relationships/webSettings" Target="webSettings.xml"/><Relationship Id="rId10" Type="http://schemas.openxmlformats.org/officeDocument/2006/relationships/hyperlink" Target="https://cdn.aaai.org/" TargetMode="External"/><Relationship Id="rId4" Type="http://schemas.openxmlformats.org/officeDocument/2006/relationships/settings" Target="settings.xml"/><Relationship Id="rId9" Type="http://schemas.openxmlformats.org/officeDocument/2006/relationships/hyperlink" Target="https://arxiv.org/abs/1206.46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9DA67-C71B-4664-93AC-40472BADC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16716</TotalTime>
  <Pages>7</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Suvinava Basak</dc:creator>
  <cp:keywords/>
  <dc:description/>
  <cp:lastModifiedBy>Suvinava Basak</cp:lastModifiedBy>
  <cp:revision>228</cp:revision>
  <cp:lastPrinted>2024-07-21T17:39:00Z</cp:lastPrinted>
  <dcterms:created xsi:type="dcterms:W3CDTF">2024-07-02T06:29:00Z</dcterms:created>
  <dcterms:modified xsi:type="dcterms:W3CDTF">2024-12-02T12:09:00Z</dcterms:modified>
</cp:coreProperties>
</file>