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5E01" w14:textId="55422A7F" w:rsidR="00564BE2" w:rsidRPr="00446ABC" w:rsidRDefault="00813381" w:rsidP="00347CD3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Vector</w:t>
      </w:r>
      <w:r w:rsidR="007A37A5" w:rsidRPr="00446ABC">
        <w:rPr>
          <w:sz w:val="36"/>
          <w:szCs w:val="36"/>
        </w:rPr>
        <w:t xml:space="preserve"> Space</w:t>
      </w:r>
    </w:p>
    <w:p w14:paraId="71771F79" w14:textId="77777777" w:rsidR="00813381" w:rsidRPr="00813381" w:rsidRDefault="00813381" w:rsidP="002C2B1C">
      <w:pPr>
        <w:jc w:val="both"/>
        <w:rPr>
          <w:rFonts w:ascii="Garamond" w:hAnsi="Garamond"/>
          <w:sz w:val="24"/>
          <w:szCs w:val="24"/>
          <w:lang w:val="en-IN"/>
        </w:rPr>
      </w:pPr>
    </w:p>
    <w:p w14:paraId="6E0DCDAE" w14:textId="715A89E3" w:rsidR="002C2B1C" w:rsidRDefault="002C2B1C" w:rsidP="002C2B1C">
      <w:pPr>
        <w:jc w:val="both"/>
        <w:rPr>
          <w:rFonts w:ascii="Garamond" w:eastAsiaTheme="minorEastAsia" w:hAnsi="Garamond"/>
          <w:sz w:val="24"/>
          <w:szCs w:val="24"/>
          <w:lang w:val="en-IN"/>
        </w:rPr>
      </w:pPr>
      <w:r w:rsidRPr="002C2B1C">
        <w:rPr>
          <w:rFonts w:ascii="Garamond" w:hAnsi="Garamond"/>
          <w:b/>
          <w:bCs/>
          <w:sz w:val="24"/>
          <w:szCs w:val="24"/>
          <w:lang w:val="en-IN"/>
        </w:rPr>
        <w:t>Definition</w:t>
      </w:r>
      <w:r w:rsidR="00813381">
        <w:rPr>
          <w:rFonts w:ascii="Garamond" w:hAnsi="Garamond"/>
          <w:b/>
          <w:bCs/>
          <w:sz w:val="24"/>
          <w:szCs w:val="24"/>
          <w:lang w:val="en-IN"/>
        </w:rPr>
        <w:t xml:space="preserve"> </w:t>
      </w:r>
      <w:r w:rsidR="00813381">
        <w:rPr>
          <w:rFonts w:ascii="Garamond" w:hAnsi="Garamond"/>
          <w:sz w:val="24"/>
          <w:szCs w:val="24"/>
          <w:lang w:val="en-IN"/>
        </w:rPr>
        <w:t xml:space="preserve">(Vector Space). </w:t>
      </w:r>
      <w:r>
        <w:rPr>
          <w:rFonts w:ascii="Garamond" w:hAnsi="Garamond"/>
          <w:sz w:val="24"/>
          <w:szCs w:val="24"/>
          <w:lang w:val="en-IN"/>
        </w:rPr>
        <w:t xml:space="preserve">A set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en-IN"/>
          </w:rPr>
          <m:t>V</m:t>
        </m:r>
      </m:oMath>
      <w:r>
        <w:rPr>
          <w:rFonts w:ascii="Garamond" w:hAnsi="Garamond"/>
          <w:sz w:val="24"/>
          <w:szCs w:val="24"/>
          <w:lang w:val="en-IN"/>
        </w:rPr>
        <w:t xml:space="preserve"> is called a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en-IN"/>
          </w:rPr>
          <m:t>R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vector space, if it is equipped with an addition</w:t>
      </w:r>
      <w:r w:rsidR="00813381">
        <w:rPr>
          <w:rFonts w:ascii="Garamond" w:eastAsiaTheme="minorEastAsia" w:hAnsi="Garamond"/>
          <w:sz w:val="24"/>
          <w:szCs w:val="24"/>
          <w:lang w:val="en-IN"/>
        </w:rPr>
        <w:t xml:space="preserve"> operation</w:t>
      </w:r>
      <w:r>
        <w:rPr>
          <w:rFonts w:ascii="Garamond" w:eastAsiaTheme="minorEastAsia" w:hAnsi="Garamond"/>
          <w:sz w:val="24"/>
          <w:szCs w:val="24"/>
          <w:lang w:val="en-I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en-IN"/>
          </w:rPr>
          <m:t>+: V×V→V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and a scalar multiplication</w:t>
      </w:r>
      <w:r w:rsidR="00813381">
        <w:rPr>
          <w:rFonts w:ascii="Garamond" w:eastAsiaTheme="minorEastAsia" w:hAnsi="Garamond"/>
          <w:sz w:val="24"/>
          <w:szCs w:val="24"/>
          <w:lang w:val="en-IN"/>
        </w:rPr>
        <w:t xml:space="preserve"> operation</w:t>
      </w:r>
      <w:r>
        <w:rPr>
          <w:rFonts w:ascii="Garamond" w:eastAsiaTheme="minorEastAsia" w:hAnsi="Garamond"/>
          <w:sz w:val="24"/>
          <w:szCs w:val="24"/>
          <w:lang w:val="en-IN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n-IN"/>
          </w:rPr>
          <m:t>⋅  : R×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en-IN"/>
          </w:rPr>
          <m:t>V→V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such that the following properties are satisfied for all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a, b, c∈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en-IN"/>
          </w:rPr>
          <m:t>V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α, β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n-IN"/>
          </w:rPr>
          <m:t>∈R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>.</w:t>
      </w:r>
    </w:p>
    <w:p w14:paraId="22988D17" w14:textId="77777777" w:rsidR="002C2B1C" w:rsidRPr="006C7302" w:rsidRDefault="002C2B1C" w:rsidP="00E52F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  <w:lang w:val="en-IN"/>
        </w:rPr>
      </w:pPr>
      <m:oMath>
        <m:r>
          <w:rPr>
            <w:rFonts w:ascii="Cambria Math" w:hAnsi="Cambria Math"/>
            <w:sz w:val="24"/>
            <w:szCs w:val="24"/>
            <w:lang w:val="en-IN"/>
          </w:rPr>
          <m:t>a+b=b+a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b+c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a+b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+c</m:t>
        </m:r>
      </m:oMath>
    </w:p>
    <w:p w14:paraId="51696F04" w14:textId="757B4C70" w:rsidR="002C2B1C" w:rsidRPr="00112142" w:rsidRDefault="002C2B1C" w:rsidP="00E52F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hAnsi="Garamond"/>
          <w:sz w:val="24"/>
          <w:szCs w:val="24"/>
          <w:lang w:val="en-IN"/>
        </w:rPr>
        <w:t xml:space="preserve">There is an element </w:t>
      </w:r>
      <m:oMath>
        <m:r>
          <w:rPr>
            <w:rFonts w:ascii="Cambria Math" w:hAnsi="Cambria Math"/>
            <w:sz w:val="24"/>
            <w:szCs w:val="24"/>
            <w:lang w:val="en-IN"/>
          </w:rPr>
          <m:t>0∈V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0+a=a+0=a</m:t>
        </m:r>
      </m:oMath>
      <w:r w:rsidR="00813381">
        <w:rPr>
          <w:rFonts w:ascii="Garamond" w:eastAsiaTheme="minorEastAsia" w:hAnsi="Garamond"/>
          <w:sz w:val="24"/>
          <w:szCs w:val="24"/>
          <w:lang w:val="en-IN"/>
        </w:rPr>
        <w:t xml:space="preserve"> [</w:t>
      </w:r>
      <w:r w:rsidR="00813381" w:rsidRPr="00813381">
        <w:rPr>
          <w:rFonts w:ascii="Garamond" w:eastAsiaTheme="minorEastAsia" w:hAnsi="Garamond"/>
          <w:i/>
          <w:iCs/>
          <w:sz w:val="28"/>
          <w:szCs w:val="28"/>
          <w:lang w:val="en-IN"/>
        </w:rPr>
        <w:t>Neutral element</w:t>
      </w:r>
      <w:r w:rsidR="00813381">
        <w:rPr>
          <w:rFonts w:ascii="Garamond" w:eastAsiaTheme="minorEastAsia" w:hAnsi="Garamond"/>
          <w:sz w:val="24"/>
          <w:szCs w:val="24"/>
          <w:lang w:val="en-IN"/>
        </w:rPr>
        <w:t>]</w:t>
      </w:r>
    </w:p>
    <w:p w14:paraId="54D4C71E" w14:textId="77777777" w:rsidR="002C2B1C" w:rsidRPr="005D19D7" w:rsidRDefault="002C2B1C" w:rsidP="00E52F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eastAsiaTheme="minorEastAsia" w:hAnsi="Garamond"/>
          <w:sz w:val="24"/>
          <w:szCs w:val="24"/>
          <w:lang w:val="en-IN"/>
        </w:rPr>
        <w:t xml:space="preserve">There is an element called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-a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-a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-a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+a=0</m:t>
        </m:r>
      </m:oMath>
    </w:p>
    <w:p w14:paraId="01E79B80" w14:textId="776F0AD1" w:rsidR="002C2B1C" w:rsidRPr="002E7C25" w:rsidRDefault="002C2B1C" w:rsidP="00E52F5C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  <w:lang w:val="en-IN"/>
        </w:rPr>
      </w:pPr>
      <m:oMath>
        <m:r>
          <w:rPr>
            <w:rFonts w:ascii="Cambria Math" w:hAnsi="Cambria Math"/>
            <w:sz w:val="24"/>
            <w:szCs w:val="24"/>
            <w:lang w:val="en-IN"/>
          </w:rPr>
          <m:t>α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a+b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>=αa+αb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α+β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a=αa+βa</m:t>
        </m:r>
      </m:oMath>
      <w:r w:rsidR="00813381">
        <w:rPr>
          <w:rFonts w:ascii="Garamond" w:eastAsiaTheme="minorEastAsia" w:hAnsi="Garamond"/>
          <w:sz w:val="24"/>
          <w:szCs w:val="24"/>
          <w:lang w:val="en-IN"/>
        </w:rPr>
        <w:t xml:space="preserve"> [</w:t>
      </w:r>
      <w:r w:rsidR="00813381" w:rsidRPr="00813381">
        <w:rPr>
          <w:rFonts w:ascii="Garamond" w:eastAsiaTheme="minorEastAsia" w:hAnsi="Garamond"/>
          <w:i/>
          <w:iCs/>
          <w:sz w:val="28"/>
          <w:szCs w:val="28"/>
          <w:lang w:val="en-IN"/>
        </w:rPr>
        <w:t>Distributive property</w:t>
      </w:r>
      <w:r w:rsidR="00813381">
        <w:rPr>
          <w:rFonts w:ascii="Garamond" w:eastAsiaTheme="minorEastAsia" w:hAnsi="Garamond"/>
          <w:sz w:val="24"/>
          <w:szCs w:val="24"/>
          <w:lang w:val="en-IN"/>
        </w:rPr>
        <w:t>]</w:t>
      </w:r>
    </w:p>
    <w:p w14:paraId="40400A70" w14:textId="779DD475" w:rsidR="00085D59" w:rsidRPr="00085D59" w:rsidRDefault="002C2B1C" w:rsidP="00085D59">
      <w:pPr>
        <w:pStyle w:val="ListParagraph"/>
        <w:numPr>
          <w:ilvl w:val="0"/>
          <w:numId w:val="13"/>
        </w:numPr>
        <w:jc w:val="both"/>
        <w:rPr>
          <w:rFonts w:ascii="Garamond" w:hAnsi="Garamond"/>
          <w:sz w:val="24"/>
          <w:szCs w:val="24"/>
          <w:lang w:val="en-IN"/>
        </w:rPr>
      </w:pPr>
      <m:oMath>
        <m:r>
          <w:rPr>
            <w:rFonts w:ascii="Cambria Math" w:hAnsi="Cambria Math"/>
            <w:sz w:val="24"/>
            <w:szCs w:val="24"/>
            <w:lang w:val="en-IN"/>
          </w:rPr>
          <m:t>α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βa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>=(αβ)a</m:t>
        </m:r>
      </m:oMath>
      <w:r w:rsidR="00813381">
        <w:rPr>
          <w:rFonts w:ascii="Garamond" w:eastAsiaTheme="minorEastAsia" w:hAnsi="Garamond"/>
          <w:sz w:val="24"/>
          <w:szCs w:val="24"/>
          <w:lang w:val="en-IN"/>
        </w:rPr>
        <w:t xml:space="preserve"> [</w:t>
      </w:r>
      <w:r w:rsidR="00813381" w:rsidRPr="00813381">
        <w:rPr>
          <w:rFonts w:ascii="Garamond" w:eastAsiaTheme="minorEastAsia" w:hAnsi="Garamond"/>
          <w:i/>
          <w:iCs/>
          <w:sz w:val="28"/>
          <w:szCs w:val="28"/>
          <w:lang w:val="en-IN"/>
        </w:rPr>
        <w:t>Associative property</w:t>
      </w:r>
      <w:r w:rsidR="00813381">
        <w:rPr>
          <w:rFonts w:ascii="Garamond" w:eastAsiaTheme="minorEastAsia" w:hAnsi="Garamond"/>
          <w:sz w:val="24"/>
          <w:szCs w:val="24"/>
          <w:lang w:val="en-IN"/>
        </w:rPr>
        <w:t>]</w:t>
      </w:r>
    </w:p>
    <w:p w14:paraId="1A2C6A16" w14:textId="3872E8D9" w:rsidR="00085D59" w:rsidRDefault="00253582" w:rsidP="00085D59">
      <w:p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hAnsi="Garamond"/>
          <w:sz w:val="24"/>
          <w:szCs w:val="24"/>
          <w:lang w:val="en-IN"/>
        </w:rPr>
        <w:t xml:space="preserve">The elements </w:t>
      </w:r>
      <m:oMath>
        <m:r>
          <w:rPr>
            <w:rFonts w:ascii="Cambria Math" w:hAnsi="Cambria Math"/>
            <w:sz w:val="24"/>
            <w:szCs w:val="24"/>
            <w:lang w:val="en-IN"/>
          </w:rPr>
          <m:t>a∈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en-IN"/>
          </w:rPr>
          <m:t>V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are called </w:t>
      </w:r>
      <w:r w:rsidRPr="00253582">
        <w:rPr>
          <w:rFonts w:ascii="Garamond" w:eastAsiaTheme="minorEastAsia" w:hAnsi="Garamond"/>
          <w:i/>
          <w:iCs/>
          <w:sz w:val="28"/>
          <w:szCs w:val="28"/>
          <w:lang w:val="en-IN"/>
        </w:rPr>
        <w:t>vectors</w:t>
      </w:r>
      <w:r>
        <w:rPr>
          <w:rFonts w:ascii="Garamond" w:eastAsiaTheme="minorEastAsia" w:hAnsi="Garamond"/>
          <w:sz w:val="24"/>
          <w:szCs w:val="24"/>
          <w:lang w:val="en-IN"/>
        </w:rPr>
        <w:t>.</w:t>
      </w:r>
    </w:p>
    <w:p w14:paraId="22B5A97F" w14:textId="77777777" w:rsidR="00C12A7E" w:rsidRDefault="00C12A7E" w:rsidP="00085D59">
      <w:pPr>
        <w:jc w:val="both"/>
        <w:rPr>
          <w:rFonts w:ascii="Garamond" w:hAnsi="Garamond"/>
          <w:b/>
          <w:bCs/>
          <w:sz w:val="24"/>
          <w:szCs w:val="24"/>
          <w:lang w:val="en-IN"/>
        </w:rPr>
      </w:pPr>
    </w:p>
    <w:p w14:paraId="0B64BAF9" w14:textId="4B915D50" w:rsidR="00085D59" w:rsidRPr="00085D59" w:rsidRDefault="00085D59" w:rsidP="00085D59">
      <w:pPr>
        <w:jc w:val="both"/>
        <w:rPr>
          <w:rFonts w:ascii="Garamond" w:hAnsi="Garamond"/>
          <w:b/>
          <w:bCs/>
          <w:sz w:val="24"/>
          <w:szCs w:val="24"/>
          <w:lang w:val="en-IN"/>
        </w:rPr>
      </w:pPr>
      <w:r w:rsidRPr="00085D59">
        <w:rPr>
          <w:rFonts w:ascii="Garamond" w:hAnsi="Garamond"/>
          <w:b/>
          <w:bCs/>
          <w:sz w:val="24"/>
          <w:szCs w:val="24"/>
          <w:lang w:val="en-IN"/>
        </w:rPr>
        <w:t>Remark</w:t>
      </w:r>
    </w:p>
    <w:p w14:paraId="5D23F659" w14:textId="3A1A26CB" w:rsidR="00085D59" w:rsidRDefault="00253582" w:rsidP="00085D59">
      <w:pPr>
        <w:jc w:val="both"/>
        <w:rPr>
          <w:rFonts w:ascii="Garamond" w:eastAsiaTheme="minorEastAsia" w:hAnsi="Garamond"/>
          <w:sz w:val="24"/>
          <w:szCs w:val="24"/>
          <w:lang w:val="en-IN"/>
        </w:rPr>
      </w:pPr>
      <w:r>
        <w:rPr>
          <w:rFonts w:ascii="Garamond" w:hAnsi="Garamond"/>
          <w:sz w:val="24"/>
          <w:szCs w:val="24"/>
          <w:lang w:val="en-IN"/>
        </w:rPr>
        <w:t xml:space="preserve">A “vector” multiplication </w:t>
      </w:r>
      <m:oMath>
        <m:r>
          <w:rPr>
            <w:rFonts w:ascii="Cambria Math" w:hAnsi="Cambria Math"/>
            <w:sz w:val="24"/>
            <w:szCs w:val="24"/>
            <w:lang w:val="en-IN"/>
          </w:rPr>
          <m:t>ab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with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a, b∈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n</m:t>
            </m:r>
          </m:sup>
        </m:sSup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is not defined. Theoretically, we could define an element-wise multiplication, such that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c=ab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j</m:t>
            </m:r>
          </m:sub>
        </m:sSub>
      </m:oMath>
      <w:r>
        <w:rPr>
          <w:rFonts w:ascii="Garamond" w:eastAsiaTheme="minorEastAsia" w:hAnsi="Garamond"/>
          <w:sz w:val="24"/>
          <w:szCs w:val="24"/>
          <w:lang w:val="en-IN"/>
        </w:rPr>
        <w:t>. This “array multiplication” is common to many programming languages but makes mathematically limited sense using the standard rules for matrix multiplication, since the dimensions of the vectors do not match.</w:t>
      </w:r>
    </w:p>
    <w:p w14:paraId="2D478C50" w14:textId="03E4746A" w:rsidR="00253582" w:rsidRDefault="00253582" w:rsidP="00085D59">
      <w:pPr>
        <w:jc w:val="both"/>
        <w:rPr>
          <w:rFonts w:ascii="Garamond" w:eastAsiaTheme="minorEastAsia" w:hAnsi="Garamond"/>
          <w:sz w:val="24"/>
          <w:szCs w:val="24"/>
          <w:lang w:val="en-IN"/>
        </w:rPr>
      </w:pPr>
      <w:r>
        <w:rPr>
          <w:rFonts w:ascii="Garamond" w:eastAsiaTheme="minorEastAsia" w:hAnsi="Garamond"/>
          <w:sz w:val="24"/>
          <w:szCs w:val="24"/>
          <w:lang w:val="en-IN"/>
        </w:rPr>
        <w:t xml:space="preserve">Only the following multiplications for vectors are defined: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IN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n×n</m:t>
            </m:r>
          </m:sup>
        </m:sSup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(outer product),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IN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n-IN"/>
          </w:rPr>
          <m:t>∈R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(inner/scalar/dot product).</w:t>
      </w:r>
    </w:p>
    <w:p w14:paraId="5F487973" w14:textId="77777777" w:rsidR="00DC2AC0" w:rsidRDefault="00DC2AC0" w:rsidP="00085D59">
      <w:pPr>
        <w:jc w:val="both"/>
        <w:rPr>
          <w:rFonts w:ascii="Garamond" w:eastAsiaTheme="minorEastAsia" w:hAnsi="Garamond"/>
          <w:sz w:val="24"/>
          <w:szCs w:val="24"/>
          <w:lang w:val="en-IN"/>
        </w:rPr>
      </w:pPr>
    </w:p>
    <w:p w14:paraId="45AF4A27" w14:textId="65133AB4" w:rsidR="00085D59" w:rsidRPr="0041398A" w:rsidRDefault="00DC2AC0" w:rsidP="00085D59">
      <w:pPr>
        <w:jc w:val="both"/>
        <w:rPr>
          <w:rFonts w:ascii="Garamond" w:hAnsi="Garamond"/>
          <w:b/>
          <w:bCs/>
          <w:sz w:val="24"/>
          <w:szCs w:val="24"/>
          <w:lang w:val="en-IN"/>
        </w:rPr>
      </w:pPr>
      <w:r w:rsidRPr="00DC2AC0">
        <w:rPr>
          <w:rFonts w:ascii="Garamond" w:eastAsiaTheme="minorEastAsia" w:hAnsi="Garamond"/>
          <w:b/>
          <w:bCs/>
          <w:sz w:val="24"/>
          <w:szCs w:val="24"/>
          <w:lang w:val="en-IN"/>
        </w:rPr>
        <w:t>Example</w:t>
      </w:r>
    </w:p>
    <w:p w14:paraId="5158254C" w14:textId="77777777" w:rsidR="002C2B1C" w:rsidRDefault="002C2B1C" w:rsidP="002C2B1C">
      <w:p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hAnsi="Garamond"/>
          <w:sz w:val="24"/>
          <w:szCs w:val="24"/>
          <w:lang w:val="en-IN"/>
        </w:rPr>
        <w:t>There are many different vector spaces that will pop up in data science:</w:t>
      </w:r>
    </w:p>
    <w:p w14:paraId="0008F27D" w14:textId="5BDA95AA" w:rsidR="0041398A" w:rsidRPr="0041398A" w:rsidRDefault="002C2B1C" w:rsidP="002C2B1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hAnsi="Garamond"/>
          <w:sz w:val="24"/>
          <w:szCs w:val="24"/>
          <w:lang w:val="en-IN"/>
        </w:rPr>
        <w:t xml:space="preserve">Most important: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IN"/>
              </w:rPr>
              <m:t>V</m:t>
            </m:r>
            <m:r>
              <w:rPr>
                <w:rFonts w:ascii="Cambria Math" w:hAnsi="Cambria Math"/>
                <w:sz w:val="24"/>
                <w:szCs w:val="24"/>
                <w:lang w:val="en-IN"/>
              </w:rPr>
              <m:t>=</m:t>
            </m:r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n</m:t>
            </m:r>
          </m:sup>
        </m:sSup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, the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n-dimensional real vector space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</w:t>
      </w:r>
      <w:r w:rsidR="0041398A">
        <w:rPr>
          <w:rFonts w:ascii="Garamond" w:eastAsiaTheme="minorEastAsia" w:hAnsi="Garamond"/>
          <w:sz w:val="24"/>
          <w:szCs w:val="24"/>
          <w:lang w:val="en-IN"/>
        </w:rPr>
        <w:t>with (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n-IN"/>
          </w:rPr>
          <m:t>∈N</m:t>
        </m:r>
      </m:oMath>
      <w:r w:rsidR="0041398A">
        <w:rPr>
          <w:rFonts w:ascii="Garamond" w:eastAsiaTheme="minorEastAsia" w:hAnsi="Garamond"/>
          <w:sz w:val="24"/>
          <w:szCs w:val="24"/>
          <w:lang w:val="en-IN"/>
        </w:rPr>
        <w:t xml:space="preserve">) </w:t>
      </w:r>
      <w:r>
        <w:rPr>
          <w:rFonts w:ascii="Garamond" w:eastAsiaTheme="minorEastAsia" w:hAnsi="Garamond"/>
          <w:sz w:val="24"/>
          <w:szCs w:val="24"/>
          <w:lang w:val="en-IN"/>
        </w:rPr>
        <w:t xml:space="preserve">that consists of tuples of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n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real numbers</w:t>
      </w:r>
      <w:r w:rsidR="0041398A">
        <w:rPr>
          <w:rFonts w:ascii="Garamond" w:eastAsiaTheme="minorEastAsia" w:hAnsi="Garamond"/>
          <w:sz w:val="24"/>
          <w:szCs w:val="24"/>
          <w:lang w:val="en-IN"/>
        </w:rPr>
        <w:t>, defined as follows:</w:t>
      </w:r>
    </w:p>
    <w:p w14:paraId="56DE8B41" w14:textId="79A022C0" w:rsidR="0041398A" w:rsidRPr="0041398A" w:rsidRDefault="0041398A" w:rsidP="0041398A">
      <w:pPr>
        <w:pStyle w:val="ListParagraph"/>
        <w:numPr>
          <w:ilvl w:val="1"/>
          <w:numId w:val="5"/>
        </w:num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eastAsiaTheme="minorEastAsia" w:hAnsi="Garamond"/>
          <w:sz w:val="24"/>
          <w:szCs w:val="24"/>
          <w:lang w:val="en-IN"/>
        </w:rPr>
        <w:t xml:space="preserve">Addition: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x+y=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IN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IN"/>
          </w:rPr>
          <m:t>)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x, 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n</m:t>
            </m:r>
          </m:sup>
        </m:sSup>
      </m:oMath>
    </w:p>
    <w:p w14:paraId="2545BAEF" w14:textId="50D7FEFB" w:rsidR="0041398A" w:rsidRPr="0041398A" w:rsidRDefault="0041398A" w:rsidP="0041398A">
      <w:pPr>
        <w:pStyle w:val="ListParagraph"/>
        <w:numPr>
          <w:ilvl w:val="1"/>
          <w:numId w:val="5"/>
        </w:num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eastAsiaTheme="minorEastAsia" w:hAnsi="Garamond"/>
          <w:sz w:val="24"/>
          <w:szCs w:val="24"/>
          <w:lang w:val="en-IN"/>
        </w:rPr>
        <w:t xml:space="preserve">Multiplication by scalars: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λx= λ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IN"/>
          </w:rPr>
          <m:t>=(λ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IN"/>
          </w:rPr>
          <m:t>,…, λ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IN"/>
          </w:rPr>
          <m:t>)</m:t>
        </m:r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n-IN"/>
          </w:rPr>
          <m:t xml:space="preserve">R, </m:t>
        </m:r>
        <m:r>
          <w:rPr>
            <w:rFonts w:ascii="Cambria Math" w:eastAsiaTheme="minorEastAsia" w:hAnsi="Cambria Math"/>
            <w:sz w:val="24"/>
            <w:szCs w:val="24"/>
            <w:lang w:val="en-IN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n</m:t>
            </m:r>
          </m:sup>
        </m:sSup>
      </m:oMath>
      <w:r>
        <w:rPr>
          <w:rFonts w:ascii="Garamond" w:eastAsiaTheme="minorEastAsia" w:hAnsi="Garamond"/>
          <w:sz w:val="24"/>
          <w:szCs w:val="24"/>
          <w:lang w:val="en-IN"/>
        </w:rPr>
        <w:t>.</w:t>
      </w:r>
    </w:p>
    <w:p w14:paraId="6007FE62" w14:textId="77777777" w:rsidR="00F9706A" w:rsidRPr="00F9706A" w:rsidRDefault="00F9706A" w:rsidP="00F9706A">
      <w:pPr>
        <w:pStyle w:val="ListParagraph"/>
        <w:jc w:val="both"/>
        <w:rPr>
          <w:rFonts w:ascii="Garamond" w:hAnsi="Garamond"/>
          <w:sz w:val="24"/>
          <w:szCs w:val="24"/>
          <w:lang w:val="en-IN"/>
        </w:rPr>
      </w:pPr>
    </w:p>
    <w:p w14:paraId="4F9DCE23" w14:textId="7DB9E80C" w:rsidR="0041398A" w:rsidRPr="0041398A" w:rsidRDefault="0041398A" w:rsidP="002C2B1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  <w:lang w:val="en-I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IN"/>
              </w:rPr>
              <m:t>V=</m:t>
            </m:r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m×</m:t>
            </m:r>
            <m:r>
              <w:rPr>
                <w:rFonts w:ascii="Cambria Math" w:hAnsi="Cambria Math"/>
                <w:sz w:val="24"/>
                <w:szCs w:val="24"/>
                <w:lang w:val="en-IN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IN"/>
          </w:rPr>
          <m:t>, m, n∈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n-IN"/>
          </w:rPr>
          <m:t>N</m:t>
        </m:r>
      </m:oMath>
      <w:r w:rsidR="00F9706A">
        <w:rPr>
          <w:rFonts w:ascii="Garamond" w:eastAsiaTheme="minorEastAsia" w:hAnsi="Garamond"/>
          <w:sz w:val="24"/>
          <w:szCs w:val="24"/>
          <w:lang w:val="en-IN"/>
        </w:rPr>
        <w:t xml:space="preserve"> is a vector space with</w:t>
      </w:r>
    </w:p>
    <w:p w14:paraId="24B6391E" w14:textId="77777777" w:rsidR="00F9706A" w:rsidRPr="00F9706A" w:rsidRDefault="00F9706A" w:rsidP="00F9706A">
      <w:pPr>
        <w:pStyle w:val="ListParagraph"/>
        <w:jc w:val="both"/>
        <w:rPr>
          <w:rFonts w:ascii="Garamond" w:hAnsi="Garamond"/>
          <w:sz w:val="24"/>
          <w:szCs w:val="24"/>
          <w:lang w:val="en-IN"/>
        </w:rPr>
      </w:pPr>
    </w:p>
    <w:p w14:paraId="7AC294A2" w14:textId="1A32AA26" w:rsidR="002C2B1C" w:rsidRPr="002C2B1C" w:rsidRDefault="002C2B1C" w:rsidP="002C2B1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  <w:lang w:val="en-IN"/>
        </w:rPr>
      </w:pPr>
      <w:r>
        <w:rPr>
          <w:rFonts w:ascii="Garamond" w:eastAsiaTheme="minorEastAsia" w:hAnsi="Garamond"/>
          <w:sz w:val="24"/>
          <w:szCs w:val="24"/>
          <w:lang w:val="en-IN"/>
        </w:rPr>
        <w:t xml:space="preserve">The space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en-IN"/>
          </w:rPr>
          <m:t>V</m:t>
        </m:r>
        <m:r>
          <w:rPr>
            <w:rFonts w:ascii="Cambria Math" w:hAnsi="Cambria Math"/>
            <w:sz w:val="24"/>
            <w:szCs w:val="24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n-IN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n</m:t>
            </m:r>
          </m:sup>
        </m:sSup>
      </m:oMath>
      <w:r>
        <w:rPr>
          <w:rFonts w:ascii="Garamond" w:eastAsiaTheme="minorEastAsia" w:hAnsi="Garamond"/>
          <w:sz w:val="24"/>
          <w:szCs w:val="24"/>
          <w:lang w:val="en-IN"/>
        </w:rPr>
        <w:t xml:space="preserve"> of complex vectors</w:t>
      </w:r>
      <w:r w:rsidR="0041398A">
        <w:rPr>
          <w:rFonts w:ascii="Garamond" w:eastAsiaTheme="minorEastAsia" w:hAnsi="Garamond"/>
          <w:sz w:val="24"/>
          <w:szCs w:val="24"/>
          <w:lang w:val="en-IN"/>
        </w:rPr>
        <w:t xml:space="preserve"> (with the standard definition of addition of complex numbers)</w:t>
      </w:r>
      <w:r>
        <w:rPr>
          <w:rFonts w:ascii="Garamond" w:eastAsiaTheme="minorEastAsia" w:hAnsi="Garamond"/>
          <w:sz w:val="24"/>
          <w:szCs w:val="24"/>
          <w:lang w:val="en-IN"/>
        </w:rPr>
        <w:t xml:space="preserve"> is less prominent but may occur as well.</w:t>
      </w:r>
    </w:p>
    <w:p w14:paraId="758FD0DE" w14:textId="77777777" w:rsidR="002C2B1C" w:rsidRPr="002C2B1C" w:rsidRDefault="002C2B1C" w:rsidP="002C2B1C">
      <w:pPr>
        <w:pStyle w:val="ListParagraph"/>
        <w:jc w:val="both"/>
        <w:rPr>
          <w:rFonts w:ascii="Garamond" w:hAnsi="Garamond"/>
          <w:sz w:val="24"/>
          <w:szCs w:val="24"/>
          <w:lang w:val="en-IN"/>
        </w:rPr>
      </w:pPr>
    </w:p>
    <w:p w14:paraId="49622340" w14:textId="3752B3A5" w:rsidR="00676DB6" w:rsidRPr="002C2B1C" w:rsidRDefault="002C2B1C" w:rsidP="002C2B1C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  <w:lang w:val="en-IN"/>
        </w:rPr>
      </w:pPr>
      <w:r w:rsidRPr="002C2B1C">
        <w:rPr>
          <w:rFonts w:ascii="Garamond" w:hAnsi="Garamond"/>
          <w:sz w:val="24"/>
          <w:szCs w:val="24"/>
          <w:lang w:val="en-IN"/>
        </w:rPr>
        <w:t xml:space="preserve">As important: </w:t>
      </w:r>
      <w:r w:rsidRPr="002C2B1C">
        <w:rPr>
          <w:rFonts w:ascii="Garamond" w:hAnsi="Garamond"/>
          <w:i/>
          <w:iCs/>
          <w:sz w:val="24"/>
          <w:szCs w:val="24"/>
          <w:lang w:val="en-IN"/>
        </w:rPr>
        <w:t>Spaces of functions!</w:t>
      </w:r>
      <w:r w:rsidRPr="002C2B1C">
        <w:rPr>
          <w:rFonts w:ascii="Garamond" w:hAnsi="Garamond"/>
          <w:sz w:val="24"/>
          <w:szCs w:val="24"/>
          <w:lang w:val="en-IN"/>
        </w:rPr>
        <w:t xml:space="preserve"> The set of all functions </w:t>
      </w:r>
      <m:oMath>
        <m:r>
          <w:rPr>
            <w:rFonts w:ascii="Cambria Math" w:hAnsi="Cambria Math"/>
            <w:sz w:val="24"/>
            <w:szCs w:val="24"/>
            <w:lang w:val="en-IN"/>
          </w:rPr>
          <m:t>f:A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IN"/>
          </w:rPr>
          <m:t>→R</m:t>
        </m:r>
      </m:oMath>
      <w:r w:rsidRPr="002C2B1C">
        <w:rPr>
          <w:rFonts w:ascii="Garamond" w:eastAsiaTheme="minorEastAsia" w:hAnsi="Garamond"/>
          <w:sz w:val="24"/>
          <w:szCs w:val="24"/>
          <w:lang w:val="en-IN"/>
        </w:rPr>
        <w:t xml:space="preserve"> from some set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A</m:t>
        </m:r>
      </m:oMath>
      <w:r w:rsidRPr="002C2B1C">
        <w:rPr>
          <w:rFonts w:ascii="Garamond" w:eastAsiaTheme="minorEastAsia" w:hAnsi="Garamond"/>
          <w:sz w:val="24"/>
          <w:szCs w:val="24"/>
          <w:lang w:val="en-IN"/>
        </w:rPr>
        <w:t xml:space="preserve"> into the real numbers form a vector space as well. Such a space may be used to model a set of decision functions that we want to build to predict an output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y</m:t>
        </m:r>
      </m:oMath>
      <w:r w:rsidRPr="002C2B1C">
        <w:rPr>
          <w:rFonts w:ascii="Garamond" w:eastAsiaTheme="minorEastAsia" w:hAnsi="Garamond"/>
          <w:sz w:val="24"/>
          <w:szCs w:val="24"/>
          <w:lang w:val="en-IN"/>
        </w:rPr>
        <w:t xml:space="preserve"> for given data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x∈A</m:t>
        </m:r>
      </m:oMath>
      <w:r w:rsidRPr="002C2B1C">
        <w:rPr>
          <w:rFonts w:ascii="Garamond" w:eastAsiaTheme="minorEastAsia" w:hAnsi="Garamond"/>
          <w:sz w:val="24"/>
          <w:szCs w:val="24"/>
          <w:lang w:val="en-IN"/>
        </w:rPr>
        <w:t xml:space="preserve">. If we </w:t>
      </w:r>
      <w:r w:rsidRPr="002C2B1C">
        <w:rPr>
          <w:rFonts w:ascii="Garamond" w:eastAsiaTheme="minorEastAsia" w:hAnsi="Garamond"/>
          <w:sz w:val="24"/>
          <w:szCs w:val="24"/>
          <w:lang w:val="en-IN"/>
        </w:rPr>
        <w:lastRenderedPageBreak/>
        <w:t xml:space="preserve">want to predict more than just one number for a data point </w:t>
      </w:r>
      <m:oMath>
        <m:r>
          <w:rPr>
            <w:rFonts w:ascii="Cambria Math" w:eastAsiaTheme="minorEastAsia" w:hAnsi="Cambria Math"/>
            <w:sz w:val="24"/>
            <w:szCs w:val="24"/>
            <w:lang w:val="en-IN"/>
          </w:rPr>
          <m:t>x</m:t>
        </m:r>
      </m:oMath>
      <w:r w:rsidRPr="002C2B1C">
        <w:rPr>
          <w:rFonts w:ascii="Garamond" w:eastAsiaTheme="minorEastAsia" w:hAnsi="Garamond"/>
          <w:sz w:val="24"/>
          <w:szCs w:val="24"/>
          <w:lang w:val="en-IN"/>
        </w:rPr>
        <w:t xml:space="preserve"> we consider the space of functions </w:t>
      </w:r>
      <m:oMath>
        <m:r>
          <w:rPr>
            <w:rFonts w:ascii="Cambria Math" w:hAnsi="Cambria Math"/>
            <w:sz w:val="24"/>
            <w:szCs w:val="24"/>
            <w:lang w:val="en-IN"/>
          </w:rPr>
          <m:t>f:A→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n</m:t>
            </m:r>
          </m:sup>
        </m:sSup>
      </m:oMath>
      <w:r w:rsidRPr="002C2B1C">
        <w:rPr>
          <w:rFonts w:ascii="Garamond" w:eastAsiaTheme="minorEastAsia" w:hAnsi="Garamond"/>
          <w:sz w:val="24"/>
          <w:szCs w:val="24"/>
          <w:lang w:val="en-IN"/>
        </w:rPr>
        <w:t>, and those functions form a vector space as well.</w:t>
      </w:r>
    </w:p>
    <w:p w14:paraId="489F80F0" w14:textId="22B52BAB" w:rsidR="00506EFE" w:rsidRPr="0041398A" w:rsidRDefault="00506EFE" w:rsidP="0041398A">
      <w:pPr>
        <w:jc w:val="both"/>
        <w:rPr>
          <w:rFonts w:ascii="Garamond" w:hAnsi="Garamond"/>
          <w:sz w:val="24"/>
          <w:szCs w:val="24"/>
          <w:lang w:val="en-IN"/>
        </w:rPr>
      </w:pPr>
    </w:p>
    <w:sectPr w:rsidR="00506EFE" w:rsidRPr="0041398A" w:rsidSect="0013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71D3"/>
    <w:multiLevelType w:val="hybridMultilevel"/>
    <w:tmpl w:val="F644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51B"/>
    <w:multiLevelType w:val="hybridMultilevel"/>
    <w:tmpl w:val="7D9402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79AD"/>
    <w:multiLevelType w:val="hybridMultilevel"/>
    <w:tmpl w:val="5A9A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1833"/>
    <w:multiLevelType w:val="hybridMultilevel"/>
    <w:tmpl w:val="2488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242D3"/>
    <w:multiLevelType w:val="hybridMultilevel"/>
    <w:tmpl w:val="6884E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732B0"/>
    <w:multiLevelType w:val="hybridMultilevel"/>
    <w:tmpl w:val="922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7E9C"/>
    <w:multiLevelType w:val="hybridMultilevel"/>
    <w:tmpl w:val="F8AEACD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A77C8"/>
    <w:multiLevelType w:val="hybridMultilevel"/>
    <w:tmpl w:val="0674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A20E8"/>
    <w:multiLevelType w:val="hybridMultilevel"/>
    <w:tmpl w:val="7B501498"/>
    <w:lvl w:ilvl="0" w:tplc="5D8E6784">
      <w:start w:val="1"/>
      <w:numFmt w:val="upperLetter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635804"/>
    <w:multiLevelType w:val="hybridMultilevel"/>
    <w:tmpl w:val="0BCCEB7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1BEF"/>
    <w:multiLevelType w:val="hybridMultilevel"/>
    <w:tmpl w:val="B4C43AD8"/>
    <w:lvl w:ilvl="0" w:tplc="9A8EA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65A95"/>
    <w:multiLevelType w:val="hybridMultilevel"/>
    <w:tmpl w:val="0474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019A2"/>
    <w:multiLevelType w:val="hybridMultilevel"/>
    <w:tmpl w:val="94528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43B6"/>
    <w:multiLevelType w:val="hybridMultilevel"/>
    <w:tmpl w:val="25DE34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3C1510"/>
    <w:multiLevelType w:val="hybridMultilevel"/>
    <w:tmpl w:val="84DC7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E03861"/>
    <w:multiLevelType w:val="hybridMultilevel"/>
    <w:tmpl w:val="25D023D8"/>
    <w:lvl w:ilvl="0" w:tplc="84341E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7612D"/>
    <w:multiLevelType w:val="hybridMultilevel"/>
    <w:tmpl w:val="080AB56E"/>
    <w:lvl w:ilvl="0" w:tplc="C0D8A3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51951"/>
    <w:multiLevelType w:val="hybridMultilevel"/>
    <w:tmpl w:val="6C3A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30583"/>
    <w:multiLevelType w:val="hybridMultilevel"/>
    <w:tmpl w:val="FE743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356AB"/>
    <w:multiLevelType w:val="hybridMultilevel"/>
    <w:tmpl w:val="B43861DE"/>
    <w:lvl w:ilvl="0" w:tplc="C1A6A05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35BA4"/>
    <w:multiLevelType w:val="hybridMultilevel"/>
    <w:tmpl w:val="4EA69338"/>
    <w:lvl w:ilvl="0" w:tplc="ADD696B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B1BC9"/>
    <w:multiLevelType w:val="hybridMultilevel"/>
    <w:tmpl w:val="F704F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21396">
    <w:abstractNumId w:val="13"/>
  </w:num>
  <w:num w:numId="2" w16cid:durableId="437871474">
    <w:abstractNumId w:val="14"/>
  </w:num>
  <w:num w:numId="3" w16cid:durableId="1415004661">
    <w:abstractNumId w:val="3"/>
  </w:num>
  <w:num w:numId="4" w16cid:durableId="2022662231">
    <w:abstractNumId w:val="2"/>
  </w:num>
  <w:num w:numId="5" w16cid:durableId="1257594686">
    <w:abstractNumId w:val="12"/>
  </w:num>
  <w:num w:numId="6" w16cid:durableId="1186602020">
    <w:abstractNumId w:val="17"/>
  </w:num>
  <w:num w:numId="7" w16cid:durableId="923995329">
    <w:abstractNumId w:val="18"/>
  </w:num>
  <w:num w:numId="8" w16cid:durableId="569117819">
    <w:abstractNumId w:val="21"/>
  </w:num>
  <w:num w:numId="9" w16cid:durableId="1788695726">
    <w:abstractNumId w:val="16"/>
  </w:num>
  <w:num w:numId="10" w16cid:durableId="1217008038">
    <w:abstractNumId w:val="4"/>
  </w:num>
  <w:num w:numId="11" w16cid:durableId="703135890">
    <w:abstractNumId w:val="9"/>
  </w:num>
  <w:num w:numId="12" w16cid:durableId="1537430965">
    <w:abstractNumId w:val="8"/>
  </w:num>
  <w:num w:numId="13" w16cid:durableId="2041125235">
    <w:abstractNumId w:val="6"/>
  </w:num>
  <w:num w:numId="14" w16cid:durableId="386341242">
    <w:abstractNumId w:val="1"/>
  </w:num>
  <w:num w:numId="15" w16cid:durableId="201677181">
    <w:abstractNumId w:val="20"/>
  </w:num>
  <w:num w:numId="16" w16cid:durableId="1576160309">
    <w:abstractNumId w:val="15"/>
  </w:num>
  <w:num w:numId="17" w16cid:durableId="797451811">
    <w:abstractNumId w:val="10"/>
  </w:num>
  <w:num w:numId="18" w16cid:durableId="664746075">
    <w:abstractNumId w:val="7"/>
  </w:num>
  <w:num w:numId="19" w16cid:durableId="121265448">
    <w:abstractNumId w:val="0"/>
  </w:num>
  <w:num w:numId="20" w16cid:durableId="1056900759">
    <w:abstractNumId w:val="11"/>
  </w:num>
  <w:num w:numId="21" w16cid:durableId="1794864611">
    <w:abstractNumId w:val="19"/>
  </w:num>
  <w:num w:numId="22" w16cid:durableId="1461142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A5"/>
    <w:rsid w:val="00004470"/>
    <w:rsid w:val="000148D5"/>
    <w:rsid w:val="000228D9"/>
    <w:rsid w:val="00035D7E"/>
    <w:rsid w:val="000500A4"/>
    <w:rsid w:val="00065467"/>
    <w:rsid w:val="00085D59"/>
    <w:rsid w:val="00087DD5"/>
    <w:rsid w:val="00090E24"/>
    <w:rsid w:val="00095604"/>
    <w:rsid w:val="000A5263"/>
    <w:rsid w:val="000B08FB"/>
    <w:rsid w:val="000B26EB"/>
    <w:rsid w:val="000B7809"/>
    <w:rsid w:val="000C2539"/>
    <w:rsid w:val="000E1690"/>
    <w:rsid w:val="00101827"/>
    <w:rsid w:val="00112142"/>
    <w:rsid w:val="00113D62"/>
    <w:rsid w:val="00120B5C"/>
    <w:rsid w:val="00130091"/>
    <w:rsid w:val="00151A37"/>
    <w:rsid w:val="0015259F"/>
    <w:rsid w:val="00154235"/>
    <w:rsid w:val="00155F24"/>
    <w:rsid w:val="0016449E"/>
    <w:rsid w:val="001677A3"/>
    <w:rsid w:val="00177FF2"/>
    <w:rsid w:val="0018239D"/>
    <w:rsid w:val="001A367F"/>
    <w:rsid w:val="001A6294"/>
    <w:rsid w:val="001B2E0C"/>
    <w:rsid w:val="001B7DDE"/>
    <w:rsid w:val="001C405E"/>
    <w:rsid w:val="001D4349"/>
    <w:rsid w:val="001E6BB8"/>
    <w:rsid w:val="0024509C"/>
    <w:rsid w:val="00247B05"/>
    <w:rsid w:val="00253582"/>
    <w:rsid w:val="00256595"/>
    <w:rsid w:val="0026775A"/>
    <w:rsid w:val="00274131"/>
    <w:rsid w:val="002A747F"/>
    <w:rsid w:val="002B713C"/>
    <w:rsid w:val="002C2B1C"/>
    <w:rsid w:val="002D6823"/>
    <w:rsid w:val="002D7EB3"/>
    <w:rsid w:val="002E3457"/>
    <w:rsid w:val="002E7C25"/>
    <w:rsid w:val="00341BA8"/>
    <w:rsid w:val="00347CD3"/>
    <w:rsid w:val="0037468C"/>
    <w:rsid w:val="00392DC3"/>
    <w:rsid w:val="00392E08"/>
    <w:rsid w:val="003A7A8A"/>
    <w:rsid w:val="003C44F5"/>
    <w:rsid w:val="003F4DDD"/>
    <w:rsid w:val="00413248"/>
    <w:rsid w:val="0041398A"/>
    <w:rsid w:val="004149A8"/>
    <w:rsid w:val="00443FDB"/>
    <w:rsid w:val="00446ABC"/>
    <w:rsid w:val="00452776"/>
    <w:rsid w:val="0045430B"/>
    <w:rsid w:val="00466C59"/>
    <w:rsid w:val="00495E42"/>
    <w:rsid w:val="004D1DDB"/>
    <w:rsid w:val="004E7517"/>
    <w:rsid w:val="00506EFE"/>
    <w:rsid w:val="005124A0"/>
    <w:rsid w:val="005153AA"/>
    <w:rsid w:val="00561F28"/>
    <w:rsid w:val="00564BE2"/>
    <w:rsid w:val="0059180A"/>
    <w:rsid w:val="00593E02"/>
    <w:rsid w:val="005950F8"/>
    <w:rsid w:val="005B50CF"/>
    <w:rsid w:val="005B6589"/>
    <w:rsid w:val="005B729C"/>
    <w:rsid w:val="005D19D7"/>
    <w:rsid w:val="006001AF"/>
    <w:rsid w:val="0061263C"/>
    <w:rsid w:val="0062392C"/>
    <w:rsid w:val="00665BDD"/>
    <w:rsid w:val="00667FD0"/>
    <w:rsid w:val="00672601"/>
    <w:rsid w:val="00675F6D"/>
    <w:rsid w:val="00676DB6"/>
    <w:rsid w:val="006A544C"/>
    <w:rsid w:val="006C2C4B"/>
    <w:rsid w:val="006C7302"/>
    <w:rsid w:val="006D1521"/>
    <w:rsid w:val="006F2ED3"/>
    <w:rsid w:val="00700ACF"/>
    <w:rsid w:val="00723E3C"/>
    <w:rsid w:val="00776AA3"/>
    <w:rsid w:val="00781342"/>
    <w:rsid w:val="007A37A5"/>
    <w:rsid w:val="007A4FF2"/>
    <w:rsid w:val="007C5891"/>
    <w:rsid w:val="007D052A"/>
    <w:rsid w:val="007E5BEC"/>
    <w:rsid w:val="007E6C20"/>
    <w:rsid w:val="007E7B05"/>
    <w:rsid w:val="007E7BCC"/>
    <w:rsid w:val="007F3D9E"/>
    <w:rsid w:val="00805AE4"/>
    <w:rsid w:val="00813381"/>
    <w:rsid w:val="00814693"/>
    <w:rsid w:val="008241BF"/>
    <w:rsid w:val="00835EC3"/>
    <w:rsid w:val="00852E7D"/>
    <w:rsid w:val="008667F5"/>
    <w:rsid w:val="008A44E3"/>
    <w:rsid w:val="008A761F"/>
    <w:rsid w:val="008B20A3"/>
    <w:rsid w:val="008C7FED"/>
    <w:rsid w:val="008D6D23"/>
    <w:rsid w:val="00931A4C"/>
    <w:rsid w:val="009344EE"/>
    <w:rsid w:val="00935688"/>
    <w:rsid w:val="00956C66"/>
    <w:rsid w:val="009B5F58"/>
    <w:rsid w:val="009F6E49"/>
    <w:rsid w:val="00A12C09"/>
    <w:rsid w:val="00A141A0"/>
    <w:rsid w:val="00A258E6"/>
    <w:rsid w:val="00A34802"/>
    <w:rsid w:val="00A50116"/>
    <w:rsid w:val="00A745F2"/>
    <w:rsid w:val="00AC1D00"/>
    <w:rsid w:val="00AC3976"/>
    <w:rsid w:val="00AC4B3A"/>
    <w:rsid w:val="00AD0FE6"/>
    <w:rsid w:val="00AD3518"/>
    <w:rsid w:val="00AE5ADD"/>
    <w:rsid w:val="00B24FB0"/>
    <w:rsid w:val="00B32F9F"/>
    <w:rsid w:val="00B561A3"/>
    <w:rsid w:val="00B63D5C"/>
    <w:rsid w:val="00B672C5"/>
    <w:rsid w:val="00B743A3"/>
    <w:rsid w:val="00B93CB3"/>
    <w:rsid w:val="00BA1D65"/>
    <w:rsid w:val="00BB56E9"/>
    <w:rsid w:val="00BC085F"/>
    <w:rsid w:val="00BC669E"/>
    <w:rsid w:val="00BF095B"/>
    <w:rsid w:val="00C12A7E"/>
    <w:rsid w:val="00C16CC0"/>
    <w:rsid w:val="00C32DDC"/>
    <w:rsid w:val="00C42408"/>
    <w:rsid w:val="00C87D05"/>
    <w:rsid w:val="00C968C0"/>
    <w:rsid w:val="00CA179B"/>
    <w:rsid w:val="00CA4ECD"/>
    <w:rsid w:val="00CB5FD7"/>
    <w:rsid w:val="00CD3F50"/>
    <w:rsid w:val="00CD6222"/>
    <w:rsid w:val="00CE6853"/>
    <w:rsid w:val="00CE7931"/>
    <w:rsid w:val="00DA5320"/>
    <w:rsid w:val="00DB0E98"/>
    <w:rsid w:val="00DB52DA"/>
    <w:rsid w:val="00DB7C72"/>
    <w:rsid w:val="00DC2AC0"/>
    <w:rsid w:val="00DD2FBA"/>
    <w:rsid w:val="00DF2189"/>
    <w:rsid w:val="00E146AC"/>
    <w:rsid w:val="00E159B3"/>
    <w:rsid w:val="00E15DA9"/>
    <w:rsid w:val="00E306FA"/>
    <w:rsid w:val="00E41A2F"/>
    <w:rsid w:val="00E42674"/>
    <w:rsid w:val="00E42FA7"/>
    <w:rsid w:val="00E52F5C"/>
    <w:rsid w:val="00E579C2"/>
    <w:rsid w:val="00E75E74"/>
    <w:rsid w:val="00E816E5"/>
    <w:rsid w:val="00EA2502"/>
    <w:rsid w:val="00EB1D7E"/>
    <w:rsid w:val="00EC2FD5"/>
    <w:rsid w:val="00ED354A"/>
    <w:rsid w:val="00EF1644"/>
    <w:rsid w:val="00EF6EED"/>
    <w:rsid w:val="00F01DDC"/>
    <w:rsid w:val="00F06DC6"/>
    <w:rsid w:val="00F13FDF"/>
    <w:rsid w:val="00F2208F"/>
    <w:rsid w:val="00F27D06"/>
    <w:rsid w:val="00F775A2"/>
    <w:rsid w:val="00F874C8"/>
    <w:rsid w:val="00F9706A"/>
    <w:rsid w:val="00FA79D1"/>
    <w:rsid w:val="00FC3702"/>
    <w:rsid w:val="00FC60AF"/>
    <w:rsid w:val="00FC70F4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32C96"/>
  <w15:chartTrackingRefBased/>
  <w15:docId w15:val="{118DDC26-C77D-4232-9873-24595D57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C09"/>
  </w:style>
  <w:style w:type="paragraph" w:styleId="Heading1">
    <w:name w:val="heading 1"/>
    <w:basedOn w:val="Normal"/>
    <w:next w:val="Normal"/>
    <w:link w:val="Heading1Char"/>
    <w:uiPriority w:val="9"/>
    <w:qFormat/>
    <w:rsid w:val="00347CD3"/>
    <w:pPr>
      <w:keepNext/>
      <w:keepLines/>
      <w:spacing w:before="240" w:after="240"/>
      <w:outlineLvl w:val="0"/>
    </w:pPr>
    <w:rPr>
      <w:rFonts w:ascii="Garamond" w:eastAsiaTheme="majorEastAsia" w:hAnsi="Garamond" w:cstheme="majorBidi"/>
      <w:b/>
      <w:bCs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D3"/>
    <w:pPr>
      <w:keepNext/>
      <w:keepLines/>
      <w:spacing w:before="40" w:after="240"/>
      <w:outlineLvl w:val="1"/>
    </w:pPr>
    <w:rPr>
      <w:rFonts w:ascii="Garamond" w:eastAsiaTheme="majorEastAsia" w:hAnsi="Garamond" w:cstheme="majorBidi"/>
      <w:b/>
      <w:bCs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13C"/>
    <w:pPr>
      <w:keepNext/>
      <w:keepLines/>
      <w:numPr>
        <w:numId w:val="12"/>
      </w:numPr>
      <w:spacing w:before="40" w:after="240"/>
      <w:outlineLvl w:val="2"/>
    </w:pPr>
    <w:rPr>
      <w:rFonts w:ascii="Garamond" w:eastAsiaTheme="majorEastAsia" w:hAnsi="Garamond" w:cstheme="majorBidi"/>
      <w:b/>
      <w:bCs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D3"/>
    <w:rPr>
      <w:rFonts w:ascii="Garamond" w:eastAsiaTheme="majorEastAsia" w:hAnsi="Garamond" w:cstheme="majorBidi"/>
      <w:b/>
      <w:bCs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506E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7CD3"/>
    <w:rPr>
      <w:rFonts w:ascii="Garamond" w:eastAsiaTheme="majorEastAsia" w:hAnsi="Garamond" w:cstheme="majorBidi"/>
      <w:b/>
      <w:bCs/>
      <w:sz w:val="28"/>
      <w:szCs w:val="28"/>
      <w:lang w:val="en-IN"/>
    </w:rPr>
  </w:style>
  <w:style w:type="character" w:styleId="PlaceholderText">
    <w:name w:val="Placeholder Text"/>
    <w:basedOn w:val="DefaultParagraphFont"/>
    <w:uiPriority w:val="99"/>
    <w:semiHidden/>
    <w:rsid w:val="00F27D06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2B713C"/>
    <w:rPr>
      <w:rFonts w:ascii="Garamond" w:eastAsiaTheme="majorEastAsia" w:hAnsi="Garamond" w:cstheme="majorBidi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Suvinava Basak</dc:creator>
  <cp:keywords/>
  <dc:description/>
  <cp:lastModifiedBy>Suvinava Basak</cp:lastModifiedBy>
  <cp:revision>186</cp:revision>
  <dcterms:created xsi:type="dcterms:W3CDTF">2024-09-09T08:49:00Z</dcterms:created>
  <dcterms:modified xsi:type="dcterms:W3CDTF">2024-10-14T16:33:00Z</dcterms:modified>
</cp:coreProperties>
</file>