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sz w:val="26"/>
          <w:szCs w:val="26"/>
          <w:rtl w:val="0"/>
        </w:rPr>
        <w:t xml:space="preserve">Conversational AI Interview (TARA):</w:t>
      </w:r>
      <w:r w:rsidDel="00000000" w:rsidR="00000000" w:rsidRPr="00000000">
        <w:rPr>
          <w:rtl w:val="0"/>
        </w:rPr>
        <w:br w:type="textWrapping"/>
        <w:br w:type="textWrapping"/>
      </w:r>
      <w:r w:rsidDel="00000000" w:rsidR="00000000" w:rsidRPr="00000000">
        <w:rPr>
          <w:b w:val="1"/>
          <w:bCs w:val="1"/>
          <w:rtl w:val="0"/>
        </w:rPr>
        <w:t xml:space="preserve">Please provide information/documentation (from the vendor/developer) on how the AI has been developed (for instance see below points):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Q. The type of the AI in use</w:t>
      </w:r>
      <w:r w:rsidDel="00000000" w:rsidR="00000000" w:rsidRPr="00000000">
        <w:rPr>
          <w:rtl w:val="0"/>
        </w:rPr>
        <w:t xml:space="preserve">  </w:t>
      </w:r>
      <w:r w:rsidDel="00000000" w:rsidR="00000000" w:rsidRPr="00000000">
        <w:rPr>
          <w:b w:val="1"/>
          <w:bCs w:val="1"/>
          <w:rtl w:val="0"/>
        </w:rPr>
        <w:t xml:space="preserve">(e.g., a self-learning/ non-self-learning algorithm, etc.);</w:t>
      </w: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w:t>
      </w:r>
      <w:r w:rsidDel="00000000" w:rsidR="00000000" w:rsidRPr="00000000">
        <w:rPr>
          <w:rtl w:val="0"/>
        </w:rPr>
        <w:t xml:space="preserve">. Azure OpenAI serves foundation models that are autoregressive transformer LLMs. They do not “self-learn” from runtime use; in-product behaviour relies on in-context learning (no weight updates).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Q. The data (and their sources) that the AI has been trained on</w:t>
      </w:r>
      <w:r w:rsidDel="00000000" w:rsidR="00000000" w:rsidRPr="00000000">
        <w:rPr>
          <w:rtl w:val="0"/>
        </w:rPr>
        <w:t xml:space="preserve"> </w:t>
        <w:br w:type="textWrapping"/>
      </w:r>
      <w:r w:rsidDel="00000000" w:rsidR="00000000" w:rsidRPr="00000000">
        <w:rPr>
          <w:b w:val="1"/>
          <w:bCs w:val="1"/>
          <w:rtl w:val="0"/>
        </w:rPr>
        <w:t xml:space="preserve">A</w:t>
      </w:r>
      <w:r w:rsidDel="00000000" w:rsidR="00000000" w:rsidRPr="00000000">
        <w:rPr>
          <w:rtl w:val="0"/>
        </w:rPr>
        <w:t xml:space="preserve"> - Microsoft also documents that models are stateless and prompts/responses are not used to train or retrain base models. https://learn.microsoft.com/en-us/azure/ai-foundry/responsible-ai/openai/transparency-note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 The data (and their the sources) that the AI is being trained on; iMocha -</w:t>
      </w:r>
      <w:r w:rsidDel="00000000" w:rsidR="00000000" w:rsidRPr="00000000">
        <w:rPr>
          <w:rtl w:val="0"/>
        </w:rPr>
        <w:t xml:space="preserve"> GPT-4 base model: trained on a mix of publicly available data and licensed data; aligned with RLHF. By default, Azure OpenAI does not use your prompts, completions, embeddings, or training files to improve Microsoft/OpenAI base models, and they’re not available to OpenAI. Microsoft’s FAQ reiterates: “Azure OpenAI doesn’t use customer data to retrain models.”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 How the AI has been tested (including information on accuracy/error rates); iMocha</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 We have been testing the respective interviews for respective Job profiles and required Job Requisitions in bulk with respective skills information and interview details with various industry information and datasets. The accuracy of the testing is at 80% success rate, and the error rates is at +-5% with our sample sets.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Q. How transparency is guaranteed in the process of generating AI outputs; iMocha</w:t>
      </w:r>
      <w:r w:rsidDel="00000000" w:rsidR="00000000" w:rsidRPr="00000000">
        <w:rPr>
          <w:rtl w:val="0"/>
        </w:rPr>
        <w:t xml:space="preserve"> - </w:t>
        <w:br w:type="textWrapping"/>
      </w:r>
      <w:r w:rsidDel="00000000" w:rsidR="00000000" w:rsidRPr="00000000">
        <w:rPr>
          <w:b w:val="1"/>
          <w:bCs w:val="1"/>
          <w:rtl w:val="0"/>
        </w:rPr>
        <w:t xml:space="preserve">A. </w:t>
      </w:r>
      <w:r w:rsidDel="00000000" w:rsidR="00000000" w:rsidRPr="00000000">
        <w:rPr>
          <w:rtl w:val="0"/>
        </w:rPr>
        <w:t xml:space="preserve">Microsoft publishes Transparency Notes for Azure OpenAI, outlining how models work, limits, and mitigations; Azure AI Content Safety docs detail the filtering stack.</w:t>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Q.Whether the operation of the AI can be explained;</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Q.If the developer has AI/ Data Protection/ Human Rights Impact Assessment completed on the AI, please provide.</w:t>
        <w:br w:type="textWrapping"/>
        <w:t xml:space="preserve">A. </w:t>
      </w:r>
      <w:r w:rsidDel="00000000" w:rsidR="00000000" w:rsidRPr="00000000">
        <w:rPr>
          <w:rtl w:val="0"/>
        </w:rPr>
        <w:t xml:space="preserve"> Microsoft provides the Microsoft Products &amp; Services Data Protection Addendum (DPA) governing data processing for Azure services, and Azure’s third-party compliance attestations (e.g., SOC 2). These are service-level assurances rather than model-specific DPIA/HRIAs https://www.microsoft.com/licensing/docs/view/Microsoft-Products-and-Services-Data-Protection-Addendum-DPA</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Q. Will INTERPOL data be used to train the AI models?</w:t>
      </w:r>
      <w:r w:rsidDel="00000000" w:rsidR="00000000" w:rsidRPr="00000000">
        <w:rPr>
          <w:rtl w:val="0"/>
        </w:rPr>
        <w:t xml:space="preserve"> </w:t>
        <w:br w:type="textWrapping"/>
      </w:r>
      <w:r w:rsidDel="00000000" w:rsidR="00000000" w:rsidRPr="00000000">
        <w:rPr>
          <w:b w:val="1"/>
          <w:bCs w:val="1"/>
          <w:rtl w:val="0"/>
        </w:rPr>
        <w:t xml:space="preserve">A.</w:t>
      </w:r>
      <w:r w:rsidDel="00000000" w:rsidR="00000000" w:rsidRPr="00000000">
        <w:rPr>
          <w:rtl w:val="0"/>
        </w:rPr>
        <w:t xml:space="preserve"> No. Azure OpenAI does not use customer prompts/content to train base models. Training sources for base models are public/licensed datasets and human-generated data.</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Q. Are the users/data subjects made aware that there is AI involved in the solution?</w:t>
      </w:r>
      <w:r w:rsidDel="00000000" w:rsidR="00000000" w:rsidRPr="00000000">
        <w:rPr>
          <w:rtl w:val="0"/>
        </w:rPr>
        <w:t xml:space="preserve"> </w:t>
        <w:br w:type="textWrapping"/>
        <w:t xml:space="preserve">If yes, please clarify. iMocha - Yes, the interview invitation email itself specifies that this is an AI interview and it will be conducted by an AI interview agent. In addition, the candidate is being asked to accept the consent as well in terms of his / her inputs during the interview. Once the interview is initiated the AI Interview Agent also introduces about the process to the end candidates.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Q. Does the AI make any decisions? Is there a human intervention/review/confirmation at any stage?</w:t>
      </w:r>
      <w:r w:rsidDel="00000000" w:rsidR="00000000" w:rsidRPr="00000000">
        <w:rPr>
          <w:rtl w:val="0"/>
        </w:rPr>
        <w:t xml:space="preserve"> iMocha - AI doesn’t make or take any decisions it is just interviewing and capturing the inputs from data subjects/users. The AI on the platform just provides a recommendation for the end users to understand the data subject results. The decision in the respective stages is taken purely with human intervention with respect to the use case it is being used for.</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Q. Has an evaluation or audit taken place on the AI? If yes, please provide the results of such evaluation/audit.</w:t>
      </w:r>
      <w:r w:rsidDel="00000000" w:rsidR="00000000" w:rsidRPr="00000000">
        <w:rPr>
          <w:rtl w:val="0"/>
        </w:rPr>
        <w:t xml:space="preserve"> iMocha - Azure (the platform) undergoes independent audits (e.g., SOC 2 Type 2) accessible via Microsoft’s Service Trust Portal; OpenAI publishes model system/technical reports and safety evaluations. https://learn.microsoft.com/en-us/azure/compliance/offerings/offering-soc-2 https://learn.microsoft.com/en-us/azure/ai-services/content-safety/overview https://www.microsoft.com/en-us/ai/responsible-ai</w:t>
      </w:r>
    </w:p>
    <w:p w:rsidR="00000000" w:rsidDel="00000000" w:rsidP="00000000" w:rsidRDefault="00000000" w:rsidRPr="00000000" w14:paraId="00000010">
      <w:pPr>
        <w:spacing w:after="240" w:before="240" w:lineRule="auto"/>
        <w:rPr/>
      </w:pPr>
      <w:r w:rsidDel="00000000" w:rsidR="00000000" w:rsidRPr="00000000">
        <w:rPr>
          <w:rtl w:val="0"/>
        </w:rPr>
        <w:t xml:space="preserve">iMocha runs pre-release and periodic regressions (quality, safety, bias screens) on our interview scoring pipelines. If you need formal external audit artifacts specific to your deployment.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Q. Has the potential impact on vulnerable individuals/groups and on human rights[1] been taken into consideration, e.g. discrimination, bias,…? What measures and safeguards have been put in place to prevent any harmful impacts? </w:t>
        <w:br w:type="textWrapping"/>
        <w:t xml:space="preserve">[1] E.g. protection of honour and good name, prohibition of unauthorised surveillance, privacy of correspondence, right to correction of data, prohibition of (body) searches,…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Our product safeguards: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 Policy &amp; UX:</w:t>
      </w:r>
      <w:r w:rsidDel="00000000" w:rsidR="00000000" w:rsidRPr="00000000">
        <w:rPr>
          <w:rtl w:val="0"/>
        </w:rPr>
        <w:t xml:space="preserve"> Clear candidate notice/consent, appeal path, avoid using protected attributes in prompts/rubrics.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 Data &amp; Privacy:</w:t>
      </w:r>
      <w:r w:rsidDel="00000000" w:rsidR="00000000" w:rsidRPr="00000000">
        <w:rPr>
          <w:rtl w:val="0"/>
        </w:rPr>
        <w:t xml:space="preserve"> Minimize personal data in prompts; disable stored completions unless needed; region-appropriate data residency; option to apply for modified abuse-monitoring. https://learn.microsoft.com/en-us/azure/ai-foundry/responsible-ai/openai/data-privacy</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 Fairness controls:</w:t>
      </w:r>
      <w:r w:rsidDel="00000000" w:rsidR="00000000" w:rsidRPr="00000000">
        <w:rPr>
          <w:rtl w:val="0"/>
        </w:rPr>
        <w:t xml:space="preserve"> Balanced question banks; rubric-first scoring; dual-review for edge cases; stratified sampling audits across demographics (where lawful and available as aggregated EEO/DEI signals).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 Safety controls:</w:t>
      </w:r>
      <w:r w:rsidDel="00000000" w:rsidR="00000000" w:rsidRPr="00000000">
        <w:rPr>
          <w:rtl w:val="0"/>
        </w:rPr>
        <w:t xml:space="preserve"> Azure AI Content Safety thresholds tuned per role/seniority; hard blocks for disallowed content; prompt templates with safety rails. https://learn.microsoft.com/en-us/azure/ai-services/content-safety/overview</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 Governance:</w:t>
      </w:r>
      <w:r w:rsidDel="00000000" w:rsidR="00000000" w:rsidRPr="00000000">
        <w:rPr>
          <w:rtl w:val="0"/>
        </w:rPr>
        <w:t xml:space="preserve"> Human-in-the-loop approvals; audit logs of prompts/outputs; periodic bias/quality reports to stakeholders.</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