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</w:t>
      </w:r>
      <w:r>
        <w:t xml:space="preserve"> </w:t>
      </w:r>
      <w:r>
        <w:t xml:space="preserve">674: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Bakulski,</w:t>
      </w:r>
      <w:r>
        <w:t xml:space="preserve"> </w:t>
      </w:r>
      <w:r>
        <w:t xml:space="preserve">Lauren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December</w:t>
      </w:r>
      <w:r>
        <w:t xml:space="preserve"> </w:t>
      </w:r>
      <w:r>
        <w:t xml:space="preserve">20,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-libraries"/>
    <w:p>
      <w:pPr>
        <w:pStyle w:val="Heading1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3.1.5     ✓ dplyr   1.0.7</w:t>
      </w:r>
      <w:r>
        <w:br/>
      </w:r>
      <w:r>
        <w:rPr>
          <w:rStyle w:val="VerbatimChar"/>
        </w:rPr>
        <w:t xml:space="preserve">## ✓ tidyr   1.1.4     ✓ stringr 1.4.0</w:t>
      </w:r>
      <w:r>
        <w:br/>
      </w:r>
      <w:r>
        <w:rPr>
          <w:rStyle w:val="VerbatimChar"/>
        </w:rPr>
        <w:t xml:space="preserve">## ✓ readr   2.0.2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'sjlabelled'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'package:forcats':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as_factor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as_label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as_label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/cloud/project</w:t>
      </w:r>
    </w:p>
    <w:bookmarkEnd w:id="20"/>
    <w:bookmarkStart w:id="21" w:name="Xe81afb0f86ebb27fd98a29112b3466d2db86463"/>
    <w:p>
      <w:pPr>
        <w:pStyle w:val="Heading1"/>
      </w:pPr>
      <w:r>
        <w:t xml:space="preserve">1. Load data from 2013-2014 NHANES cycle and check the dimensions</w:t>
      </w:r>
    </w:p>
    <w:p>
      <w:pPr>
        <w:pStyle w:val="SourceCode"/>
      </w:pPr>
      <w:r>
        <w:rPr>
          <w:rStyle w:val="CommentTok"/>
        </w:rPr>
        <w:t xml:space="preserve"># Load demographic data</w:t>
      </w:r>
      <w:r>
        <w:br/>
      </w:r>
      <w:r>
        <w:rPr>
          <w:rStyle w:val="NormalTok"/>
        </w:rPr>
        <w:t xml:space="preserve">demog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"DEMO_H"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DEMO_H     ..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(demog)</w:t>
      </w:r>
    </w:p>
    <w:p>
      <w:pPr>
        <w:pStyle w:val="SourceCode"/>
      </w:pPr>
      <w:r>
        <w:rPr>
          <w:rStyle w:val="VerbatimChar"/>
        </w:rPr>
        <w:t xml:space="preserve">## [1] 10175    47</w:t>
      </w:r>
    </w:p>
    <w:p>
      <w:pPr>
        <w:pStyle w:val="SourceCode"/>
      </w:pPr>
      <w:r>
        <w:rPr>
          <w:rStyle w:val="CommentTok"/>
        </w:rPr>
        <w:t xml:space="preserve"># Load cognitive data</w:t>
      </w:r>
      <w:r>
        <w:br/>
      </w:r>
      <w:r>
        <w:rPr>
          <w:rStyle w:val="NormalTok"/>
        </w:rPr>
        <w:t xml:space="preserve">cog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"CFQ_H"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CFQ_H      ..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(cog)</w:t>
      </w:r>
    </w:p>
    <w:p>
      <w:pPr>
        <w:pStyle w:val="SourceCode"/>
      </w:pPr>
      <w:r>
        <w:rPr>
          <w:rStyle w:val="VerbatimChar"/>
        </w:rPr>
        <w:t xml:space="preserve">## [1] 1785   19</w:t>
      </w:r>
    </w:p>
    <w:p>
      <w:pPr>
        <w:pStyle w:val="SourceCode"/>
      </w:pPr>
      <w:r>
        <w:rPr>
          <w:rStyle w:val="CommentTok"/>
        </w:rPr>
        <w:t xml:space="preserve"># Load cotinine data</w:t>
      </w:r>
      <w:r>
        <w:br/>
      </w:r>
      <w:r>
        <w:rPr>
          <w:rStyle w:val="NormalTok"/>
        </w:rPr>
        <w:t xml:space="preserve">cotinine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"COT_H"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COT_H      ..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(cotinine)</w:t>
      </w:r>
    </w:p>
    <w:p>
      <w:pPr>
        <w:pStyle w:val="SourceCode"/>
      </w:pPr>
      <w:r>
        <w:rPr>
          <w:rStyle w:val="VerbatimChar"/>
        </w:rPr>
        <w:t xml:space="preserve">## [1] 8913    5</w:t>
      </w:r>
    </w:p>
    <w:p>
      <w:pPr>
        <w:pStyle w:val="SourceCode"/>
      </w:pPr>
      <w:r>
        <w:rPr>
          <w:rStyle w:val="CommentTok"/>
        </w:rPr>
        <w:t xml:space="preserve"># Load lead and cadmium data</w:t>
      </w:r>
      <w:r>
        <w:br/>
      </w:r>
      <w:r>
        <w:rPr>
          <w:rStyle w:val="NormalTok"/>
        </w:rPr>
        <w:t xml:space="preserve">metals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"PBCD_H"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PBCD_H     ..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(metals)</w:t>
      </w:r>
    </w:p>
    <w:p>
      <w:pPr>
        <w:pStyle w:val="SourceCode"/>
      </w:pPr>
      <w:r>
        <w:rPr>
          <w:rStyle w:val="VerbatimChar"/>
        </w:rPr>
        <w:t xml:space="preserve">## [1] 5932   17</w:t>
      </w:r>
    </w:p>
    <w:p>
      <w:pPr>
        <w:pStyle w:val="FirstParagraph"/>
      </w:pPr>
      <w:r>
        <w:t xml:space="preserve">The demographics dataset has 10175 rows and 47 columns.</w:t>
      </w:r>
      <w:r>
        <w:t xml:space="preserve"> </w:t>
      </w:r>
      <w:r>
        <w:t xml:space="preserve">The cognitive dataset has 1785 rows and 19 columns.</w:t>
      </w:r>
      <w:r>
        <w:t xml:space="preserve"> </w:t>
      </w:r>
      <w:r>
        <w:t xml:space="preserve">The cotinine dataset has 8913 rows and 5 columns.</w:t>
      </w:r>
      <w:r>
        <w:t xml:space="preserve"> </w:t>
      </w:r>
      <w:r>
        <w:t xml:space="preserve">The metals dataset has 5932 rows and 17 columns.</w:t>
      </w:r>
    </w:p>
    <w:bookmarkEnd w:id="21"/>
    <w:bookmarkStart w:id="25" w:name="Xfbab920d00d3e9368d083afefab29ea91685e83"/>
    <w:p>
      <w:pPr>
        <w:pStyle w:val="Heading1"/>
      </w:pPr>
      <w:r>
        <w:t xml:space="preserve">2. Select columns of interest, join the datasets, and filter the participants.</w:t>
      </w:r>
    </w:p>
    <w:bookmarkStart w:id="22" w:name="select-useful-variables-to-keep"/>
    <w:p>
      <w:pPr>
        <w:pStyle w:val="Heading2"/>
      </w:pPr>
      <w:r>
        <w:t xml:space="preserve">Select useful variables to keep</w:t>
      </w:r>
    </w:p>
    <w:p>
      <w:pPr>
        <w:pStyle w:val="SourceCode"/>
      </w:pPr>
      <w:r>
        <w:rPr>
          <w:rStyle w:val="CommentTok"/>
        </w:rPr>
        <w:t xml:space="preserve"># For each dataset, select the variables of interest to keep</w:t>
      </w:r>
      <w:r>
        <w:br/>
      </w:r>
      <w:r>
        <w:rPr>
          <w:rStyle w:val="NormalTok"/>
        </w:rPr>
        <w:t xml:space="preserve">demog_clean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RIAGENDR,</w:t>
      </w:r>
      <w:r>
        <w:br/>
      </w:r>
      <w:r>
        <w:rPr>
          <w:rStyle w:val="NormalTok"/>
        </w:rPr>
        <w:t xml:space="preserve">         RIDAGEYR,</w:t>
      </w:r>
      <w:r>
        <w:br/>
      </w:r>
      <w:r>
        <w:rPr>
          <w:rStyle w:val="NormalTok"/>
        </w:rPr>
        <w:t xml:space="preserve">         RIDRETH1,</w:t>
      </w:r>
      <w:r>
        <w:br/>
      </w:r>
      <w:r>
        <w:rPr>
          <w:rStyle w:val="NormalTok"/>
        </w:rPr>
        <w:t xml:space="preserve">         INDFMPIR,</w:t>
      </w:r>
      <w:r>
        <w:br/>
      </w:r>
      <w:r>
        <w:rPr>
          <w:rStyle w:val="NormalTok"/>
        </w:rPr>
        <w:t xml:space="preserve">         DMDEDUC2,</w:t>
      </w:r>
      <w:r>
        <w:br/>
      </w:r>
      <w:r>
        <w:rPr>
          <w:rStyle w:val="NormalTok"/>
        </w:rPr>
        <w:t xml:space="preserve">         SDMVSTRA,</w:t>
      </w:r>
      <w:r>
        <w:br/>
      </w:r>
      <w:r>
        <w:rPr>
          <w:rStyle w:val="NormalTok"/>
        </w:rPr>
        <w:t xml:space="preserve">         SDMVPSU</w:t>
      </w:r>
      <w:r>
        <w:br/>
      </w:r>
      <w:r>
        <w:rPr>
          <w:rStyle w:val="NormalTok"/>
        </w:rPr>
        <w:t xml:space="preserve">         ) </w:t>
      </w:r>
      <w:r>
        <w:br/>
      </w:r>
      <w:r>
        <w:br/>
      </w:r>
      <w:r>
        <w:rPr>
          <w:rStyle w:val="NormalTok"/>
        </w:rPr>
        <w:t xml:space="preserve">cog_clean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CFDDS)</w:t>
      </w:r>
      <w:r>
        <w:br/>
      </w:r>
      <w:r>
        <w:br/>
      </w:r>
      <w:r>
        <w:rPr>
          <w:rStyle w:val="NormalTok"/>
        </w:rPr>
        <w:t xml:space="preserve">cotinine_clean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cotinine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LBXCOT) </w:t>
      </w:r>
      <w:r>
        <w:br/>
      </w:r>
      <w:r>
        <w:br/>
      </w:r>
      <w:r>
        <w:rPr>
          <w:rStyle w:val="NormalTok"/>
        </w:rPr>
        <w:t xml:space="preserve">metals_clean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LBXBPB,</w:t>
      </w:r>
      <w:r>
        <w:br/>
      </w:r>
      <w:r>
        <w:rPr>
          <w:rStyle w:val="NormalTok"/>
        </w:rPr>
        <w:t xml:space="preserve">         LBXBCD)</w:t>
      </w:r>
    </w:p>
    <w:bookmarkEnd w:id="22"/>
    <w:bookmarkStart w:id="23" w:name="join-the-selected-datasets-together"/>
    <w:p>
      <w:pPr>
        <w:pStyle w:val="Heading2"/>
      </w:pPr>
      <w:r>
        <w:t xml:space="preserve">Join the selected datasets together</w:t>
      </w:r>
    </w:p>
    <w:p>
      <w:pPr>
        <w:pStyle w:val="SourceCode"/>
      </w:pPr>
      <w:r>
        <w:rPr>
          <w:rStyle w:val="CommentTok"/>
        </w:rPr>
        <w:t xml:space="preserve"># Join the four datasets</w:t>
      </w:r>
      <w:r>
        <w:br/>
      </w:r>
      <w:r>
        <w:rPr>
          <w:rStyle w:val="NormalTok"/>
        </w:rPr>
        <w:t xml:space="preserve">nhanes_join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(demog_clean, cog_clean,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(., cotinine_clean,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(., metals_clean,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(nhanes_join)</w:t>
      </w:r>
    </w:p>
    <w:p>
      <w:pPr>
        <w:pStyle w:val="SourceCode"/>
      </w:pPr>
      <w:r>
        <w:rPr>
          <w:rStyle w:val="VerbatimChar"/>
        </w:rPr>
        <w:t xml:space="preserve">## [1] 10175    12</w:t>
      </w:r>
    </w:p>
    <w:p>
      <w:pPr>
        <w:pStyle w:val="SourceCode"/>
      </w:pPr>
      <w:r>
        <w:rPr>
          <w:rStyle w:val="CommentTok"/>
        </w:rPr>
        <w:t xml:space="preserve">#10175 12</w:t>
      </w:r>
    </w:p>
    <w:bookmarkEnd w:id="23"/>
    <w:bookmarkStart w:id="24" w:name="X0653d048f0e0a78406137f343ebfa604ce043c4"/>
    <w:p>
      <w:pPr>
        <w:pStyle w:val="Heading2"/>
      </w:pPr>
      <w:r>
        <w:t xml:space="preserve">Filter the joined dataset to participants of interest</w:t>
      </w:r>
    </w:p>
    <w:p>
      <w:pPr>
        <w:pStyle w:val="SourceCode"/>
      </w:pPr>
      <w:r>
        <w:rPr>
          <w:rStyle w:val="NormalTok"/>
        </w:rPr>
        <w:t xml:space="preserve">nhanes_filter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nhanes_join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(RIDAGEYR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(nhanes_filter)</w:t>
      </w:r>
    </w:p>
    <w:p>
      <w:pPr>
        <w:pStyle w:val="SourceCode"/>
      </w:pPr>
      <w:r>
        <w:rPr>
          <w:rStyle w:val="VerbatimChar"/>
        </w:rPr>
        <w:t xml:space="preserve">## [1] 1841   12</w:t>
      </w:r>
    </w:p>
    <w:p>
      <w:pPr>
        <w:pStyle w:val="SourceCode"/>
      </w:pPr>
      <w:r>
        <w:rPr>
          <w:rStyle w:val="CommentTok"/>
        </w:rPr>
        <w:t xml:space="preserve"># 1841 12</w:t>
      </w:r>
    </w:p>
    <w:p>
      <w:pPr>
        <w:pStyle w:val="FirstParagraph"/>
      </w:pPr>
      <w:r>
        <w:t xml:space="preserve">The selected, joined, and filtered dataset has 1841 rows and 12 columns.</w:t>
      </w:r>
    </w:p>
    <w:bookmarkEnd w:id="24"/>
    <w:bookmarkEnd w:id="25"/>
    <w:bookmarkStart w:id="29" w:name="X509fdac371d6239e941184679f9a3c01d2f5a3f"/>
    <w:p>
      <w:pPr>
        <w:pStyle w:val="Heading1"/>
      </w:pPr>
      <w:r>
        <w:t xml:space="preserve">3. Create categorical variables from continuous variables</w:t>
      </w:r>
    </w:p>
    <w:bookmarkStart w:id="26" w:name="X0dc7f92e4fb6b810f9e3d06645093a03b58b6a8"/>
    <w:p>
      <w:pPr>
        <w:pStyle w:val="Heading2"/>
      </w:pPr>
      <w:r>
        <w:t xml:space="preserve">3a. Create a sex category variable from existing numeric variable</w:t>
      </w:r>
    </w:p>
    <w:p>
      <w:pPr>
        <w:pStyle w:val="SourceCode"/>
      </w:pPr>
      <w:r>
        <w:rPr>
          <w:rStyle w:val="CommentTok"/>
        </w:rPr>
        <w:t xml:space="preserve"># Check the initial distribution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(nhanes_filter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RIAGENDR,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&lt;NA&gt; </w:t>
      </w:r>
      <w:r>
        <w:br/>
      </w:r>
      <w:r>
        <w:rPr>
          <w:rStyle w:val="VerbatimChar"/>
        </w:rPr>
        <w:t xml:space="preserve">##  874  967    0</w:t>
      </w:r>
    </w:p>
    <w:p>
      <w:pPr>
        <w:pStyle w:val="SourceCode"/>
      </w:pPr>
      <w:r>
        <w:rPr>
          <w:rStyle w:val="NormalTok"/>
        </w:rPr>
        <w:t xml:space="preserve">nhanes_homework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nhanes_filter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(RIAGENDR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RIAGENDR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Optional, establish age_groups as a factor variable and set reference level</w:t>
      </w:r>
      <w:r>
        <w:br/>
      </w:r>
      <w:r>
        <w:rPr>
          <w:rStyle w:val="NormalTok"/>
        </w:rPr>
        <w:t xml:space="preserve">nhanes_homework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nhanes_homework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Check the final distribution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(nhanes_homework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Male Female   &lt;NA&gt; </w:t>
      </w:r>
      <w:r>
        <w:br/>
      </w:r>
      <w:r>
        <w:rPr>
          <w:rStyle w:val="VerbatimChar"/>
        </w:rPr>
        <w:t xml:space="preserve">##    874    967      0</w:t>
      </w:r>
    </w:p>
    <w:p>
      <w:pPr>
        <w:pStyle w:val="FirstParagraph"/>
      </w:pPr>
      <w:r>
        <w:t xml:space="preserve">The number of participants in the</w:t>
      </w:r>
      <w:r>
        <w:t xml:space="preserve"> </w:t>
      </w:r>
      <w:r>
        <w:t xml:space="preserve">“</w:t>
      </w:r>
      <w:r>
        <w:t xml:space="preserve">Male</w:t>
      </w:r>
      <w:r>
        <w:t xml:space="preserve">”</w:t>
      </w:r>
      <w:r>
        <w:t xml:space="preserve"> </w:t>
      </w:r>
      <w:r>
        <w:t xml:space="preserve">category of the new sex variable is 874. The number of participants with the existing variable RIAGENDR value equal to 1 is 874. Yes, these values match.</w:t>
      </w:r>
    </w:p>
    <w:bookmarkEnd w:id="26"/>
    <w:bookmarkStart w:id="27" w:name="X3e500dd900355ea190fec67498747278a1edd66"/>
    <w:p>
      <w:pPr>
        <w:pStyle w:val="Heading2"/>
      </w:pPr>
      <w:r>
        <w:t xml:space="preserve">3b. Create binary mild cognitive impairment variable based on continuous cognition values</w:t>
      </w:r>
    </w:p>
    <w:p>
      <w:pPr>
        <w:pStyle w:val="SourceCode"/>
      </w:pPr>
      <w:r>
        <w:rPr>
          <w:rStyle w:val="CommentTok"/>
        </w:rPr>
        <w:t xml:space="preserve"># Calculate MCI cutoff based on: https://www.sciencedirect.com/science/article/pii/S0160412014003250?via%3Dihub</w:t>
      </w:r>
      <w:r>
        <w:br/>
      </w:r>
      <w:r>
        <w:br/>
      </w:r>
      <w:r>
        <w:rPr>
          <w:rStyle w:val="CommentTok"/>
        </w:rPr>
        <w:t xml:space="preserve"># Check the initial distribution of the CFDDS variable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(nhanes_homework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CFDDS)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0.00   33.00   46.00   45.95   58.00  105.00     249</w:t>
      </w:r>
    </w:p>
    <w:p>
      <w:pPr>
        <w:pStyle w:val="SourceCode"/>
      </w:pPr>
      <w:r>
        <w:rPr>
          <w:rStyle w:val="CommentTok"/>
        </w:rPr>
        <w:t xml:space="preserve">#25th percentile is 33, min=5, median=46, max=93</w:t>
      </w:r>
      <w:r>
        <w:br/>
      </w:r>
      <w:r>
        <w:br/>
      </w:r>
      <w:r>
        <w:rPr>
          <w:rStyle w:val="CommentTok"/>
        </w:rPr>
        <w:t xml:space="preserve"># Create the mild cognitive impairment variable</w:t>
      </w:r>
      <w:r>
        <w:br/>
      </w:r>
      <w:r>
        <w:rPr>
          <w:rStyle w:val="NormalTok"/>
        </w:rPr>
        <w:t xml:space="preserve">nhanes_homework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nhanes_homework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MCI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(CFDDS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Impairment"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CFDDS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"Mild Cognitive Impairment"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MCI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(MCI),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Impairment"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Note, students were not asked to relevel this variable, no points are attributed to that step.</w:t>
      </w:r>
      <w:r>
        <w:br/>
      </w:r>
      <w:r>
        <w:br/>
      </w:r>
      <w:r>
        <w:rPr>
          <w:rStyle w:val="CommentTok"/>
        </w:rPr>
        <w:t xml:space="preserve"># Optional, look at the top of these variables that were created.</w:t>
      </w:r>
      <w:r>
        <w:br/>
      </w:r>
      <w:r>
        <w:rPr>
          <w:rStyle w:val="NormalTok"/>
        </w:rPr>
        <w:t xml:space="preserve">nhanes_homework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(CFDDS, MCI)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CFDDS                       MCI</w:t>
      </w:r>
      <w:r>
        <w:br/>
      </w:r>
      <w:r>
        <w:rPr>
          <w:rStyle w:val="VerbatimChar"/>
        </w:rPr>
        <w:t xml:space="preserve">## 1    54             No Impairment</w:t>
      </w:r>
      <w:r>
        <w:br/>
      </w:r>
      <w:r>
        <w:rPr>
          <w:rStyle w:val="VerbatimChar"/>
        </w:rPr>
        <w:t xml:space="preserve">## 2    63             No Impairment</w:t>
      </w:r>
      <w:r>
        <w:br/>
      </w:r>
      <w:r>
        <w:rPr>
          <w:rStyle w:val="VerbatimChar"/>
        </w:rPr>
        <w:t xml:space="preserve">## 3    59             No Impairment</w:t>
      </w:r>
      <w:r>
        <w:br/>
      </w:r>
      <w:r>
        <w:rPr>
          <w:rStyle w:val="VerbatimChar"/>
        </w:rPr>
        <w:t xml:space="preserve">## 4    79             No Impairment</w:t>
      </w:r>
      <w:r>
        <w:br/>
      </w:r>
      <w:r>
        <w:rPr>
          <w:rStyle w:val="VerbatimChar"/>
        </w:rPr>
        <w:t xml:space="preserve">## 5    30 Mild Cognitive Impairment</w:t>
      </w:r>
      <w:r>
        <w:br/>
      </w:r>
      <w:r>
        <w:rPr>
          <w:rStyle w:val="VerbatimChar"/>
        </w:rPr>
        <w:t xml:space="preserve">## 6    59             No Impairment</w:t>
      </w:r>
    </w:p>
    <w:p>
      <w:pPr>
        <w:pStyle w:val="SourceCode"/>
      </w:pPr>
      <w:r>
        <w:rPr>
          <w:rStyle w:val="CommentTok"/>
        </w:rPr>
        <w:t xml:space="preserve"># Check the number of participants in each of these categories.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(nhanes_homework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MCI,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No Impairment Mild Cognitive Impairment                      &lt;NA&gt; </w:t>
      </w:r>
      <w:r>
        <w:br/>
      </w:r>
      <w:r>
        <w:rPr>
          <w:rStyle w:val="VerbatimChar"/>
        </w:rPr>
        <w:t xml:space="preserve">##                      1189                       403                       249</w:t>
      </w:r>
    </w:p>
    <w:p>
      <w:pPr>
        <w:pStyle w:val="SourceCode"/>
      </w:pPr>
      <w:r>
        <w:rPr>
          <w:rStyle w:val="CommentTok"/>
        </w:rPr>
        <w:t xml:space="preserve"># 1189 No Impairment</w:t>
      </w:r>
      <w:r>
        <w:br/>
      </w:r>
      <w:r>
        <w:rPr>
          <w:rStyle w:val="CommentTok"/>
        </w:rPr>
        <w:t xml:space="preserve"># 403 Mild Cognitive Impairment</w:t>
      </w:r>
      <w:r>
        <w:br/>
      </w:r>
      <w:r>
        <w:rPr>
          <w:rStyle w:val="CommentTok"/>
        </w:rPr>
        <w:t xml:space="preserve"># 249 NA</w:t>
      </w:r>
    </w:p>
    <w:p>
      <w:pPr>
        <w:pStyle w:val="FirstParagraph"/>
      </w:pPr>
      <w:r>
        <w:t xml:space="preserve">The number of participants in the</w:t>
      </w:r>
      <w:r>
        <w:t xml:space="preserve"> </w:t>
      </w:r>
      <w:r>
        <w:t xml:space="preserve">“</w:t>
      </w:r>
      <w:r>
        <w:t xml:space="preserve">No Impairment</w:t>
      </w:r>
      <w:r>
        <w:t xml:space="preserve">”</w:t>
      </w:r>
      <w:r>
        <w:t xml:space="preserve"> </w:t>
      </w:r>
      <w:r>
        <w:t xml:space="preserve">category of the new variable is 1438. The number of participants in the</w:t>
      </w:r>
      <w:r>
        <w:t xml:space="preserve"> </w:t>
      </w:r>
      <w:r>
        <w:t xml:space="preserve">“</w:t>
      </w:r>
      <w:r>
        <w:t xml:space="preserve">Mild Cognitive impairment</w:t>
      </w:r>
      <w:r>
        <w:t xml:space="preserve">”</w:t>
      </w:r>
      <w:r>
        <w:t xml:space="preserve"> </w:t>
      </w:r>
      <w:r>
        <w:t xml:space="preserve">category of the new variable is 652.</w:t>
      </w:r>
    </w:p>
    <w:bookmarkEnd w:id="27"/>
    <w:bookmarkStart w:id="28" w:name="c.-make-age-category-variable"/>
    <w:p>
      <w:pPr>
        <w:pStyle w:val="Heading2"/>
      </w:pPr>
      <w:r>
        <w:t xml:space="preserve">3c. Make age category variable</w:t>
      </w:r>
    </w:p>
    <w:p>
      <w:pPr>
        <w:pStyle w:val="SourceCode"/>
      </w:pPr>
      <w:r>
        <w:rPr>
          <w:rStyle w:val="CommentTok"/>
        </w:rPr>
        <w:t xml:space="preserve"># Optional, check the distribution of age in our dataset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(nhanes_homework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60.00   64.00   69.00   70.01   76.00   80.00</w:t>
      </w:r>
    </w:p>
    <w:p>
      <w:pPr>
        <w:pStyle w:val="SourceCode"/>
      </w:pPr>
      <w:r>
        <w:rPr>
          <w:rStyle w:val="CommentTok"/>
        </w:rPr>
        <w:t xml:space="preserve"># Make age groups of equal range</w:t>
      </w:r>
      <w:r>
        <w:br/>
      </w:r>
      <w:r>
        <w:rPr>
          <w:rStyle w:val="NormalTok"/>
        </w:rPr>
        <w:t xml:space="preserve">nhanes_homework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nhanes_homework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cut_interval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Check how many partipants are in each group and what ages are in each group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(nhanes_homework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age_groups,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[60,65] (65,70] (70,75] (75,80]    &lt;NA&gt; </w:t>
      </w:r>
      <w:r>
        <w:br/>
      </w:r>
      <w:r>
        <w:rPr>
          <w:rStyle w:val="VerbatimChar"/>
        </w:rPr>
        <w:t xml:space="preserve">##     617     398     319     507       0</w:t>
      </w:r>
    </w:p>
    <w:p>
      <w:pPr>
        <w:pStyle w:val="SourceCode"/>
      </w:pPr>
      <w:r>
        <w:rPr>
          <w:rStyle w:val="CommentTok"/>
        </w:rPr>
        <w:t xml:space="preserve"># Optional, establish age_groups as a factor variable and set reference level</w:t>
      </w:r>
      <w:r>
        <w:br/>
      </w:r>
      <w:r>
        <w:rPr>
          <w:rStyle w:val="NormalTok"/>
        </w:rPr>
        <w:t xml:space="preserve">nhanes_homework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nhanes_homework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(age_groups),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"[60,65]"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lowest age group represents participants ages [60,65], which means greater than or equal to age 60 and less than or equal to age 65 years.</w:t>
      </w:r>
      <w:r>
        <w:t xml:space="preserve"> </w:t>
      </w:r>
      <w:r>
        <w:t xml:space="preserve">The number of participants in the lowest age group is 617.</w:t>
      </w:r>
    </w:p>
    <w:bookmarkEnd w:id="28"/>
    <w:bookmarkEnd w:id="29"/>
    <w:bookmarkStart w:id="30" w:name="Xc5df581ebcd5686a1952ca0bceb3052563d3555"/>
    <w:p>
      <w:pPr>
        <w:pStyle w:val="Heading1"/>
      </w:pPr>
      <w:r>
        <w:t xml:space="preserve">Wrangle variables not included in the assignment for future use (not part of the homework assignment)</w:t>
      </w:r>
    </w:p>
    <w:p>
      <w:pPr>
        <w:pStyle w:val="SourceCode"/>
      </w:pPr>
      <w:r>
        <w:rPr>
          <w:rStyle w:val="CommentTok"/>
        </w:rPr>
        <w:t xml:space="preserve"># Note, students were not asked to clean the education or race/ethnicity variables in this homework, so no points are attributed to these step. These steps are done to prepare the dataset for future assignments.</w:t>
      </w:r>
      <w:r>
        <w:br/>
      </w:r>
      <w:r>
        <w:br/>
      </w:r>
      <w:r>
        <w:rPr>
          <w:rStyle w:val="CommentTok"/>
        </w:rPr>
        <w:t xml:space="preserve"># Create the education factor variable</w:t>
      </w:r>
      <w:r>
        <w:br/>
      </w:r>
      <w:r>
        <w:rPr>
          <w:rStyle w:val="NormalTok"/>
        </w:rPr>
        <w:t xml:space="preserve">nhanes_homework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nhanes_homework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(education,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 missings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race/ethnicity factor variable</w:t>
      </w:r>
      <w:r>
        <w:br/>
      </w:r>
      <w:r>
        <w:rPr>
          <w:rStyle w:val="NormalTok"/>
        </w:rPr>
        <w:t xml:space="preserve">nhanes_homework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nhanes_homework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"Mexican American"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Hispanic"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Race"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(race_eth),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Optional, relocate variable order in the dataset for future convenience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(nhanes_homework)</w:t>
      </w:r>
    </w:p>
    <w:p>
      <w:pPr>
        <w:pStyle w:val="SourceCode"/>
      </w:pPr>
      <w:r>
        <w:rPr>
          <w:rStyle w:val="VerbatimChar"/>
        </w:rPr>
        <w:t xml:space="preserve">##  [1] "SEQN"       "RIAGENDR"   "RIDAGEYR"   "RIDRETH1"   "INDFMPIR"  </w:t>
      </w:r>
      <w:r>
        <w:br/>
      </w:r>
      <w:r>
        <w:rPr>
          <w:rStyle w:val="VerbatimChar"/>
        </w:rPr>
        <w:t xml:space="preserve">##  [6] "DMDEDUC2"   "SDMVSTRA"   "SDMVPSU"    "CFDDS"      "LBXCOT"    </w:t>
      </w:r>
      <w:r>
        <w:br/>
      </w:r>
      <w:r>
        <w:rPr>
          <w:rStyle w:val="VerbatimChar"/>
        </w:rPr>
        <w:t xml:space="preserve">## [11] "LBXBPB"     "LBXBCD"     "sex"        "MCI"        "age_groups"</w:t>
      </w:r>
      <w:r>
        <w:br/>
      </w:r>
      <w:r>
        <w:rPr>
          <w:rStyle w:val="VerbatimChar"/>
        </w:rPr>
        <w:t xml:space="preserve">## [16] "education"  "race_eth"</w:t>
      </w:r>
    </w:p>
    <w:p>
      <w:pPr>
        <w:pStyle w:val="SourceCode"/>
      </w:pPr>
      <w:r>
        <w:rPr>
          <w:rStyle w:val="NormalTok"/>
        </w:rPr>
        <w:t xml:space="preserve">nhanes_columns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"RIAGENDR"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"RIDAGEYR"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"age_groups"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"RIDRETH1"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"INDFMPIR"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"DMDEDUC2"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      </w:t>
      </w:r>
      <w:r>
        <w:rPr>
          <w:rStyle w:val="StringTok"/>
        </w:rPr>
        <w:t xml:space="preserve">"SDMVSTRA"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"SDMVPSU"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"CFDDS"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"LBXCOT"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"LBXBPB"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"LBXBCD"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nhanes_homework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(nhanes_homework,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(nhanes_columns))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(nhanes_homework)</w:t>
      </w:r>
    </w:p>
    <w:p>
      <w:pPr>
        <w:pStyle w:val="SourceCode"/>
      </w:pPr>
      <w:r>
        <w:rPr>
          <w:rStyle w:val="VerbatimChar"/>
        </w:rPr>
        <w:t xml:space="preserve">##    SEQN RIAGENDR    sex RIDAGEYR age_groups RIDRETH1           race_eth</w:t>
      </w:r>
      <w:r>
        <w:br/>
      </w:r>
      <w:r>
        <w:rPr>
          <w:rStyle w:val="VerbatimChar"/>
        </w:rPr>
        <w:t xml:space="preserve">## 1 73557        1   Male       69    (65,70]        4 Non-Hispanic Black</w:t>
      </w:r>
      <w:r>
        <w:br/>
      </w:r>
      <w:r>
        <w:rPr>
          <w:rStyle w:val="VerbatimChar"/>
        </w:rPr>
        <w:t xml:space="preserve">## 2 73559        1   Male       72    (70,75]        3 Non-Hispanic White</w:t>
      </w:r>
      <w:r>
        <w:br/>
      </w:r>
      <w:r>
        <w:rPr>
          <w:rStyle w:val="VerbatimChar"/>
        </w:rPr>
        <w:t xml:space="preserve">## 3 73561        2 Female       73    (70,75]        3 Non-Hispanic White</w:t>
      </w:r>
      <w:r>
        <w:br/>
      </w:r>
      <w:r>
        <w:rPr>
          <w:rStyle w:val="VerbatimChar"/>
        </w:rPr>
        <w:t xml:space="preserve">## 4 73564        2 Female       61    [60,65]        3 Non-Hispanic White</w:t>
      </w:r>
      <w:r>
        <w:br/>
      </w:r>
      <w:r>
        <w:rPr>
          <w:rStyle w:val="VerbatimChar"/>
        </w:rPr>
        <w:t xml:space="preserve">## 5 73567        1   Male       65    [60,65]        3 Non-Hispanic White</w:t>
      </w:r>
      <w:r>
        <w:br/>
      </w:r>
      <w:r>
        <w:rPr>
          <w:rStyle w:val="VerbatimChar"/>
        </w:rPr>
        <w:t xml:space="preserve">## 6 73571        1   Male       76    (75,80]        3 Non-Hispanic White</w:t>
      </w:r>
      <w:r>
        <w:br/>
      </w:r>
      <w:r>
        <w:rPr>
          <w:rStyle w:val="VerbatimChar"/>
        </w:rPr>
        <w:t xml:space="preserve">##   INDFMPIR DMDEDUC2             education SDMVSTRA SDMVPSU CFDDS</w:t>
      </w:r>
      <w:r>
        <w:br/>
      </w:r>
      <w:r>
        <w:rPr>
          <w:rStyle w:val="VerbatimChar"/>
        </w:rPr>
        <w:t xml:space="preserve">## 1     0.84        3    High school or GED      112       1    54</w:t>
      </w:r>
      <w:r>
        <w:br/>
      </w:r>
      <w:r>
        <w:rPr>
          <w:rStyle w:val="VerbatimChar"/>
        </w:rPr>
        <w:t xml:space="preserve">## 2     4.51        4 More than high school      109       1    63</w:t>
      </w:r>
      <w:r>
        <w:br/>
      </w:r>
      <w:r>
        <w:rPr>
          <w:rStyle w:val="VerbatimChar"/>
        </w:rPr>
        <w:t xml:space="preserve">## 3     5.00        5 More than high school      116       2    59</w:t>
      </w:r>
      <w:r>
        <w:br/>
      </w:r>
      <w:r>
        <w:rPr>
          <w:rStyle w:val="VerbatimChar"/>
        </w:rPr>
        <w:t xml:space="preserve">## 4     5.00        5 More than high school      114       1    79</w:t>
      </w:r>
      <w:r>
        <w:br/>
      </w:r>
      <w:r>
        <w:rPr>
          <w:rStyle w:val="VerbatimChar"/>
        </w:rPr>
        <w:t xml:space="preserve">## 5     1.20        2 Less than high school      112       2    30</w:t>
      </w:r>
      <w:r>
        <w:br/>
      </w:r>
      <w:r>
        <w:rPr>
          <w:rStyle w:val="VerbatimChar"/>
        </w:rPr>
        <w:t xml:space="preserve">## 6     5.00        5 More than high school      116       1    59</w:t>
      </w:r>
      <w:r>
        <w:br/>
      </w:r>
      <w:r>
        <w:rPr>
          <w:rStyle w:val="VerbatimChar"/>
        </w:rPr>
        <w:t xml:space="preserve">##                         MCI  LBXCOT LBXBPB LBXBCD</w:t>
      </w:r>
      <w:r>
        <w:br/>
      </w:r>
      <w:r>
        <w:rPr>
          <w:rStyle w:val="VerbatimChar"/>
        </w:rPr>
        <w:t xml:space="preserve">## 1             No Impairment   6.510     NA     NA</w:t>
      </w:r>
      <w:r>
        <w:br/>
      </w:r>
      <w:r>
        <w:rPr>
          <w:rStyle w:val="VerbatimChar"/>
        </w:rPr>
        <w:t xml:space="preserve">## 2             No Impairment   0.052   1.45   0.22</w:t>
      </w:r>
      <w:r>
        <w:br/>
      </w:r>
      <w:r>
        <w:rPr>
          <w:rStyle w:val="VerbatimChar"/>
        </w:rPr>
        <w:t xml:space="preserve">## 3             No Impairment   0.011     NA     NA</w:t>
      </w:r>
      <w:r>
        <w:br/>
      </w:r>
      <w:r>
        <w:rPr>
          <w:rStyle w:val="VerbatimChar"/>
        </w:rPr>
        <w:t xml:space="preserve">## 4             No Impairment   0.015   1.00   0.37</w:t>
      </w:r>
      <w:r>
        <w:br/>
      </w:r>
      <w:r>
        <w:rPr>
          <w:rStyle w:val="VerbatimChar"/>
        </w:rPr>
        <w:t xml:space="preserve">## 5 Mild Cognitive Impairment 210.000   2.96   1.35</w:t>
      </w:r>
      <w:r>
        <w:br/>
      </w:r>
      <w:r>
        <w:rPr>
          <w:rStyle w:val="VerbatimChar"/>
        </w:rPr>
        <w:t xml:space="preserve">## 6             No Impairment   0.011     NA     NA</w:t>
      </w:r>
    </w:p>
    <w:bookmarkEnd w:id="30"/>
    <w:bookmarkStart w:id="31" w:name="save-dataset"/>
    <w:p>
      <w:pPr>
        <w:pStyle w:val="Heading1"/>
      </w:pPr>
      <w:r>
        <w:t xml:space="preserve">4. Save dataset</w:t>
      </w:r>
    </w:p>
    <w:p>
      <w:pPr>
        <w:pStyle w:val="SourceCode"/>
      </w:pPr>
      <w:r>
        <w:rPr>
          <w:rStyle w:val="CommentTok"/>
        </w:rPr>
        <w:t xml:space="preserve"># Save dataset as an R object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(nhanes_homework,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"nhanes_homework.rda"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Make sure you can load the dataset back into R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"nhanes_homework.rda"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Check the class of object that was loaded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(nhanes_homework)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  <w:r>
        <w:t xml:space="preserve">The homework dataset is a data.frame class of object.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 674: Data Management in R</dc:title>
  <dc:creator>Kelly Bakulski, Lauren Middleton</dc:creator>
  <cp:keywords/>
  <dcterms:created xsi:type="dcterms:W3CDTF">2021-12-20T19:36:34Z</dcterms:created>
  <dcterms:modified xsi:type="dcterms:W3CDTF">2021-12-20T19:36:34Z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December 20, 2021</vt:lpwstr>
  </property>
  <property fmtid="{D5CDD505-2E9C-101B-9397-08002B2CF9AE}" pid="3" name="output">
    <vt:lpwstr/>
  </property>
  <property fmtid="{D5CDD505-2E9C-101B-9397-08002B2CF9AE}" pid="4" name="subtitle">
    <vt:lpwstr>Homework 2</vt:lpwstr>
  </property>
</Properties>
</file>