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03.png" ContentType="image/png"/>
  <Override PartName="/word/media/rId106.png" ContentType="image/png"/>
  <Override PartName="/word/media/rId107.png" ContentType="image/png"/>
  <Override PartName="/word/media/rId104.png" ContentType="image/png"/>
  <Override PartName="/word/media/rId105.png" ContentType="image/png"/>
  <Override PartName="/word/media/rId58.png" ContentType="image/png"/>
  <Override PartName="/word/media/rId67.png" ContentType="image/png"/>
  <Override PartName="/word/media/rId6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9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126.png" ContentType="image/png"/>
  <Override PartName="/word/media/rId127.png" ContentType="image/png"/>
  <Override PartName="/word/media/rId112.png" ContentType="image/png"/>
  <Override PartName="/word/media/rId113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14.png" ContentType="image/png"/>
  <Override PartName="/word/media/rId115.png" ContentType="image/png"/>
  <Override PartName="/word/media/rId11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Graphing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November</w:t>
      </w:r>
      <w:r>
        <w:t xml:space="preserve"> </w:t>
      </w:r>
      <w:r>
        <w:t xml:space="preserve">10,</w:t>
      </w:r>
      <w:r>
        <w:t xml:space="preserve"> </w:t>
      </w:r>
      <w:r>
        <w:t xml:space="preserve">2020</w:t>
      </w:r>
    </w:p>
    <w:p>
      <w:pPr>
        <w:pStyle w:val="Heading1"/>
      </w:pPr>
      <w:bookmarkStart w:id="20" w:name="set-up-options"/>
      <w:r>
        <w:t xml:space="preserve">Set up options</w:t>
      </w:r>
      <w:bookmarkEnd w:id="20"/>
    </w:p>
    <w:p>
      <w:pPr>
        <w:pStyle w:val="Heading1"/>
      </w:pPr>
      <w:bookmarkStart w:id="21" w:name="install-new-packages"/>
      <w:r>
        <w:t xml:space="preserve">Install new packages</w:t>
      </w:r>
      <w:bookmarkEnd w:id="21"/>
    </w:p>
    <w:p>
      <w:pPr>
        <w:pStyle w:val="SourceCode"/>
      </w:pPr>
      <w:r>
        <w:rPr>
          <w:rStyle w:val="CommentTok"/>
        </w:rPr>
        <w:t xml:space="preserve"># Install packages. Do this only once.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repos=</w:t>
      </w:r>
      <w:r>
        <w:rPr>
          <w:rStyle w:val="StringTok"/>
        </w:rPr>
        <w:t xml:space="preserve">"https://cran.rstudio.com"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"epiDisplay"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"vioplot"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 avoid installing every time: change set up in curly brackets to eval=FALSE</w:t>
      </w:r>
    </w:p>
    <w:p>
      <w:pPr>
        <w:pStyle w:val="Heading1"/>
      </w:pPr>
      <w:bookmarkStart w:id="22" w:name="load-packages"/>
      <w:r>
        <w:t xml:space="preserve">Load packages</w:t>
      </w:r>
      <w:bookmarkEnd w:id="22"/>
    </w:p>
    <w:p>
      <w:pPr>
        <w:pStyle w:val="Heading1"/>
      </w:pPr>
      <w:bookmarkStart w:id="23" w:name="specify-file-directories"/>
      <w:r>
        <w:t xml:space="preserve">Specify file directories</w:t>
      </w:r>
      <w:bookmarkEnd w:id="23"/>
    </w:p>
    <w:p>
      <w:pPr>
        <w:pStyle w:val="SourceCode"/>
      </w:pPr>
      <w:r>
        <w:rPr>
          <w:rStyle w:val="CommentTok"/>
        </w:rPr>
        <w:t xml:space="preserve">#directory &lt;- "/cloud/project/" #Class option when coding on RStudio Cloud</w:t>
      </w:r>
      <w:r>
        <w:br/>
      </w:r>
      <w:r>
        <w:br/>
      </w:r>
      <w:r>
        <w:rPr>
          <w:rStyle w:val="CommentTok"/>
        </w:rPr>
        <w:t xml:space="preserve"># Three alternate options to customize and specify source data directory if programming on a personal computer (only need to do the one that works for you)</w:t>
      </w:r>
      <w:r>
        <w:br/>
      </w:r>
      <w:r>
        <w:rPr>
          <w:rStyle w:val="CommentTok"/>
        </w:rPr>
        <w:t xml:space="preserve"># directory&lt;-"M:/EPID674/Data/" # Alternate option 1: location of the parent dataset in afs space of school computer</w:t>
      </w:r>
      <w:r>
        <w:br/>
      </w:r>
      <w:r>
        <w:rPr>
          <w:rStyle w:val="NormalTok"/>
        </w:rPr>
        <w:t xml:space="preserve"> directory &lt;-</w:t>
      </w:r>
      <w:r>
        <w:rPr>
          <w:rStyle w:val="StringTok"/>
        </w:rPr>
        <w:t xml:space="preserve"> "/Volumes/GoogleDrive/My Drive/Teaching/EPID674/2020_fall/EPID674_Week5_Class/"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Alternate option 2: location of data on my Macbook</w:t>
      </w:r>
      <w:r>
        <w:br/>
      </w:r>
      <w:r>
        <w:rPr>
          <w:rStyle w:val="CommentTok"/>
        </w:rPr>
        <w:t xml:space="preserve"># directory&lt;-"C:/Users/bakulski/Documents/EPID674/Data/" #Alternate option 3: location of data on a personal PC</w:t>
      </w:r>
      <w:r>
        <w:br/>
      </w:r>
      <w:r>
        <w:br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Sys.Date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"%Y%m%d"</w:t>
      </w:r>
      <w:r>
        <w:rPr>
          <w:rStyle w:val="NormalTok"/>
        </w:rPr>
        <w:t xml:space="preserve">)</w:t>
      </w:r>
    </w:p>
    <w:p>
      <w:pPr>
        <w:pStyle w:val="Heading1"/>
      </w:pPr>
      <w:bookmarkStart w:id="24" w:name="load-data-remake-useful-variables"/>
      <w:r>
        <w:t xml:space="preserve">Load data, remake useful variables</w:t>
      </w:r>
      <w:bookmarkEnd w:id="24"/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"/Volumes/GoogleDrive/My Drive/Teaching/EPID674/2020_fall/EPID674_Week5_Class/nhanes3.rda"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### Or load RData if you saved the workspace image</w:t>
      </w:r>
      <w:r>
        <w:br/>
      </w:r>
      <w:r>
        <w:rPr>
          <w:rStyle w:val="CommentTok"/>
        </w:rPr>
        <w:t xml:space="preserve"># load(".RData")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if they are no longer in your environment</w:t>
      </w:r>
      <w:r>
        <w:br/>
      </w:r>
      <w:r>
        <w:rPr>
          <w:rStyle w:val="NormalTok"/>
        </w:rPr>
        <w:t xml:space="preserve">sex1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rPr>
          <w:rStyle w:val="NormalTok"/>
        </w:rPr>
        <w:t xml:space="preserve">nhanes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(nhanes, sex1, AGE5b, AGE5c, age5c)</w:t>
      </w:r>
    </w:p>
    <w:p>
      <w:pPr>
        <w:pStyle w:val="SourceCode"/>
      </w:pPr>
      <w:r>
        <w:rPr>
          <w:rStyle w:val="CommentTok"/>
        </w:rPr>
        <w:t xml:space="preserve">### Basic plotting functions</w:t>
      </w:r>
      <w:r>
        <w:br/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%20plot%20op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%20plot%20op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14.40   23.20   26.40   27.24   30.12   68.50      10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BMI in NHANES"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%20plot%20op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%20plot%20option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If you want your plot to appear in a separate window</w:t>
      </w:r>
      <w:r>
        <w:br/>
      </w:r>
      <w:r>
        <w:rPr>
          <w:rStyle w:val="CommentTok"/>
        </w:rPr>
        <w:t xml:space="preserve"># quartz() #mac only</w:t>
      </w:r>
      <w:r>
        <w:br/>
      </w:r>
      <w:r>
        <w:rPr>
          <w:rStyle w:val="CommentTok"/>
        </w:rPr>
        <w:t xml:space="preserve"># x11() #pc or mac (kind of slow)</w:t>
      </w:r>
      <w:r>
        <w:br/>
      </w:r>
      <w:r>
        <w:br/>
      </w:r>
      <w:r>
        <w:rPr>
          <w:rStyle w:val="CommentTok"/>
        </w:rPr>
        <w:t xml:space="preserve"># If you want to save your plot directly to file, use pdf(), png(), jpg(), etc. Close the plotting with dev.off()</w:t>
      </w:r>
      <w:r>
        <w:br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"BMI_plot.pdf"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 barplot, base graphics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male female </w:t>
      </w:r>
      <w:r>
        <w:br/>
      </w:r>
      <w:r>
        <w:rPr>
          <w:rStyle w:val="VerbatimChar"/>
        </w:rPr>
        <w:t xml:space="preserve">##   2335   2739</w:t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horiz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cex.names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barplots for subgroups</w:t>
      </w:r>
      <w:r>
        <w:br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legends</w:t>
      </w:r>
      <w:r>
        <w:br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args.legend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DataTypeTok"/>
        </w:rPr>
        <w:t xml:space="preserve">beside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y-axis as proportion</w:t>
      </w:r>
      <w:r>
        <w:br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base%20graph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barplot, ggplot2 package</w:t>
      </w:r>
      <w:r>
        <w:br/>
      </w:r>
      <w:r>
        <w:br/>
      </w:r>
      <w:r>
        <w:rPr>
          <w:rStyle w:val="CommentTok"/>
        </w:rPr>
        <w:t xml:space="preserve"># using qplot()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Lets try to change the colors</w:t>
      </w:r>
      <w:r>
        <w:br/>
      </w:r>
      <w:r>
        <w:rPr>
          <w:rStyle w:val="CommentTok"/>
        </w:rPr>
        <w:t xml:space="preserve">## 1. By changing luminance (default=65)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scale_fill_hue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2. By changing RColorBrewer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3. By manually defining colors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"#9999CC"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"#66CC99"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suppress legend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the same graphs can be made using ggplot()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barplots for subgroups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"Smoking Status"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%20ggplot2%20package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base graphics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F)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summary)</w:t>
      </w:r>
    </w:p>
    <w:p>
      <w:pPr>
        <w:pStyle w:val="SourceCode"/>
      </w:pPr>
      <w:r>
        <w:rPr>
          <w:rStyle w:val="VerbatimChar"/>
        </w:rPr>
        <w:t xml:space="preserve">## $male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80.0   116.0   125.0   128.6   138.0   207.0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$female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83.0   109.0   119.0   124.3   137.0   237.0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densities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Densities"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pyramid plot</w:t>
      </w:r>
      <w:r>
        <w:br/>
      </w:r>
      <w:r>
        <w:rPr>
          <w:rStyle w:val="KeywordTok"/>
        </w:rPr>
        <w:t xml:space="preserve">pyramid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pyramid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"each"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pyramid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col.gender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"each"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 pyramid by sex"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base%20graphic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ggplot2 package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density plot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..density..,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..density..,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(sbp, ..density..))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scale_fill_hue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sex1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(sex1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scale_fill_grey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%20ggplot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Boxplot, base graphics</w:t>
      </w:r>
      <w:r>
        <w:br/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3.2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0%  25%  50%  75% 100% </w:t>
      </w:r>
      <w:r>
        <w:br/>
      </w:r>
      <w:r>
        <w:rPr>
          <w:rStyle w:val="VerbatimChar"/>
        </w:rPr>
        <w:t xml:space="preserve">##  0.7  1.9  3.2  5.0 48.1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10% 90% </w:t>
      </w:r>
      <w:r>
        <w:br/>
      </w:r>
      <w:r>
        <w:rPr>
          <w:rStyle w:val="VerbatimChar"/>
        </w:rPr>
        <w:t xml:space="preserve">## 1.1 7.5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Keyword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boxes by another variable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</w:t>
      </w:r>
      <w:r>
        <w:br/>
      </w:r>
      <w:r>
        <w:rPr>
          <w:rStyle w:val="VerbatimChar"/>
        </w:rPr>
        <w:t xml:space="preserve">## 2539 1263 1272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"Smoking Status"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options for boxes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DataTyp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AGE5c, </w:t>
      </w:r>
      <w:r>
        <w:rPr>
          <w:rStyle w:val="DataTypeTok"/>
        </w:rPr>
        <w:t xml:space="preserve">varwidth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draw widths proportional to sqrt(No of obs) in the groups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DataTypeTok"/>
        </w:rPr>
        <w:t xml:space="preserve">horizontal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 (blood lead level, ug/dL)"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group boxes by two variables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(AGE5b))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base%20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violin plot</w:t>
      </w:r>
      <w:r>
        <w:br/>
      </w:r>
      <w:r>
        <w:rPr>
          <w:rStyle w:val="Keyword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bpb))</w:t>
      </w:r>
      <w:r>
        <w:br/>
      </w:r>
      <w:r>
        <w:rPr>
          <w:rStyle w:val="Keyword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smk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Level) by Smoking Status"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Boxplot, ggplot2 package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"#990000"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"#3366FF"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"#3366FF"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another variable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"#669900"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notchwidth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two variables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Blood Lead Levels"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Blood Lead Levels"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%20ggplot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0"/>
      </w:pPr>
      <w:bookmarkStart w:id="100" w:name="section"/>
      <w:bookmarkEnd w:id="100"/>
    </w:p>
    <w:p>
      <w:pPr>
        <w:pStyle w:val="Heading12"/>
      </w:pPr>
      <w:bookmarkStart w:id="101" w:name="exercise-5a"/>
      <w:r>
        <w:t xml:space="preserve">Exercise 5A</w:t>
      </w:r>
      <w:bookmarkEnd w:id="101"/>
    </w:p>
    <w:p>
      <w:pPr>
        <w:pStyle w:val="Heading40"/>
      </w:pPr>
      <w:bookmarkStart w:id="102" w:name="section-1"/>
      <w:bookmarkEnd w:id="102"/>
    </w:p>
    <w:p>
      <w:pPr>
        <w:pStyle w:val="SourceCode"/>
      </w:pPr>
      <w:r>
        <w:rPr>
          <w:rStyle w:val="CommentTok"/>
        </w:rPr>
        <w:t xml:space="preserve">## Assuming that you obtained ORs for all and by gender and race.</w:t>
      </w:r>
      <w:r>
        <w:br/>
      </w:r>
      <w:r>
        <w:rPr>
          <w:rStyle w:val="CommentTok"/>
        </w:rPr>
        <w:t xml:space="preserve">## Let's create a data frame for these ORs and 95% CIs.</w:t>
      </w:r>
      <w:r>
        <w:br/>
      </w:r>
      <w:r>
        <w:br/>
      </w:r>
      <w:r>
        <w:rPr>
          <w:rStyle w:val="NormalTok"/>
        </w:rPr>
        <w:t xml:space="preserve">x.num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or.ul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Forest plot, base graphics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(or, x.num, </w:t>
      </w:r>
      <w:r>
        <w:rPr>
          <w:rStyle w:val="DataTyp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(or.ll[i], or.ul[i]),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(x.num[i], x.num[i]),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at =</w:t>
      </w:r>
      <w:r>
        <w:rPr>
          <w:rStyle w:val="NormalTok"/>
        </w:rPr>
        <w:t xml:space="preserve"> x.num,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x1,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pos is x-axis location of labels</w:t>
      </w:r>
      <w:r>
        <w:br/>
      </w:r>
      <w:r>
        <w:rPr>
          <w:rStyle w:val="KeywordTok"/>
        </w:rPr>
        <w:t xml:space="preserve">segments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%20base%20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errbar() in Hmisc</w:t>
      </w:r>
      <w:r>
        <w:br/>
      </w:r>
      <w:r>
        <w:rPr>
          <w:rStyle w:val="CommentTok"/>
        </w:rPr>
        <w:t xml:space="preserve">## x is a numeric, therefore, this will generate vertical error bars</w:t>
      </w:r>
      <w:r>
        <w:br/>
      </w:r>
      <w:r>
        <w:rPr>
          <w:rStyle w:val="KeywordTok"/>
        </w:rPr>
        <w:t xml:space="preserve">errbar</w:t>
      </w:r>
      <w:r>
        <w:rPr>
          <w:rStyle w:val="NormalTok"/>
        </w:rPr>
        <w:t xml:space="preserve">(x.num, or, or.ul, or.ll, </w:t>
      </w:r>
      <w:r>
        <w:rPr>
          <w:rStyle w:val="DataTypeTok"/>
        </w:rPr>
        <w:t xml:space="preserve">log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%20with%20err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x1 is a factor (character), therefore, this will generate horizontal error bars</w:t>
      </w:r>
      <w:r>
        <w:br/>
      </w:r>
      <w:r>
        <w:rPr>
          <w:rStyle w:val="KeywordTok"/>
        </w:rPr>
        <w:t xml:space="preserve">errbar</w:t>
      </w:r>
      <w:r>
        <w:rPr>
          <w:rStyle w:val="NormalTok"/>
        </w:rPr>
        <w:t xml:space="preserve">(x1, or, or.ul, or.ll, </w:t>
      </w:r>
      <w:r>
        <w:rPr>
          <w:rStyle w:val="DataTypeTok"/>
        </w:rPr>
        <w:t xml:space="preserve">log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"log" is not a graphical</w:t>
      </w:r>
      <w:r>
        <w:br/>
      </w:r>
      <w:r>
        <w:rPr>
          <w:rStyle w:val="VerbatimChar"/>
        </w:rPr>
        <w:t xml:space="preserve">## parameter</w:t>
      </w:r>
    </w:p>
    <w:p>
      <w:pPr>
        <w:pStyle w:val="SourceCode"/>
      </w:pP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%20with%20errba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forestplot package</w:t>
      </w:r>
      <w:r>
        <w:br/>
      </w:r>
      <w:r>
        <w:rPr>
          <w:rStyle w:val="NormalTok"/>
        </w:rPr>
        <w:t xml:space="preserve">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structure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or),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or.ll),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or.ul)</w:t>
      </w:r>
      <w:r>
        <w:br/>
      </w:r>
      <w:r>
        <w:rPr>
          <w:rStyle w:val="NormalTok"/>
        </w:rPr>
        <w:t xml:space="preserve">),</w:t>
      </w:r>
      <w:r>
        <w:br/>
      </w:r>
      <w:r>
        <w:rPr>
          <w:rStyle w:val="CommentTok"/>
        </w:rPr>
        <w:t xml:space="preserve"># .Names = c("mean", "lower", "upper")),</w:t>
      </w:r>
      <w:r>
        <w:br/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x1,</w:t>
      </w:r>
      <w:r>
        <w:br/>
      </w:r>
      <w:r>
        <w:rPr>
          <w:rStyle w:val="DataTypeTok"/>
        </w:rPr>
        <w:t xml:space="preserve">class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"data.frame"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tabletext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"Participant"</w:t>
      </w:r>
      <w:r>
        <w:rPr>
          <w:rStyle w:val="NormalTok"/>
        </w:rPr>
        <w:t xml:space="preserve">, x1),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"OR"</w:t>
      </w:r>
      <w:r>
        <w:rPr>
          <w:rStyle w:val="NormalTok"/>
        </w:rPr>
        <w:t xml:space="preserve">, or))</w:t>
      </w:r>
      <w:r>
        <w:br/>
      </w:r>
      <w:r>
        <w:rPr>
          <w:rStyle w:val="Keyword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hrzl_lines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"#444444"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results, </w:t>
      </w:r>
      <w:r>
        <w:rPr>
          <w:rStyle w:val="DataTyp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%20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summary OR</w:t>
      </w:r>
      <w:r>
        <w:br/>
      </w:r>
      <w:r>
        <w:rPr>
          <w:rStyle w:val="Keyword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results,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%20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Forest plot, ggplot2 package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(x1, or,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or.ll,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or.ul)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%20plot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X-axis is in alphabetical order. To keep the order of the vector, specify 'levels=unique(x1)'.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(x1)</w:t>
      </w:r>
    </w:p>
    <w:p>
      <w:pPr>
        <w:pStyle w:val="SourceCode"/>
      </w:pPr>
      <w:r>
        <w:rPr>
          <w:rStyle w:val="VerbatimChar"/>
        </w:rPr>
        <w:t xml:space="preserve">## [1] "character"</w:t>
      </w:r>
    </w:p>
    <w:p>
      <w:pPr>
        <w:pStyle w:val="SourceCode"/>
      </w:pPr>
      <w:r>
        <w:rPr>
          <w:rStyle w:val="NormalTok"/>
        </w:rPr>
        <w:t xml:space="preserve">x2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(x1,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(x1))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(x2)</w:t>
      </w:r>
    </w:p>
    <w:p>
      <w:pPr>
        <w:pStyle w:val="SourceCode"/>
      </w:pPr>
      <w:r>
        <w:rPr>
          <w:rStyle w:val="VerbatimChar"/>
        </w:rPr>
        <w:t xml:space="preserve">## [1] "factor"</w:t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(x2, or,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or.ll,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or.ul)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geom_pointrange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%20plot%20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(x2, or,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or.ll,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or.ul)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%20plot%20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(x2, or,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or.ll,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or.ul,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x2)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%20plot%20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base graphics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bas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identify(age,log(bpb))</w:t>
      </w:r>
      <w:r>
        <w:br/>
      </w:r>
      <w:r>
        <w:rPr>
          <w:rStyle w:val="CommentTok"/>
        </w:rPr>
        <w:t xml:space="preserve"># Tool to location spots on the plot</w:t>
      </w:r>
      <w:r>
        <w:br/>
      </w:r>
      <w:r>
        <w:rPr>
          <w:rStyle w:val="CommentTok"/>
        </w:rPr>
        <w:t xml:space="preserve"># locator()</w:t>
      </w:r>
    </w:p>
    <w:p>
      <w:pPr>
        <w:pStyle w:val="SourceCode"/>
      </w:pPr>
      <w:r>
        <w:rPr>
          <w:rStyle w:val="CommentTok"/>
        </w:rPr>
        <w:t xml:space="preserve">## add a smoothing line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smooth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plot(nhanes$age, nhanes$bmi, xlab = "Age", ylab = "Log(BMI)", las = 1, cex.lab = 1.2, pch = 20, cex = 0.6)</w:t>
      </w:r>
      <w:r>
        <w:br/>
      </w:r>
      <w:r>
        <w:rPr>
          <w:rStyle w:val="CommentTok"/>
        </w:rPr>
        <w:t xml:space="preserve"># title("Scatterplot of Age vs. BMI")</w:t>
      </w:r>
      <w:r>
        <w:br/>
      </w:r>
      <w:r>
        <w:rPr>
          <w:rStyle w:val="CommentTok"/>
        </w:rPr>
        <w:t xml:space="preserve"># lines(smooth.spline(nhanes$age, nhanes$bmi, df = 10), col = "dodgerblue", lwd = 3)</w:t>
      </w:r>
      <w:r>
        <w:br/>
      </w:r>
      <w:r>
        <w:rPr>
          <w:rStyle w:val="CommentTok"/>
        </w:rPr>
        <w:t xml:space="preserve"># smooth.spline() errors out with missing data</w:t>
      </w:r>
      <w:r>
        <w:br/>
      </w:r>
      <w:r>
        <w:br/>
      </w:r>
      <w:r>
        <w:rPr>
          <w:rStyle w:val="NormalTok"/>
        </w:rPr>
        <w:t xml:space="preserve">nomiss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bmi)) </w:t>
      </w:r>
      <w:r>
        <w:rPr>
          <w:rStyle w:val="CommentTok"/>
        </w:rPr>
        <w:t xml:space="preserve"># make an object without missing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[1] 5064    2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  nhanes.age nhanes.bmi</w:t>
      </w:r>
      <w:r>
        <w:br/>
      </w:r>
      <w:r>
        <w:rPr>
          <w:rStyle w:val="VerbatimChar"/>
        </w:rPr>
        <w:t xml:space="preserve">## 1         21       25.5</w:t>
      </w:r>
      <w:r>
        <w:br/>
      </w:r>
      <w:r>
        <w:rPr>
          <w:rStyle w:val="VerbatimChar"/>
        </w:rPr>
        <w:t xml:space="preserve">## 2         35       29.4</w:t>
      </w:r>
      <w:r>
        <w:br/>
      </w:r>
      <w:r>
        <w:rPr>
          <w:rStyle w:val="VerbatimChar"/>
        </w:rPr>
        <w:t xml:space="preserve">## 3         44       44.4</w:t>
      </w:r>
      <w:r>
        <w:br/>
      </w:r>
      <w:r>
        <w:rPr>
          <w:rStyle w:val="VerbatimChar"/>
        </w:rPr>
        <w:t xml:space="preserve">## 4         48       37.5</w:t>
      </w:r>
      <w:r>
        <w:br/>
      </w:r>
      <w:r>
        <w:rPr>
          <w:rStyle w:val="VerbatimChar"/>
        </w:rPr>
        <w:t xml:space="preserve">## 5         66       23.6</w:t>
      </w:r>
      <w:r>
        <w:br/>
      </w:r>
      <w:r>
        <w:rPr>
          <w:rStyle w:val="VerbatimChar"/>
        </w:rPr>
        <w:t xml:space="preserve">## 6         63       31.1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(nomiss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"Log(BMI)"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(nomiss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smooth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restrict to nonmissing within the smooth.spline function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"Log(BMI)"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smooth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Scatterplots by group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sex],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by%20grou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dealing with dense data overplotting</w:t>
      </w:r>
      <w:r>
        <w:br/>
      </w:r>
      <w:r>
        <w:rPr>
          <w:rStyle w:val="KeywordTok"/>
        </w:rPr>
        <w:t xml:space="preserve">smoothScatter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by%20grou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ggplot2 package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open circles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add a linear fit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lm)</w:t>
      </w:r>
    </w:p>
    <w:p>
      <w:pPr>
        <w:pStyle w:val="SourceCode"/>
      </w:pPr>
      <w:r>
        <w:rPr>
          <w:rStyle w:val="VerbatimChar"/>
        </w:rPr>
        <w:t xml:space="preserve">## Warning: Ignoring unknown parameters: method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add a smoothing line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by another variable</w:t>
      </w:r>
      <w:r>
        <w:br/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</w:t>
      </w:r>
    </w:p>
    <w:p>
      <w:pPr>
        <w:pStyle w:val="SourceCode"/>
      </w:pPr>
      <w:r>
        <w:rPr>
          <w:rStyle w:val="VerbatimChar"/>
        </w:rPr>
        <w:t xml:space="preserve">## Warning: Ignoring unknown parameters: method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ggplot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multiple graphs on one page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Here, make 1 row of graphs with 2 columns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AGE5b), </w:t>
      </w:r>
      <w:r>
        <w:rPr>
          <w:rStyle w:val="DataTyp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%20graphs%20one%20page%20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Go back to 1 row of graphs with 1 column of graphs</w:t>
      </w:r>
      <w:r>
        <w:br/>
      </w:r>
      <w:r>
        <w:rPr>
          <w:rStyle w:val="CommentTok"/>
        </w:rPr>
        <w:t xml:space="preserve">## In traditional graphics, just do the graphis in order and they find their place</w:t>
      </w:r>
    </w:p>
    <w:p>
      <w:pPr>
        <w:pStyle w:val="SourceCode"/>
      </w:pPr>
      <w:r>
        <w:rPr>
          <w:rStyle w:val="CommentTok"/>
        </w:rPr>
        <w:t xml:space="preserve">## In grid, we must instead save the plot to an object</w:t>
      </w:r>
      <w:r>
        <w:br/>
      </w:r>
      <w:r>
        <w:rPr>
          <w:rStyle w:val="NormalTok"/>
        </w:rPr>
        <w:t xml:space="preserve">plot1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 xml:space="preserve">plot2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scale_fill_hue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Blood Lead Levels"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sex1)</w:t>
      </w:r>
    </w:p>
    <w:p>
      <w:pPr>
        <w:pStyle w:val="SourceCode"/>
      </w:pPr>
      <w:r>
        <w:rPr>
          <w:rStyle w:val="VerbatimChar"/>
        </w:rPr>
        <w:t xml:space="preserve">## Warning: Ignoring unknown parameters: method</w:t>
      </w:r>
    </w:p>
    <w:p>
      <w:pPr>
        <w:pStyle w:val="SourceCode"/>
      </w:pPr>
      <w:r>
        <w:rPr>
          <w:rStyle w:val="CommentTok"/>
        </w:rPr>
        <w:t xml:space="preserve">## first clear the page witht the grid.newpage() function.</w:t>
      </w:r>
      <w:r>
        <w:br/>
      </w:r>
      <w:r>
        <w:rPr>
          <w:rStyle w:val="CommentTok"/>
        </w:rPr>
        <w:t xml:space="preserve">## This is an important step as Otherwise plots printed using</w:t>
      </w:r>
      <w:r>
        <w:br/>
      </w:r>
      <w:r>
        <w:rPr>
          <w:rStyle w:val="CommentTok"/>
        </w:rPr>
        <w:t xml:space="preserve">## the following methods will appear on top of any previous plots.</w:t>
      </w:r>
      <w:r>
        <w:br/>
      </w:r>
      <w:r>
        <w:br/>
      </w:r>
      <w:r>
        <w:rPr>
          <w:rStyle w:val="KeywordTok"/>
        </w:rPr>
        <w:t xml:space="preserve">grid.newpage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## Next, use the pushViewport() function to define the various frames (viewports)</w:t>
      </w:r>
      <w:r>
        <w:br/>
      </w:r>
      <w:r>
        <w:rPr>
          <w:rStyle w:val="CommentTok"/>
        </w:rPr>
        <w:t xml:space="preserve">## in the grid graphic system</w:t>
      </w:r>
      <w:r>
        <w:br/>
      </w:r>
      <w:r>
        <w:br/>
      </w:r>
      <w:r>
        <w:rPr>
          <w:rStyle w:val="KeywordTok"/>
        </w:rPr>
        <w:t xml:space="preserve">pushViewport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grid.layout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## and then use the print function to print the objects into the viewport.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(plot1, </w:t>
      </w:r>
      <w:r>
        <w:rPr>
          <w:rStyle w:val="DataTypeTok"/>
        </w:rPr>
        <w:t xml:space="preserve">vp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(plot2, </w:t>
      </w:r>
      <w:r>
        <w:rPr>
          <w:rStyle w:val="DataTypeTok"/>
        </w:rPr>
        <w:t xml:space="preserve">vp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(plot3, </w:t>
      </w:r>
      <w:r>
        <w:rPr>
          <w:rStyle w:val="DataTypeTok"/>
        </w:rPr>
        <w:t xml:space="preserve">vp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(plot4, </w:t>
      </w:r>
      <w:r>
        <w:rPr>
          <w:rStyle w:val="DataTypeTok"/>
        </w:rPr>
        <w:t xml:space="preserve">vp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%20plots%20one%20page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base graphics</w:t>
      </w:r>
      <w:r>
        <w:br/>
      </w:r>
      <w:r>
        <w:br/>
      </w:r>
      <w:r>
        <w:rPr>
          <w:rStyle w:val="CommentTok"/>
        </w:rPr>
        <w:t xml:space="preserve"># pairs function, basic</w:t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matrix%20base%20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Set up the function for the correlation coefficient text for the upper cells</w:t>
      </w:r>
      <w:r>
        <w:br/>
      </w:r>
      <w:r>
        <w:rPr>
          <w:rStyle w:val="NormalTok"/>
        </w:rPr>
        <w:t xml:space="preserve">panel.cor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"r="</w:t>
      </w:r>
      <w:r>
        <w:rPr>
          <w:rStyle w:val="NormalTok"/>
        </w:rPr>
        <w:t xml:space="preserve">, cex.cor, ...) {</w:t>
      </w:r>
      <w:r>
        <w:br/>
      </w:r>
      <w:r>
        <w:rPr>
          <w:rStyle w:val="NormalTok"/>
        </w:rPr>
        <w:t xml:space="preserve">  usr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txt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txt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(prefix, txt)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missing</w:t>
      </w:r>
      <w:r>
        <w:rPr>
          <w:rStyle w:val="NormalTok"/>
        </w:rPr>
        <w:t xml:space="preserve">(cex.cor)) cex.cor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strwidth</w:t>
      </w:r>
      <w:r>
        <w:rPr>
          <w:rStyle w:val="NormalTok"/>
        </w:rPr>
        <w:t xml:space="preserve">(txt)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Set up the function for the histograms for the middle cells</w:t>
      </w:r>
      <w:r>
        <w:br/>
      </w:r>
      <w:r>
        <w:rPr>
          <w:rStyle w:val="NormalTok"/>
        </w:rPr>
        <w:t xml:space="preserve">panel.hist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...) {</w:t>
      </w:r>
      <w:r>
        <w:br/>
      </w:r>
      <w:r>
        <w:rPr>
          <w:rStyle w:val="NormalTok"/>
        </w:rPr>
        <w:t xml:space="preserve">  usr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(usr[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breaks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breaks</w:t>
      </w:r>
      <w:r>
        <w:br/>
      </w:r>
      <w:r>
        <w:rPr>
          <w:rStyle w:val="NormalTok"/>
        </w:rPr>
        <w:t xml:space="preserve">  nB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(breaks)</w:t>
      </w:r>
      <w:r>
        <w:br/>
      </w:r>
      <w:r>
        <w:rPr>
          <w:rStyle w:val="NormalTok"/>
        </w:rPr>
        <w:t xml:space="preserve">  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</w:t>
      </w:r>
      <w:r>
        <w:br/>
      </w:r>
      <w:r>
        <w:rPr>
          <w:rStyle w:val="NormalTok"/>
        </w:rPr>
        <w:t xml:space="preserve">  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rect</w:t>
      </w:r>
      <w:r>
        <w:rPr>
          <w:rStyle w:val="NormalTok"/>
        </w:rPr>
        <w:t xml:space="preserve">(breaks[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nB],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breaks[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y, ...)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Put it all together</w:t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 Relationships"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font.labels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upper.panel =</w:t>
      </w:r>
      <w:r>
        <w:rPr>
          <w:rStyle w:val="NormalTok"/>
        </w:rPr>
        <w:t xml:space="preserve"> panel.cor, </w:t>
      </w:r>
      <w:r>
        <w:rPr>
          <w:rStyle w:val="DataTypeTok"/>
        </w:rPr>
        <w:t xml:space="preserve">diag.panel =</w:t>
      </w:r>
      <w:r>
        <w:rPr>
          <w:rStyle w:val="NormalTok"/>
        </w:rPr>
        <w:t xml:space="preserve"> panel.hist, </w:t>
      </w:r>
      <w:r>
        <w:rPr>
          <w:rStyle w:val="DataTypeTok"/>
        </w:rPr>
        <w:t xml:space="preserve">lower.panel =</w:t>
      </w:r>
      <w:r>
        <w:rPr>
          <w:rStyle w:val="NormalTok"/>
        </w:rPr>
        <w:t xml:space="preserve"> panel.smooth)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matrix%20base%20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One thing to keep in mind: Your NHANES dataset is so large, you'll likely have issues with overplotting. You may need to make it a cairo png instead of a pdf (which would save each dot). You may also need to change the lower panel from the default of plotting each point to a scatterSmooth() function from the graphics package:</w:t>
      </w:r>
      <w:r>
        <w:br/>
      </w:r>
      <w:r>
        <w:rPr>
          <w:rStyle w:val="NormalTok"/>
        </w:rPr>
        <w:t xml:space="preserve">panel.scatterSmooth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...)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smoothScatter</w:t>
      </w:r>
      <w:r>
        <w:rPr>
          <w:rStyle w:val="NormalTok"/>
        </w:rPr>
        <w:t xml:space="preserve">(..., </w:t>
      </w:r>
      <w:r>
        <w:rPr>
          <w:rStyle w:val="DataTypeTok"/>
        </w:rPr>
        <w:t xml:space="preserve">nrpoints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 Relationships"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, </w:t>
      </w:r>
      <w:r>
        <w:rPr>
          <w:rStyle w:val="DataTypeTok"/>
        </w:rPr>
        <w:t xml:space="preserve">font.labels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upper.panel =</w:t>
      </w:r>
      <w:r>
        <w:rPr>
          <w:rStyle w:val="NormalTok"/>
        </w:rPr>
        <w:t xml:space="preserve"> panel.cor, </w:t>
      </w:r>
      <w:r>
        <w:rPr>
          <w:rStyle w:val="DataTypeTok"/>
        </w:rPr>
        <w:t xml:space="preserve">diag.panel =</w:t>
      </w:r>
      <w:r>
        <w:rPr>
          <w:rStyle w:val="NormalTok"/>
        </w:rPr>
        <w:t xml:space="preserve"> panel.hist, </w:t>
      </w:r>
      <w:r>
        <w:rPr>
          <w:rStyle w:val="DataTypeTok"/>
        </w:rPr>
        <w:t xml:space="preserve">lower.panel =</w:t>
      </w:r>
      <w:r>
        <w:rPr>
          <w:rStyle w:val="NormalTok"/>
        </w:rPr>
        <w:t xml:space="preserve"> panel.scatterSmooth)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matrix%20base%20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ggplot2 package</w:t>
      </w:r>
      <w:r>
        <w:br/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(nhanes[,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  <w:r>
        <w:br/>
      </w:r>
      <w:r>
        <w:br/>
      </w: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10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10 rows containing non-finite values (stat_density).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%20matrix%20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1"/>
      </w:pPr>
      <w:bookmarkStart w:id="132" w:name="section-2"/>
      <w:bookmarkEnd w:id="132"/>
    </w:p>
    <w:p>
      <w:pPr>
        <w:pStyle w:val="Heading12"/>
      </w:pPr>
      <w:bookmarkStart w:id="133" w:name="exercise-5b"/>
      <w:r>
        <w:t xml:space="preserve">Exercise 5B</w:t>
      </w:r>
      <w:bookmarkEnd w:id="133"/>
    </w:p>
    <w:p>
      <w:pPr>
        <w:pStyle w:val="Heading41"/>
      </w:pPr>
      <w:bookmarkStart w:id="134" w:name="section-3"/>
      <w:bookmarkEnd w:id="13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2020-11-11T02:20:39Z</dcterms:created>
  <dcterms:modified xsi:type="dcterms:W3CDTF">2020-11-11T02:20:39Z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November 10, 2020</vt:lpwstr>
  </property>
  <property fmtid="{D5CDD505-2E9C-101B-9397-08002B2CF9AE}" pid="3" name="output">
    <vt:lpwstr/>
  </property>
  <property fmtid="{D5CDD505-2E9C-101B-9397-08002B2CF9AE}" pid="4" name="subtitle">
    <vt:lpwstr>Graphing in R</vt:lpwstr>
  </property>
</Properties>
</file>