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0.png" ContentType="image/png"/>
  <Override PartName="/word/media/rId43.png" ContentType="image/png"/>
  <Override PartName="/word/media/rId22.png" ContentType="image/png"/>
  <Override PartName="/word/media/rId25.png" ContentType="image/png"/>
  <Override PartName="/word/media/rId27.png" ContentType="image/png"/>
  <Override PartName="/word/media/rId29.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Polymethylation</w:t>
      </w:r>
      <w:r>
        <w:t xml:space="preserve"> </w:t>
      </w:r>
      <w:r>
        <w:t xml:space="preserve">scores</w:t>
      </w:r>
      <w:r>
        <w:t xml:space="preserve"> </w:t>
      </w:r>
      <w:r>
        <w:t xml:space="preserve">results</w:t>
      </w:r>
    </w:p>
    <w:p>
      <w:pPr>
        <w:pStyle w:val="Author"/>
      </w:pPr>
      <w:r>
        <w:t xml:space="preserve">F</w:t>
      </w:r>
      <w:r>
        <w:t xml:space="preserve"> </w:t>
      </w:r>
      <w:r>
        <w:t xml:space="preserve">blostein</w:t>
      </w:r>
    </w:p>
    <w:p>
      <w:pPr>
        <w:pStyle w:val="Date"/>
      </w:pPr>
      <w:r>
        <w:t xml:space="preserve">9/30/2021</w:t>
      </w:r>
    </w:p>
    <w:bookmarkStart w:id="21" w:name="target-journal-and-deadline"/>
    <w:p>
      <w:pPr>
        <w:pStyle w:val="Heading1"/>
      </w:pPr>
      <w:r>
        <w:t xml:space="preserve">Target journal and deadline</w:t>
      </w:r>
    </w:p>
    <w:p>
      <w:pPr>
        <w:pStyle w:val="FirstParagraph"/>
      </w:pPr>
      <w:hyperlink r:id="rId20">
        <w:r>
          <w:rPr>
            <w:rStyle w:val="Hyperlink"/>
          </w:rPr>
          <w:t xml:space="preserve">Clinical epigenetics</w:t>
        </w:r>
      </w:hyperlink>
      <w:r>
        <w:t xml:space="preserve">: Special issue on biomarkers; due date December 1st</w:t>
      </w:r>
    </w:p>
    <w:p>
      <w:pPr>
        <w:pStyle w:val="BodyText"/>
      </w:pPr>
      <w:r>
        <w:t xml:space="preserve">"Epigenetic biomarkers have significantly contributed to improved understanding of the origins and progression of disease. Moreover, increasing evidence shows that epigenetic biomarkers have potential for personalized medicine. However, routine use of epigenetic biomarkers in in-vitro diagnostics (IVD) is lagging behind the discoveries of new biomarkers. In this thematic series of Clinical Epigenetics, we discuss current progress in development of epigenetic biomarkers for clinical use in common complex diseases of ageing and welcome both original research and reviews.</w:t>
      </w:r>
      <w:r>
        <w:t xml:space="preserve"> </w:t>
      </w:r>
      <w:r>
        <w:t xml:space="preserve">The sections of the collection include:</w:t>
      </w:r>
    </w:p>
    <w:p>
      <w:pPr>
        <w:numPr>
          <w:ilvl w:val="0"/>
          <w:numId w:val="1001"/>
        </w:numPr>
      </w:pPr>
      <w:r>
        <w:t xml:space="preserve">Types of epigenetic biomarkers and readiness for IVD use</w:t>
      </w:r>
    </w:p>
    <w:p>
      <w:pPr>
        <w:numPr>
          <w:ilvl w:val="1"/>
          <w:numId w:val="1002"/>
        </w:numPr>
      </w:pPr>
      <w:r>
        <w:t xml:space="preserve">DNA methylation as biomarker</w:t>
      </w:r>
    </w:p>
    <w:p>
      <w:pPr>
        <w:numPr>
          <w:ilvl w:val="1"/>
          <w:numId w:val="1002"/>
        </w:numPr>
      </w:pPr>
      <w:r>
        <w:t xml:space="preserve">Histone modification as biomarker</w:t>
      </w:r>
    </w:p>
    <w:p>
      <w:pPr>
        <w:numPr>
          <w:ilvl w:val="1"/>
          <w:numId w:val="1002"/>
        </w:numPr>
      </w:pPr>
      <w:r>
        <w:t xml:space="preserve">Upcoming field of circulating free nucleosomes as biomarker</w:t>
      </w:r>
    </w:p>
    <w:p>
      <w:pPr>
        <w:numPr>
          <w:ilvl w:val="1"/>
          <w:numId w:val="1002"/>
        </w:numPr>
      </w:pPr>
      <w:r>
        <w:t xml:space="preserve">Progress towards clinical use of biomarker</w:t>
      </w:r>
    </w:p>
    <w:p>
      <w:pPr>
        <w:numPr>
          <w:ilvl w:val="0"/>
          <w:numId w:val="1001"/>
        </w:numPr>
      </w:pPr>
      <w:r>
        <w:rPr>
          <w:iCs/>
          <w:i/>
        </w:rPr>
        <w:t xml:space="preserve">Biomarkers of environmental exposures and causality of the biomarker</w:t>
      </w:r>
    </w:p>
    <w:p>
      <w:pPr>
        <w:numPr>
          <w:ilvl w:val="0"/>
          <w:numId w:val="1001"/>
        </w:numPr>
      </w:pPr>
      <w:r>
        <w:t xml:space="preserve">Disease predisposition biomarkers</w:t>
      </w:r>
    </w:p>
    <w:p>
      <w:pPr>
        <w:numPr>
          <w:ilvl w:val="0"/>
          <w:numId w:val="1001"/>
        </w:numPr>
      </w:pPr>
      <w:r>
        <w:t xml:space="preserve">Biomarkers used for disease detection</w:t>
      </w:r>
    </w:p>
    <w:p>
      <w:pPr>
        <w:numPr>
          <w:ilvl w:val="0"/>
          <w:numId w:val="1001"/>
        </w:numPr>
      </w:pPr>
      <w:r>
        <w:t xml:space="preserve">Clinical disease prevention and management: predictive and prognostic</w:t>
      </w:r>
    </w:p>
    <w:p>
      <w:pPr>
        <w:numPr>
          <w:ilvl w:val="0"/>
          <w:numId w:val="1001"/>
        </w:numPr>
      </w:pPr>
      <w:r>
        <w:t xml:space="preserve">Monitoring of chronic disease</w:t>
      </w:r>
    </w:p>
    <w:p>
      <w:pPr>
        <w:numPr>
          <w:ilvl w:val="0"/>
          <w:numId w:val="1001"/>
        </w:numPr>
      </w:pPr>
      <w:r>
        <w:rPr>
          <w:iCs/>
          <w:i/>
        </w:rPr>
        <w:t xml:space="preserve">Single versus multiple biomarkers and risk scores</w:t>
      </w:r>
    </w:p>
    <w:p>
      <w:pPr>
        <w:numPr>
          <w:ilvl w:val="0"/>
          <w:numId w:val="1001"/>
        </w:numPr>
      </w:pPr>
      <w:r>
        <w:t xml:space="preserve">Major stages of clinical validation of the biomarker</w:t>
      </w:r>
    </w:p>
    <w:p>
      <w:pPr>
        <w:numPr>
          <w:ilvl w:val="0"/>
          <w:numId w:val="1001"/>
        </w:numPr>
      </w:pPr>
      <w:r>
        <w:t xml:space="preserve">Biomarker detection technologies suitable for IVD use and significance of bioinformatics</w:t>
      </w:r>
    </w:p>
    <w:p>
      <w:pPr>
        <w:numPr>
          <w:ilvl w:val="0"/>
          <w:numId w:val="1001"/>
        </w:numPr>
      </w:pPr>
      <w:r>
        <w:t xml:space="preserve">Ethics and regulatory aspects of IVD epigenetic biomarkers</w:t>
      </w:r>
    </w:p>
    <w:bookmarkEnd w:id="21"/>
    <w:bookmarkStart w:id="23" w:name="Xf13ed872962db8e00e231f14acc46f9131f0d1a"/>
    <w:p>
      <w:pPr>
        <w:pStyle w:val="Heading1"/>
      </w:pPr>
      <w:r>
        <w:t xml:space="preserve">Figure 1 - Selection of samples from the Fragile Families and Child Wellbeing (FFCW) study into this analysis. N represents the number of individuals at each step in the selection procedure, M represents the number of samples, as individuals with repeated measures can have more than one sample.</w:t>
      </w:r>
    </w:p>
    <w:p>
      <w:pPr>
        <w:pStyle w:val="FirstParagraph"/>
      </w:pPr>
      <w:r>
        <w:drawing>
          <wp:inline>
            <wp:extent cx="5334000" cy="3093720"/>
            <wp:effectExtent b="0" l="0" r="0" t="0"/>
            <wp:docPr descr="" title="" id="1" name="Picture"/>
            <a:graphic>
              <a:graphicData uri="http://schemas.openxmlformats.org/drawingml/2006/picture">
                <pic:pic>
                  <pic:nvPicPr>
                    <pic:cNvPr descr="Results_files/figure-docx/unnamed-chunk-3-1.png" id="0" name="Picture"/>
                    <pic:cNvPicPr>
                      <a:picLocks noChangeArrowheads="1" noChangeAspect="1"/>
                    </pic:cNvPicPr>
                  </pic:nvPicPr>
                  <pic:blipFill>
                    <a:blip r:embed="rId22"/>
                    <a:stretch>
                      <a:fillRect/>
                    </a:stretch>
                  </pic:blipFill>
                  <pic:spPr bwMode="auto">
                    <a:xfrm>
                      <a:off x="0" y="0"/>
                      <a:ext cx="5334000" cy="3093720"/>
                    </a:xfrm>
                    <a:prstGeom prst="rect">
                      <a:avLst/>
                    </a:prstGeom>
                    <a:noFill/>
                    <a:ln w="9525">
                      <a:noFill/>
                      <a:headEnd/>
                      <a:tailEnd/>
                    </a:ln>
                  </pic:spPr>
                </pic:pic>
              </a:graphicData>
            </a:graphic>
          </wp:inline>
        </w:drawing>
      </w:r>
    </w:p>
    <w:bookmarkEnd w:id="23"/>
    <w:bookmarkStart w:id="24" w:name="X3e8267a1c24c43ed57c2882bfc505bcd3e39359"/>
    <w:p>
      <w:pPr>
        <w:pStyle w:val="Heading1"/>
      </w:pPr>
      <w:r>
        <w:t xml:space="preserve">Supplemental Table 1 - Descriptive statistics of excluded vs included samples with methylation data available from the Fragile and Families and Child Wellbeing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345"/>
        <w:gridCol w:w="1040"/>
        <w:gridCol w:w="3867"/>
        <w:gridCol w:w="4333"/>
        <w:gridCol w:w="1231"/>
      </w:tblGrid>
      <w:tr>
        <w:trPr>
          <w:cantSplit/>
          <w:trHeight w:val="62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Final analysis group, N = 1,451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Not in final analysis group, N = 241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2</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Maternal prenatal smoking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289 (20%)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56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Maternal prenatal alcohol use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172 (12%)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21 (8.9%)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w:t>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Maternal prenatal any drug use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73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w:t>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Constructed - Poverty ratio - mother's household income/poverty threshold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2.21 (2.42)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2.39 (2.56)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Any postnatal maternal smoking when child age 1 or 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0.14</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Maternal smoking at age 1 or age 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574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70 (46%)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 maternal smoking at age 1 and 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877 (60%)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 (54%)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Maternal/primary care giver smoking in month prior to visit (pks/day)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1,674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Less than pack a day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332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49 (22%)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 smoking</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1,018 (70%)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156 (70%)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Pack or more a day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101 (7.0%)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 (8.1%)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Ancestry categorization from child principal components of genetic data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African ancestry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907 (63%)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80 (51%)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European ancestry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236 (16%)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 (14%)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Hispanic ancestry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308 (21%)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54 (35%)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58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Constructed - Focal baby's gender</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 Boy</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703 (48%)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 (60%)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 Girl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748 (52%)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96 (40%)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Visit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0.058</w:t>
            </w:r>
          </w:p>
        </w:tc>
      </w:tr>
      <w:tr>
        <w:trPr>
          <w:cantSplit/>
          <w:trHeight w:val="60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728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105 (44%)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723 (50%)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136 (56%)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Global methylation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0.475 (0.008)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0.474 (0.009)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0.093</w:t>
            </w:r>
          </w:p>
        </w:tc>
      </w:tr>
      <w:tr>
        <w:trPr>
          <w:cantSplit/>
          <w:trHeight w:val="60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Pediatric clock</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10.29 (1.92)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10.61 (1.94)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0.018</w:t>
            </w:r>
          </w:p>
        </w:tc>
      </w:tr>
      <w:tr>
        <w:trPr>
          <w:cantSplit/>
          <w:trHeight w:val="60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GRIM clock</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27.5 (4.7)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28.6 (4.9)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Epithelial cell proportion (saliva)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0.06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0.08 (0.16)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0.10</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Immune cell proportion (saliva)</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1.00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0.98 (0.18)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0.059</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Polymethylation score: coefficients for sustained smoking from newborn cordblood meta-analysis, w/ cell-type control (mean-centered)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 (0.23)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 (0.24)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w:t>
            </w:r>
          </w:p>
        </w:tc>
      </w:tr>
      <w:tr>
        <w:trPr>
          <w:cantSplit/>
          <w:trHeight w:val="62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Polymethylation score: coeffcients for sustained smoking from older children peripheral blood meta-analysis (mean-centered)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1,692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 (0.26)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 (0.28)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0.043</w:t>
            </w:r>
          </w:p>
        </w:tc>
      </w:tr>
      <w:tr>
        <w:trPr>
          <w:cantSplit/>
          <w:trHeight w:val="620"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AHHR: cg05575921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1,692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0.77 (0.06)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0.75 (0.07)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 (%); Mean (SD)</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Pearson's Chi-squared test; Welch Two Sample t-test</w:t>
            </w:r>
          </w:p>
        </w:tc>
      </w:tr>
    </w:tbl>
    <w:bookmarkEnd w:id="24"/>
    <w:bookmarkStart w:id="26" w:name="X35ad023eb456c32482df863e3bc4e6997933fd3"/>
    <w:p>
      <w:pPr>
        <w:pStyle w:val="Heading1"/>
      </w:pPr>
      <w:r>
        <w:t xml:space="preserve">Supplemental Figure 2 - Correlation of methylation summary measures</w:t>
      </w:r>
    </w:p>
    <w:p>
      <w:pPr>
        <w:pStyle w:val="FirstParagraph"/>
      </w:pPr>
      <w:r>
        <w:drawing>
          <wp:inline>
            <wp:extent cx="5334000" cy="5334000"/>
            <wp:effectExtent b="0" l="0" r="0" t="0"/>
            <wp:docPr descr="" title="" id="1" name="Picture"/>
            <a:graphic>
              <a:graphicData uri="http://schemas.openxmlformats.org/drawingml/2006/picture">
                <pic:pic>
                  <pic:nvPicPr>
                    <pic:cNvPr descr="Results_files/figure-docx/unnamed-chunk-5-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bookmarkEnd w:id="26"/>
    <w:bookmarkStart w:id="28" w:name="X215ed5aa37c2618e505150e0462165559782607"/>
    <w:p>
      <w:pPr>
        <w:pStyle w:val="Heading1"/>
      </w:pPr>
      <w:r>
        <w:t xml:space="preserve">Supplemental Figure 3 - Correlation between visits among DNA methylation summary measures</w:t>
      </w:r>
    </w:p>
    <w:p>
      <w:pPr>
        <w:pStyle w:val="FirstParagraph"/>
      </w:pPr>
      <w:r>
        <w:drawing>
          <wp:inline>
            <wp:extent cx="4620126" cy="3696101"/>
            <wp:effectExtent b="0" l="0" r="0" t="0"/>
            <wp:docPr descr="" title="" id="1" name="Picture"/>
            <a:graphic>
              <a:graphicData uri="http://schemas.openxmlformats.org/drawingml/2006/picture">
                <pic:pic>
                  <pic:nvPicPr>
                    <pic:cNvPr descr="Results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0" w:name="X562d505a348e49180da0add5b70efc6c372ed10"/>
    <w:p>
      <w:pPr>
        <w:pStyle w:val="Heading1"/>
      </w:pPr>
      <w:r>
        <w:t xml:space="preserve">Supplemental Figure XX: Distributions of methylation summary measures at age 9 and age 15</w:t>
      </w:r>
    </w:p>
    <w:p>
      <w:pPr>
        <w:pStyle w:val="FirstParagraph"/>
      </w:pPr>
      <w:r>
        <w:drawing>
          <wp:inline>
            <wp:extent cx="4620126" cy="10164277"/>
            <wp:effectExtent b="0" l="0" r="0" t="0"/>
            <wp:docPr descr="" title="" id="1" name="Picture"/>
            <a:graphic>
              <a:graphicData uri="http://schemas.openxmlformats.org/drawingml/2006/picture">
                <pic:pic>
                  <pic:nvPicPr>
                    <pic:cNvPr descr="Results_files/figure-docx/unnamed-chunk-7-1.png" id="0" name="Picture"/>
                    <pic:cNvPicPr>
                      <a:picLocks noChangeArrowheads="1" noChangeAspect="1"/>
                    </pic:cNvPicPr>
                  </pic:nvPicPr>
                  <pic:blipFill>
                    <a:blip r:embed="rId29"/>
                    <a:stretch>
                      <a:fillRect/>
                    </a:stretch>
                  </pic:blipFill>
                  <pic:spPr bwMode="auto">
                    <a:xfrm>
                      <a:off x="0" y="0"/>
                      <a:ext cx="4620126" cy="10164277"/>
                    </a:xfrm>
                    <a:prstGeom prst="rect">
                      <a:avLst/>
                    </a:prstGeom>
                    <a:noFill/>
                    <a:ln w="9525">
                      <a:noFill/>
                      <a:headEnd/>
                      <a:tailEnd/>
                    </a:ln>
                  </pic:spPr>
                </pic:pic>
              </a:graphicData>
            </a:graphic>
          </wp:inline>
        </w:drawing>
      </w:r>
    </w:p>
    <w:bookmarkEnd w:id="30"/>
    <w:bookmarkStart w:id="32" w:name="X4f5cdec1824969335f96c66f5146de01e58a7c3"/>
    <w:p>
      <w:pPr>
        <w:pStyle w:val="Heading1"/>
      </w:pPr>
      <w:r>
        <w:t xml:space="preserve">Figure 2: Polymethylation scores are correlated and stable between age 9 and age 15 in a diverse sample of 784 US children</w:t>
      </w:r>
    </w:p>
    <w:p>
      <w:pPr>
        <w:pStyle w:val="FirstParagraph"/>
      </w:pPr>
      <w:r>
        <w:drawing>
          <wp:inline>
            <wp:extent cx="5334000" cy="1778000"/>
            <wp:effectExtent b="0" l="0" r="0" t="0"/>
            <wp:docPr descr="" title="" id="1" name="Picture"/>
            <a:graphic>
              <a:graphicData uri="http://schemas.openxmlformats.org/drawingml/2006/picture">
                <pic:pic>
                  <pic:nvPicPr>
                    <pic:cNvPr descr="Results_files/figure-docx/change%20in%20scores%20time-1.png" id="0" name="Picture"/>
                    <pic:cNvPicPr>
                      <a:picLocks noChangeArrowheads="1" noChangeAspect="1"/>
                    </pic:cNvPicPr>
                  </pic:nvPicPr>
                  <pic:blipFill>
                    <a:blip r:embed="rId31"/>
                    <a:stretch>
                      <a:fillRect/>
                    </a:stretch>
                  </pic:blipFill>
                  <pic:spPr bwMode="auto">
                    <a:xfrm>
                      <a:off x="0" y="0"/>
                      <a:ext cx="5334000" cy="1778000"/>
                    </a:xfrm>
                    <a:prstGeom prst="rect">
                      <a:avLst/>
                    </a:prstGeom>
                    <a:noFill/>
                    <a:ln w="9525">
                      <a:noFill/>
                      <a:headEnd/>
                      <a:tailEnd/>
                    </a:ln>
                  </pic:spPr>
                </pic:pic>
              </a:graphicData>
            </a:graphic>
          </wp:inline>
        </w:drawing>
      </w:r>
    </w:p>
    <w:bookmarkEnd w:id="32"/>
    <w:bookmarkStart w:id="33" w:name="X87ddaaafc555b5718ed7ae8f40236b2b42d9002"/>
    <w:p>
      <w:pPr>
        <w:pStyle w:val="Heading1"/>
      </w:pPr>
      <w:r>
        <w:t xml:space="preserve">Table 1: Bivariate associations between prenatal maternal smoking, DNA methylation summary measures and important covariates among a diverse sample of</w:t>
      </w:r>
    </w:p>
    <w:bookmarkEnd w:id="33"/>
    <w:bookmarkStart w:id="35" w:name="X5d68ed55119824d5a445f171b35783ecce92de0"/>
    <w:p>
      <w:pPr>
        <w:pStyle w:val="Heading1"/>
      </w:pPr>
      <w:r>
        <w:t xml:space="preserve">Figure 3 - Polymethylation scores are associated with prenatal maternal smoke exposure consistently across age and ancestry group in a sample of 784 US children</w:t>
      </w:r>
    </w:p>
    <w:p>
      <w:pPr>
        <w:pStyle w:val="FirstParagraph"/>
      </w:pPr>
      <w:r>
        <w:drawing>
          <wp:inline>
            <wp:extent cx="5334000" cy="1778000"/>
            <wp:effectExtent b="0" l="0" r="0" t="0"/>
            <wp:docPr descr="" title="" id="1" name="Picture"/>
            <a:graphic>
              <a:graphicData uri="http://schemas.openxmlformats.org/drawingml/2006/picture">
                <pic:pic>
                  <pic:nvPicPr>
                    <pic:cNvPr descr="Results_files/figure-docx/unnamed-chunk-8-1.png" id="0" name="Picture"/>
                    <pic:cNvPicPr>
                      <a:picLocks noChangeArrowheads="1" noChangeAspect="1"/>
                    </pic:cNvPicPr>
                  </pic:nvPicPr>
                  <pic:blipFill>
                    <a:blip r:embed="rId34"/>
                    <a:stretch>
                      <a:fillRect/>
                    </a:stretch>
                  </pic:blipFill>
                  <pic:spPr bwMode="auto">
                    <a:xfrm>
                      <a:off x="0" y="0"/>
                      <a:ext cx="5334000" cy="1778000"/>
                    </a:xfrm>
                    <a:prstGeom prst="rect">
                      <a:avLst/>
                    </a:prstGeom>
                    <a:noFill/>
                    <a:ln w="9525">
                      <a:noFill/>
                      <a:headEnd/>
                      <a:tailEnd/>
                    </a:ln>
                  </pic:spPr>
                </pic:pic>
              </a:graphicData>
            </a:graphic>
          </wp:inline>
        </w:drawing>
      </w:r>
    </w:p>
    <w:bookmarkEnd w:id="35"/>
    <w:bookmarkStart w:id="37" w:name="Xeedec27ac47f3195553d63c17e2dd300f1f8c23"/>
    <w:p>
      <w:pPr>
        <w:pStyle w:val="Heading1"/>
      </w:pPr>
      <w:r>
        <w:t xml:space="preserve">Internal Table and Figure: Question: Remove postnatal maternal smoking variable from models and/or use base model as main paper figures?</w:t>
      </w:r>
    </w:p>
    <w:p>
      <w:pPr>
        <w:pStyle w:val="FirstParagraph"/>
      </w:pPr>
      <w:r>
        <w:t xml:space="preserve">Somewhat concerned about extrapolated inference: very few exposed children (post-ancestry stratification) who were not also exposed to postnatal smoking.</w:t>
      </w:r>
    </w:p>
    <w:p>
      <w:pPr>
        <w:pStyle w:val="BodyText"/>
      </w:pPr>
      <w:r>
        <w:t xml:space="preserve">ancestry</w:t>
      </w:r>
    </w:p>
    <w:p>
      <w:pPr>
        <w:pStyle w:val="BodyText"/>
      </w:pPr>
      <w:r>
        <w:t xml:space="preserve">PostnatalMaternalSmokingAny</w:t>
      </w:r>
    </w:p>
    <w:p>
      <w:pPr>
        <w:pStyle w:val="BodyText"/>
      </w:pPr>
      <w:r>
        <w:t xml:space="preserve">smkPreg_binary</w:t>
      </w:r>
    </w:p>
    <w:p>
      <w:pPr>
        <w:pStyle w:val="BodyText"/>
      </w:pPr>
      <w:r>
        <w:t xml:space="preserve">Freq</w:t>
      </w:r>
    </w:p>
    <w:p>
      <w:pPr>
        <w:pStyle w:val="BodyText"/>
      </w:pPr>
      <w:r>
        <w:t xml:space="preserve">African ancestry</w:t>
      </w:r>
    </w:p>
    <w:p>
      <w:pPr>
        <w:pStyle w:val="BodyText"/>
      </w:pPr>
      <w:r>
        <w:t xml:space="preserve">No maternal smoking at age 1 and 5</w:t>
      </w:r>
    </w:p>
    <w:p>
      <w:pPr>
        <w:pStyle w:val="BodyText"/>
      </w:pPr>
      <w:r>
        <w:t xml:space="preserve">No</w:t>
      </w:r>
    </w:p>
    <w:p>
      <w:pPr>
        <w:pStyle w:val="BodyText"/>
      </w:pPr>
      <w:r>
        <w:t xml:space="preserve">534</w:t>
      </w:r>
    </w:p>
    <w:p>
      <w:pPr>
        <w:pStyle w:val="BodyText"/>
      </w:pPr>
      <w:r>
        <w:t xml:space="preserve">European ancestry</w:t>
      </w:r>
    </w:p>
    <w:p>
      <w:pPr>
        <w:pStyle w:val="BodyText"/>
      </w:pPr>
      <w:r>
        <w:t xml:space="preserve">No maternal smoking at age 1 and 5</w:t>
      </w:r>
    </w:p>
    <w:p>
      <w:pPr>
        <w:pStyle w:val="BodyText"/>
      </w:pPr>
      <w:r>
        <w:t xml:space="preserve">No</w:t>
      </w:r>
    </w:p>
    <w:p>
      <w:pPr>
        <w:pStyle w:val="BodyText"/>
      </w:pPr>
      <w:r>
        <w:t xml:space="preserve">122</w:t>
      </w:r>
    </w:p>
    <w:p>
      <w:pPr>
        <w:pStyle w:val="BodyText"/>
      </w:pPr>
      <w:r>
        <w:t xml:space="preserve">Hispanic ancestry</w:t>
      </w:r>
    </w:p>
    <w:p>
      <w:pPr>
        <w:pStyle w:val="BodyText"/>
      </w:pPr>
      <w:r>
        <w:t xml:space="preserve">No maternal smoking at age 1 and 5</w:t>
      </w:r>
    </w:p>
    <w:p>
      <w:pPr>
        <w:pStyle w:val="BodyText"/>
      </w:pPr>
      <w:r>
        <w:t xml:space="preserve">No</w:t>
      </w:r>
    </w:p>
    <w:p>
      <w:pPr>
        <w:pStyle w:val="BodyText"/>
      </w:pPr>
      <w:r>
        <w:t xml:space="preserve">207</w:t>
      </w:r>
    </w:p>
    <w:p>
      <w:pPr>
        <w:pStyle w:val="BodyText"/>
      </w:pPr>
      <w:r>
        <w:t xml:space="preserve">African ancestry</w:t>
      </w:r>
    </w:p>
    <w:p>
      <w:pPr>
        <w:pStyle w:val="BodyText"/>
      </w:pPr>
      <w:r>
        <w:t xml:space="preserve">Maternal smoking at age 1 or age 5</w:t>
      </w:r>
    </w:p>
    <w:p>
      <w:pPr>
        <w:pStyle w:val="BodyText"/>
      </w:pPr>
      <w:r>
        <w:t xml:space="preserve">No</w:t>
      </w:r>
    </w:p>
    <w:p>
      <w:pPr>
        <w:pStyle w:val="BodyText"/>
      </w:pPr>
      <w:r>
        <w:t xml:space="preserve">190</w:t>
      </w:r>
    </w:p>
    <w:p>
      <w:pPr>
        <w:pStyle w:val="BodyText"/>
      </w:pPr>
      <w:r>
        <w:t xml:space="preserve">European ancestry</w:t>
      </w:r>
    </w:p>
    <w:p>
      <w:pPr>
        <w:pStyle w:val="BodyText"/>
      </w:pPr>
      <w:r>
        <w:t xml:space="preserve">Maternal smoking at age 1 or age 5</w:t>
      </w:r>
    </w:p>
    <w:p>
      <w:pPr>
        <w:pStyle w:val="BodyText"/>
      </w:pPr>
      <w:r>
        <w:t xml:space="preserve">No</w:t>
      </w:r>
    </w:p>
    <w:p>
      <w:pPr>
        <w:pStyle w:val="BodyText"/>
      </w:pPr>
      <w:r>
        <w:t xml:space="preserve">45</w:t>
      </w:r>
    </w:p>
    <w:p>
      <w:pPr>
        <w:pStyle w:val="BodyText"/>
      </w:pPr>
      <w:r>
        <w:t xml:space="preserve">Hispanic ancestry</w:t>
      </w:r>
    </w:p>
    <w:p>
      <w:pPr>
        <w:pStyle w:val="BodyText"/>
      </w:pPr>
      <w:r>
        <w:t xml:space="preserve">Maternal smoking at age 1 or age 5</w:t>
      </w:r>
    </w:p>
    <w:p>
      <w:pPr>
        <w:pStyle w:val="BodyText"/>
      </w:pPr>
      <w:r>
        <w:t xml:space="preserve">No</w:t>
      </w:r>
    </w:p>
    <w:p>
      <w:pPr>
        <w:pStyle w:val="BodyText"/>
      </w:pPr>
      <w:r>
        <w:t xml:space="preserve">64</w:t>
      </w:r>
    </w:p>
    <w:p>
      <w:pPr>
        <w:pStyle w:val="BodyText"/>
      </w:pPr>
      <w:r>
        <w:t xml:space="preserve">African ancestry</w:t>
      </w:r>
    </w:p>
    <w:p>
      <w:pPr>
        <w:pStyle w:val="BodyText"/>
      </w:pPr>
      <w:r>
        <w:t xml:space="preserve">No maternal smoking at age 1 and 5</w:t>
      </w:r>
    </w:p>
    <w:p>
      <w:pPr>
        <w:pStyle w:val="BodyText"/>
      </w:pPr>
      <w:r>
        <w:t xml:space="preserve">Yes</w:t>
      </w:r>
    </w:p>
    <w:p>
      <w:pPr>
        <w:pStyle w:val="BodyText"/>
      </w:pPr>
      <w:r>
        <w:t xml:space="preserve">6</w:t>
      </w:r>
    </w:p>
    <w:p>
      <w:pPr>
        <w:pStyle w:val="BodyText"/>
      </w:pPr>
      <w:r>
        <w:t xml:space="preserve">European ancestry</w:t>
      </w:r>
    </w:p>
    <w:p>
      <w:pPr>
        <w:pStyle w:val="BodyText"/>
      </w:pPr>
      <w:r>
        <w:t xml:space="preserve">No maternal smoking at age 1 and 5</w:t>
      </w:r>
    </w:p>
    <w:p>
      <w:pPr>
        <w:pStyle w:val="BodyText"/>
      </w:pPr>
      <w:r>
        <w:t xml:space="preserve">Yes</w:t>
      </w:r>
    </w:p>
    <w:p>
      <w:pPr>
        <w:pStyle w:val="BodyText"/>
      </w:pPr>
      <w:r>
        <w:t xml:space="preserve">6</w:t>
      </w:r>
    </w:p>
    <w:p>
      <w:pPr>
        <w:pStyle w:val="BodyText"/>
      </w:pPr>
      <w:r>
        <w:t xml:space="preserve">Hispanic ancestry</w:t>
      </w:r>
    </w:p>
    <w:p>
      <w:pPr>
        <w:pStyle w:val="BodyText"/>
      </w:pPr>
      <w:r>
        <w:t xml:space="preserve">No maternal smoking at age 1 and 5</w:t>
      </w:r>
    </w:p>
    <w:p>
      <w:pPr>
        <w:pStyle w:val="BodyText"/>
      </w:pPr>
      <w:r>
        <w:t xml:space="preserve">Yes</w:t>
      </w:r>
    </w:p>
    <w:p>
      <w:pPr>
        <w:pStyle w:val="BodyText"/>
      </w:pPr>
      <w:r>
        <w:t xml:space="preserve">2</w:t>
      </w:r>
    </w:p>
    <w:p>
      <w:pPr>
        <w:pStyle w:val="BodyText"/>
      </w:pPr>
      <w:r>
        <w:t xml:space="preserve">African ancestry</w:t>
      </w:r>
    </w:p>
    <w:p>
      <w:pPr>
        <w:pStyle w:val="BodyText"/>
      </w:pPr>
      <w:r>
        <w:t xml:space="preserve">Maternal smoking at age 1 or age 5</w:t>
      </w:r>
    </w:p>
    <w:p>
      <w:pPr>
        <w:pStyle w:val="BodyText"/>
      </w:pPr>
      <w:r>
        <w:t xml:space="preserve">Yes</w:t>
      </w:r>
    </w:p>
    <w:p>
      <w:pPr>
        <w:pStyle w:val="BodyText"/>
      </w:pPr>
      <w:r>
        <w:t xml:space="preserve">177</w:t>
      </w:r>
    </w:p>
    <w:p>
      <w:pPr>
        <w:pStyle w:val="BodyText"/>
      </w:pPr>
      <w:r>
        <w:t xml:space="preserve">European ancestry</w:t>
      </w:r>
    </w:p>
    <w:p>
      <w:pPr>
        <w:pStyle w:val="BodyText"/>
      </w:pPr>
      <w:r>
        <w:t xml:space="preserve">Maternal smoking at age 1 or age 5</w:t>
      </w:r>
    </w:p>
    <w:p>
      <w:pPr>
        <w:pStyle w:val="BodyText"/>
      </w:pPr>
      <w:r>
        <w:t xml:space="preserve">Yes</w:t>
      </w:r>
    </w:p>
    <w:p>
      <w:pPr>
        <w:pStyle w:val="BodyText"/>
      </w:pPr>
      <w:r>
        <w:t xml:space="preserve">63</w:t>
      </w:r>
    </w:p>
    <w:p>
      <w:pPr>
        <w:pStyle w:val="BodyText"/>
      </w:pPr>
      <w:r>
        <w:t xml:space="preserve">Hispanic ancestry</w:t>
      </w:r>
    </w:p>
    <w:p>
      <w:pPr>
        <w:pStyle w:val="BodyText"/>
      </w:pPr>
      <w:r>
        <w:t xml:space="preserve">Maternal smoking at age 1 or age 5</w:t>
      </w:r>
    </w:p>
    <w:p>
      <w:pPr>
        <w:pStyle w:val="BodyText"/>
      </w:pPr>
      <w:r>
        <w:t xml:space="preserve">Yes</w:t>
      </w:r>
    </w:p>
    <w:p>
      <w:pPr>
        <w:pStyle w:val="BodyText"/>
      </w:pPr>
      <w:r>
        <w:t xml:space="preserve">35</w:t>
      </w:r>
    </w:p>
    <w:p>
      <w:pPr>
        <w:pStyle w:val="BodyText"/>
      </w:pPr>
      <w:r>
        <w:drawing>
          <wp:inline>
            <wp:extent cx="4620126" cy="3696101"/>
            <wp:effectExtent b="0" l="0" r="0" t="0"/>
            <wp:docPr descr="" title="" id="1" name="Picture"/>
            <a:graphic>
              <a:graphicData uri="http://schemas.openxmlformats.org/drawingml/2006/picture">
                <pic:pic>
                  <pic:nvPicPr>
                    <pic:cNvPr descr="Results_files/figure-docx/unnamed-chunk-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38" w:name="X77ecbf242d67b03299461935f6ed89386348c92"/>
    <w:p>
      <w:pPr>
        <w:pStyle w:val="Heading1"/>
      </w:pPr>
      <w:r>
        <w:t xml:space="preserve">Supplemental Table XX: Associations between prenatal maternal smoking and DNA methylation summary measures in multivariable models among 784 US children by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9"/>
        <w:gridCol w:w="4188"/>
        <w:gridCol w:w="2505"/>
        <w:gridCol w:w="918"/>
        <w:gridCol w:w="1530"/>
        <w:gridCol w:w="1231"/>
        <w:gridCol w:w="2008"/>
        <w:gridCol w:w="980"/>
        <w:gridCol w:w="1610"/>
        <w:gridCol w:w="1231"/>
        <w:gridCol w:w="8604"/>
        <w:gridCol w:w="918"/>
        <w:gridCol w:w="1530"/>
        <w:gridCol w:w="1231"/>
        <w:gridCol w:w="6787"/>
        <w:gridCol w:w="918"/>
        <w:gridCol w:w="1530"/>
        <w:gridCol w:w="1231"/>
        <w:gridCol w:w="2569"/>
        <w:gridCol w:w="980"/>
        <w:gridCol w:w="1610"/>
        <w:gridCol w:w="1231"/>
      </w:tblGrid>
      <w:tr>
        <w:trPr>
          <w:cantSplit/>
          <w:trHeight w:val="624" w:hRule="auto"/>
          <w:tblHeader/>
        </w:trPr>
        <w:tc>
          <w:tcPr>
            <w:gridSpan w:val="2"/>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Global methylation</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Pediatric clock</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Sustained smoking polymethylation score (newborns, cell-type controlled)</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Sustained smoking polymethylation score (older children)</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AHHR: cg05575921</w:t>
            </w:r>
          </w:p>
        </w:tc>
      </w:tr>
      <w:tr>
        <w:trPr>
          <w:cantSplit/>
          <w:trHeight w:val="62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Group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p-value</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Age 9 models</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Prenatal maternal smoke exposed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0.00, 0.00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-0.20, 0.18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&gt;0.9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-0.02, 0.00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0.009</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Age 15 models</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Prenatal maternal smoke exposed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0.00, 0.00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-0.29, 0.21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0.04, 0.10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w:t>
            </w:r>
          </w:p>
        </w:tc>
      </w:tr>
      <w:tr>
        <w:trPr>
          <w:cantSplit/>
          <w:trHeight w:val="624"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Longitudinal models</w:t>
            </w:r>
          </w:p>
        </w:tc>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Prenatal maternal smoke exposed</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0.00, 0.00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-0.18, 0.18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&gt;0.9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0.06, 0.14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0.05, 0.11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-0.01, 0.00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0.10</w:t>
            </w:r>
          </w:p>
        </w:tc>
      </w:tr>
      <w:tr>
        <w:trPr>
          <w:cantSplit/>
          <w:trHeight w:val="360" w:hRule="auto"/>
        </w:trPr>
        <w:tc>
          <w:tcPr>
            <w:gridSpan w:val="2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CI = Confidence Interval</w:t>
            </w:r>
          </w:p>
        </w:tc>
      </w:tr>
    </w:tbl>
    <w:bookmarkEnd w:id="38"/>
    <w:bookmarkStart w:id="39" w:name="X407096666c1e2be4333be8d1e31aa892dd8ba50"/>
    <w:p>
      <w:pPr>
        <w:pStyle w:val="Heading1"/>
      </w:pPr>
      <w:r>
        <w:t xml:space="preserve">Supplemental Table XX: Associations between prenatal maternal smoking and DNA methylation summary measures in multivariable models among 784 US children by ancestry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85"/>
        <w:gridCol w:w="4188"/>
        <w:gridCol w:w="2505"/>
        <w:gridCol w:w="918"/>
        <w:gridCol w:w="1530"/>
        <w:gridCol w:w="1231"/>
        <w:gridCol w:w="2008"/>
        <w:gridCol w:w="980"/>
        <w:gridCol w:w="1610"/>
        <w:gridCol w:w="1231"/>
        <w:gridCol w:w="8604"/>
        <w:gridCol w:w="918"/>
        <w:gridCol w:w="1610"/>
        <w:gridCol w:w="1231"/>
        <w:gridCol w:w="6787"/>
        <w:gridCol w:w="918"/>
        <w:gridCol w:w="1530"/>
        <w:gridCol w:w="1231"/>
        <w:gridCol w:w="2569"/>
        <w:gridCol w:w="980"/>
        <w:gridCol w:w="1610"/>
        <w:gridCol w:w="1231"/>
      </w:tblGrid>
      <w:tr>
        <w:trPr>
          <w:cantSplit/>
          <w:trHeight w:val="624" w:hRule="auto"/>
          <w:tblHeader/>
        </w:trPr>
        <w:tc>
          <w:tcPr>
            <w:gridSpan w:val="2"/>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Global methylation</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Pediatric clock</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Sustained smoking polymethylation score (newborns, cell-type controlled)</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Sustained smoking polymethylation score (older children)</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AHHR: cg05575921</w:t>
            </w:r>
          </w:p>
        </w:tc>
      </w:tr>
      <w:tr>
        <w:trPr>
          <w:cantSplit/>
          <w:trHeight w:val="62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Group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p-value</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African ancestry</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Prenatal maternal smoke exposed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0.00, 0.00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-0.15, 0.31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0.06, 0.17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-0.01, 0.00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European ancestry</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Prenatal maternal smoke exposed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0.00, 0.00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-0.20, 0.41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-0.05, 0.15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Hispanic ancestry</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Prenatal maternal smoke exposed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0.00, 0.00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-0.76, 0.21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-0.05, 0.13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0.00, 0.14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w:t>
            </w:r>
          </w:p>
        </w:tc>
      </w:tr>
      <w:tr>
        <w:trPr>
          <w:cantSplit/>
          <w:trHeight w:val="624"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Unstratified</w:t>
            </w:r>
          </w:p>
        </w:tc>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Prenatal maternal smoke exposed</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0.00, 0.00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-0.18, 0.18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&gt;0.9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0.06, 0.14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0.05, 0.11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-0.01, 0.00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0.10</w:t>
            </w:r>
          </w:p>
        </w:tc>
      </w:tr>
      <w:tr>
        <w:trPr>
          <w:cantSplit/>
          <w:trHeight w:val="360" w:hRule="auto"/>
        </w:trPr>
        <w:tc>
          <w:tcPr>
            <w:gridSpan w:val="2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CI = Confidence Interval</w:t>
            </w:r>
          </w:p>
        </w:tc>
      </w:tr>
    </w:tbl>
    <w:bookmarkEnd w:id="39"/>
    <w:bookmarkStart w:id="41" w:name="Xb5fa2fea7e5c1328e6c806f57ac2a4a586ad6db"/>
    <w:p>
      <w:pPr>
        <w:pStyle w:val="Heading1"/>
      </w:pPr>
      <w:r>
        <w:t xml:space="preserve">Supplemental Figure XX: Surrogate variable associations with known covariates</w:t>
      </w:r>
    </w:p>
    <w:p>
      <w:pPr>
        <w:pStyle w:val="FirstParagraph"/>
      </w:pPr>
      <w:r>
        <w:drawing>
          <wp:inline>
            <wp:extent cx="5334000" cy="3556000"/>
            <wp:effectExtent b="0" l="0" r="0" t="0"/>
            <wp:docPr descr="" title="" id="1" name="Picture"/>
            <a:graphic>
              <a:graphicData uri="http://schemas.openxmlformats.org/drawingml/2006/picture">
                <pic:pic>
                  <pic:nvPicPr>
                    <pic:cNvPr descr="Results_files/figure-docx/unnamed-chunk-12-1.png"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bookmarkEnd w:id="41"/>
    <w:bookmarkStart w:id="42" w:name="X57d9aad5f2727e0143654b49798be858fbdc685"/>
    <w:p>
      <w:pPr>
        <w:pStyle w:val="Heading1"/>
      </w:pPr>
      <w:r>
        <w:t xml:space="preserve">Supplemental Table XX: Surrogate variable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85"/>
        <w:gridCol w:w="4188"/>
        <w:gridCol w:w="2505"/>
        <w:gridCol w:w="918"/>
        <w:gridCol w:w="1530"/>
        <w:gridCol w:w="1231"/>
        <w:gridCol w:w="2008"/>
        <w:gridCol w:w="980"/>
        <w:gridCol w:w="1610"/>
        <w:gridCol w:w="1231"/>
        <w:gridCol w:w="8604"/>
        <w:gridCol w:w="918"/>
        <w:gridCol w:w="1530"/>
        <w:gridCol w:w="1231"/>
        <w:gridCol w:w="6787"/>
        <w:gridCol w:w="918"/>
        <w:gridCol w:w="1530"/>
        <w:gridCol w:w="1231"/>
        <w:gridCol w:w="2569"/>
        <w:gridCol w:w="980"/>
        <w:gridCol w:w="1689"/>
        <w:gridCol w:w="1231"/>
      </w:tblGrid>
      <w:tr>
        <w:trPr>
          <w:cantSplit/>
          <w:trHeight w:val="624" w:hRule="auto"/>
          <w:tblHeader/>
        </w:trPr>
        <w:tc>
          <w:tcPr>
            <w:gridSpan w:val="2"/>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Global methylation</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Pediatric clock</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Sustained smoking polymethylation score (newborns, cell-type controlled)</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Sustained smoking polymethylation score (older children)</w:t>
            </w:r>
          </w:p>
        </w:tc>
        <w:tc>
          <w:tcPr>
            <w:gridSpan w:val="4"/>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AHHR: cg05575921</w:t>
            </w:r>
          </w:p>
        </w:tc>
      </w:tr>
      <w:tr>
        <w:trPr>
          <w:cantSplit/>
          <w:trHeight w:val="62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Group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p-value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p-value</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African ancestry</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Prenatal maternal smoke exposed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0.00, 0.00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-0.31, 0.07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0.08, 0.12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0.05, 0.08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European ancestry</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Prenatal maternal smoke exposed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0.00, 0.00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-0.08, 0.37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0.08, 0.18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0.09</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0.06, 0.12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-0.02, 0.00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0.004</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Hispanic ancestry</w:t>
            </w:r>
          </w:p>
        </w:tc>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Prenatal maternal smoke exposed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0.00, 0.00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-0.41, 0.21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0.00, 0.10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0.01, 0.07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-0.01, 0.01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w:t>
            </w:r>
          </w:p>
        </w:tc>
      </w:tr>
      <w:tr>
        <w:trPr>
          <w:cantSplit/>
          <w:trHeight w:val="624"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Unstratified</w:t>
            </w:r>
          </w:p>
        </w:tc>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Prenatal maternal smoke exposed</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0.00, 0.00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-0.23, 0.05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0.08, 0.11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0.05, 0.08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 -0.01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&lt;0.001</w:t>
            </w:r>
          </w:p>
        </w:tc>
      </w:tr>
      <w:tr>
        <w:trPr>
          <w:cantSplit/>
          <w:trHeight w:val="360" w:hRule="auto"/>
        </w:trPr>
        <w:tc>
          <w:tcPr>
            <w:gridSpan w:val="2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CI = Confidence Interval</w:t>
            </w:r>
          </w:p>
        </w:tc>
      </w:tr>
    </w:tbl>
    <w:bookmarkEnd w:id="42"/>
    <w:bookmarkStart w:id="44" w:name="Xbf60aa354cb7163589ab8c66825e7d9368bc3cc"/>
    <w:p>
      <w:pPr>
        <w:pStyle w:val="Heading1"/>
      </w:pPr>
      <w:r>
        <w:t xml:space="preserve">Figure 4 - Polymethylation scores more accurately delineate prenatal smoke exposure status than non-targeted DNA methylation summary measures and</w:t>
      </w:r>
      <w:r>
        <w:t xml:space="preserve"> </w:t>
      </w:r>
      <w:r>
        <w:rPr>
          <w:iCs/>
          <w:i/>
        </w:rPr>
        <w:t xml:space="preserve">a priori</w:t>
      </w:r>
      <w:r>
        <w:t xml:space="preserve"> </w:t>
      </w:r>
      <w:r>
        <w:t xml:space="preserve">CpGs</w:t>
      </w:r>
    </w:p>
    <w:p>
      <w:pPr>
        <w:pStyle w:val="FirstParagraph"/>
      </w:pPr>
      <w:r>
        <w:drawing>
          <wp:inline>
            <wp:extent cx="5334000" cy="2133600"/>
            <wp:effectExtent b="0" l="0" r="0" t="0"/>
            <wp:docPr descr="" title="" id="1" name="Picture"/>
            <a:graphic>
              <a:graphicData uri="http://schemas.openxmlformats.org/drawingml/2006/picture">
                <pic:pic>
                  <pic:nvPicPr>
                    <pic:cNvPr descr="Results_files/figure-docx/unnamed-chunk-14-1.png" id="0" name="Picture"/>
                    <pic:cNvPicPr>
                      <a:picLocks noChangeArrowheads="1" noChangeAspect="1"/>
                    </pic:cNvPicPr>
                  </pic:nvPicPr>
                  <pic:blipFill>
                    <a:blip r:embed="rId43"/>
                    <a:stretch>
                      <a:fillRect/>
                    </a:stretch>
                  </pic:blipFill>
                  <pic:spPr bwMode="auto">
                    <a:xfrm>
                      <a:off x="0" y="0"/>
                      <a:ext cx="5334000" cy="2133600"/>
                    </a:xfrm>
                    <a:prstGeom prst="rect">
                      <a:avLst/>
                    </a:prstGeom>
                    <a:noFill/>
                    <a:ln w="9525">
                      <a:noFill/>
                      <a:headEnd/>
                      <a:tailEnd/>
                    </a:ln>
                  </pic:spPr>
                </pic:pic>
              </a:graphicData>
            </a:graphic>
          </wp:inline>
        </w:drawing>
      </w:r>
    </w:p>
    <w:bookmarkEnd w:id="44"/>
    <w:bookmarkStart w:id="45" w:name="X1a52f7d4a5af211eb2bffcb6ee37d5950331f17"/>
    <w:p>
      <w:pPr>
        <w:pStyle w:val="Heading1"/>
      </w:pPr>
      <w:r>
        <w:t xml:space="preserve">Supplemental Table with AUC and p-value comparison to sustained smoking, newborn cell type controls polymethylation score</w:t>
      </w:r>
    </w:p>
    <w:p>
      <w:pPr>
        <w:pStyle w:val="FirstParagraph"/>
      </w:pPr>
      <w:r>
        <w:t xml:space="preserve">Age</w:t>
      </w:r>
    </w:p>
    <w:p>
      <w:pPr>
        <w:pStyle w:val="BodyText"/>
      </w:pPr>
      <w:r>
        <w:t xml:space="preserve">Model</w:t>
      </w:r>
    </w:p>
    <w:p>
      <w:pPr>
        <w:pStyle w:val="BodyText"/>
      </w:pPr>
      <w:r>
        <w:t xml:space="preserve">AUC</w:t>
      </w:r>
    </w:p>
    <w:p>
      <w:pPr>
        <w:pStyle w:val="BodyText"/>
      </w:pPr>
      <w:r>
        <w:t xml:space="preserve">P value from comparison to</w:t>
      </w:r>
      <w:r>
        <w:t xml:space="preserve"> </w:t>
      </w:r>
      <w:r>
        <w:t xml:space="preserve">sustained smoking score</w:t>
      </w:r>
      <w:r>
        <w:t xml:space="preserve"> </w:t>
      </w:r>
      <w:r>
        <w:t xml:space="preserve">(newborns, cell type control, no other variables</w:t>
      </w:r>
    </w:p>
    <w:p>
      <w:pPr>
        <w:pStyle w:val="BodyText"/>
      </w:pPr>
      <w:r>
        <w:t xml:space="preserve">Age 9</w:t>
      </w:r>
    </w:p>
    <w:p>
      <w:pPr>
        <w:pStyle w:val="BodyText"/>
      </w:pPr>
      <w:r>
        <w:t xml:space="preserve">Global methylation</w:t>
      </w:r>
    </w:p>
    <w:p>
      <w:pPr>
        <w:pStyle w:val="BodyText"/>
      </w:pPr>
      <w:r>
        <w:t xml:space="preserve">0.53</w:t>
      </w:r>
    </w:p>
    <w:p>
      <w:pPr>
        <w:pStyle w:val="BodyText"/>
      </w:pPr>
      <w:r>
        <w:t xml:space="preserve">0.0000</w:t>
      </w:r>
    </w:p>
    <w:p>
      <w:pPr>
        <w:pStyle w:val="BodyText"/>
      </w:pPr>
      <w:r>
        <w:t xml:space="preserve">Age 9</w:t>
      </w:r>
    </w:p>
    <w:p>
      <w:pPr>
        <w:pStyle w:val="BodyText"/>
      </w:pPr>
      <w:r>
        <w:t xml:space="preserve">Pediatric clock</w:t>
      </w:r>
    </w:p>
    <w:p>
      <w:pPr>
        <w:pStyle w:val="BodyText"/>
      </w:pPr>
      <w:r>
        <w:t xml:space="preserve">0.52</w:t>
      </w:r>
    </w:p>
    <w:p>
      <w:pPr>
        <w:pStyle w:val="BodyText"/>
      </w:pPr>
      <w:r>
        <w:t xml:space="preserve">0.0001</w:t>
      </w:r>
    </w:p>
    <w:p>
      <w:pPr>
        <w:pStyle w:val="BodyText"/>
      </w:pPr>
      <w:r>
        <w:t xml:space="preserve">Age 9</w:t>
      </w:r>
    </w:p>
    <w:p>
      <w:pPr>
        <w:pStyle w:val="BodyText"/>
      </w:pPr>
      <w:r>
        <w:t xml:space="preserve">Any smoking (newborn)</w:t>
      </w:r>
    </w:p>
    <w:p>
      <w:pPr>
        <w:pStyle w:val="BodyText"/>
      </w:pPr>
      <w:r>
        <w:t xml:space="preserve">0.62</w:t>
      </w:r>
    </w:p>
    <w:p>
      <w:pPr>
        <w:pStyle w:val="BodyText"/>
      </w:pPr>
      <w:r>
        <w:t xml:space="preserve">0.0050</w:t>
      </w:r>
    </w:p>
    <w:p>
      <w:pPr>
        <w:pStyle w:val="BodyText"/>
      </w:pPr>
      <w:r>
        <w:t xml:space="preserve">Age 9</w:t>
      </w:r>
    </w:p>
    <w:p>
      <w:pPr>
        <w:pStyle w:val="BodyText"/>
      </w:pPr>
      <w:r>
        <w:t xml:space="preserve">Sustained smoking w/ cell type correction (newborn)</w:t>
      </w:r>
    </w:p>
    <w:p>
      <w:pPr>
        <w:pStyle w:val="BodyText"/>
      </w:pPr>
      <w:r>
        <w:t xml:space="preserve">0.67</w:t>
      </w:r>
    </w:p>
    <w:p>
      <w:pPr>
        <w:pStyle w:val="BodyText"/>
      </w:pPr>
      <w:r>
        <w:t xml:space="preserve">1.0000</w:t>
      </w:r>
    </w:p>
    <w:p>
      <w:pPr>
        <w:pStyle w:val="BodyText"/>
      </w:pPr>
      <w:r>
        <w:t xml:space="preserve">Age 9</w:t>
      </w:r>
    </w:p>
    <w:p>
      <w:pPr>
        <w:pStyle w:val="BodyText"/>
      </w:pPr>
      <w:r>
        <w:t xml:space="preserve">Sustain smoking (older children)</w:t>
      </w:r>
    </w:p>
    <w:p>
      <w:pPr>
        <w:pStyle w:val="BodyText"/>
      </w:pPr>
      <w:r>
        <w:t xml:space="preserve">0.64</w:t>
      </w:r>
    </w:p>
    <w:p>
      <w:pPr>
        <w:pStyle w:val="BodyText"/>
      </w:pPr>
      <w:r>
        <w:t xml:space="preserve">0.1126</w:t>
      </w:r>
    </w:p>
    <w:p>
      <w:pPr>
        <w:pStyle w:val="BodyText"/>
      </w:pPr>
      <w:r>
        <w:t xml:space="preserve">Age 9</w:t>
      </w:r>
    </w:p>
    <w:p>
      <w:pPr>
        <w:pStyle w:val="BodyText"/>
      </w:pPr>
      <w:r>
        <w:t xml:space="preserve">AHRR: ch05575921</w:t>
      </w:r>
    </w:p>
    <w:p>
      <w:pPr>
        <w:pStyle w:val="BodyText"/>
      </w:pPr>
      <w:r>
        <w:t xml:space="preserve">0.55</w:t>
      </w:r>
    </w:p>
    <w:p>
      <w:pPr>
        <w:pStyle w:val="BodyText"/>
      </w:pPr>
      <w:r>
        <w:t xml:space="preserve">0.0034</w:t>
      </w:r>
    </w:p>
    <w:p>
      <w:pPr>
        <w:pStyle w:val="BodyText"/>
      </w:pPr>
      <w:r>
        <w:t xml:space="preserve">Age 9</w:t>
      </w:r>
    </w:p>
    <w:p>
      <w:pPr>
        <w:pStyle w:val="BodyText"/>
      </w:pPr>
      <w:r>
        <w:t xml:space="preserve">CYP1A1: cg05549655</w:t>
      </w:r>
    </w:p>
    <w:p>
      <w:pPr>
        <w:pStyle w:val="BodyText"/>
      </w:pPr>
      <w:r>
        <w:t xml:space="preserve">0.62</w:t>
      </w:r>
    </w:p>
    <w:p>
      <w:pPr>
        <w:pStyle w:val="BodyText"/>
      </w:pPr>
      <w:r>
        <w:t xml:space="preserve">0.0408</w:t>
      </w:r>
    </w:p>
    <w:p>
      <w:pPr>
        <w:pStyle w:val="BodyText"/>
      </w:pPr>
      <w:r>
        <w:t xml:space="preserve">Age 9</w:t>
      </w:r>
    </w:p>
    <w:p>
      <w:pPr>
        <w:pStyle w:val="BodyText"/>
      </w:pPr>
      <w:r>
        <w:t xml:space="preserve">MYO1G: cg22132788</w:t>
      </w:r>
    </w:p>
    <w:p>
      <w:pPr>
        <w:pStyle w:val="BodyText"/>
      </w:pPr>
      <w:r>
        <w:t xml:space="preserve">0.61</w:t>
      </w:r>
    </w:p>
    <w:p>
      <w:pPr>
        <w:pStyle w:val="BodyText"/>
      </w:pPr>
      <w:r>
        <w:t xml:space="preserve">0.0373</w:t>
      </w:r>
    </w:p>
    <w:p>
      <w:pPr>
        <w:pStyle w:val="BodyText"/>
      </w:pPr>
      <w:r>
        <w:t xml:space="preserve">Age 9</w:t>
      </w:r>
    </w:p>
    <w:p>
      <w:pPr>
        <w:pStyle w:val="BodyText"/>
      </w:pPr>
      <w:r>
        <w:t xml:space="preserve">Sustained smoking (newborn)</w:t>
      </w:r>
    </w:p>
    <w:p>
      <w:pPr>
        <w:pStyle w:val="BodyText"/>
      </w:pPr>
      <w:r>
        <w:t xml:space="preserve">0.62</w:t>
      </w:r>
    </w:p>
    <w:p>
      <w:pPr>
        <w:pStyle w:val="BodyText"/>
      </w:pPr>
      <w:r>
        <w:t xml:space="preserve">0.0046</w:t>
      </w:r>
    </w:p>
    <w:p>
      <w:pPr>
        <w:pStyle w:val="BodyText"/>
      </w:pPr>
      <w:r>
        <w:t xml:space="preserve">Age 15</w:t>
      </w:r>
    </w:p>
    <w:p>
      <w:pPr>
        <w:pStyle w:val="BodyText"/>
      </w:pPr>
      <w:r>
        <w:t xml:space="preserve">Global methylation</w:t>
      </w:r>
    </w:p>
    <w:p>
      <w:pPr>
        <w:pStyle w:val="BodyText"/>
      </w:pPr>
      <w:r>
        <w:t xml:space="preserve">0.54</w:t>
      </w:r>
    </w:p>
    <w:p>
      <w:pPr>
        <w:pStyle w:val="BodyText"/>
      </w:pPr>
      <w:r>
        <w:t xml:space="preserve">0.0001</w:t>
      </w:r>
    </w:p>
    <w:p>
      <w:pPr>
        <w:pStyle w:val="BodyText"/>
      </w:pPr>
      <w:r>
        <w:t xml:space="preserve">Age 15</w:t>
      </w:r>
    </w:p>
    <w:p>
      <w:pPr>
        <w:pStyle w:val="BodyText"/>
      </w:pPr>
      <w:r>
        <w:t xml:space="preserve">Pediatric clock</w:t>
      </w:r>
    </w:p>
    <w:p>
      <w:pPr>
        <w:pStyle w:val="BodyText"/>
      </w:pPr>
      <w:r>
        <w:t xml:space="preserve">0.50</w:t>
      </w:r>
    </w:p>
    <w:p>
      <w:pPr>
        <w:pStyle w:val="BodyText"/>
      </w:pPr>
      <w:r>
        <w:t xml:space="preserve">0.0000</w:t>
      </w:r>
    </w:p>
    <w:p>
      <w:pPr>
        <w:pStyle w:val="BodyText"/>
      </w:pPr>
      <w:r>
        <w:t xml:space="preserve">Age 15</w:t>
      </w:r>
    </w:p>
    <w:p>
      <w:pPr>
        <w:pStyle w:val="BodyText"/>
      </w:pPr>
      <w:r>
        <w:t xml:space="preserve">Any smoking (newborn)</w:t>
      </w:r>
    </w:p>
    <w:p>
      <w:pPr>
        <w:pStyle w:val="BodyText"/>
      </w:pPr>
      <w:r>
        <w:t xml:space="preserve">0.61</w:t>
      </w:r>
    </w:p>
    <w:p>
      <w:pPr>
        <w:pStyle w:val="BodyText"/>
      </w:pPr>
      <w:r>
        <w:t xml:space="preserve">0.0187</w:t>
      </w:r>
    </w:p>
    <w:p>
      <w:pPr>
        <w:pStyle w:val="BodyText"/>
      </w:pPr>
      <w:r>
        <w:t xml:space="preserve">Age 15</w:t>
      </w:r>
    </w:p>
    <w:p>
      <w:pPr>
        <w:pStyle w:val="BodyText"/>
      </w:pPr>
      <w:r>
        <w:t xml:space="preserve">Sustained smoking w/ cell type correction (newborn)</w:t>
      </w:r>
    </w:p>
    <w:p>
      <w:pPr>
        <w:pStyle w:val="BodyText"/>
      </w:pPr>
      <w:r>
        <w:t xml:space="preserve">0.66</w:t>
      </w:r>
    </w:p>
    <w:p>
      <w:pPr>
        <w:pStyle w:val="BodyText"/>
      </w:pPr>
      <w:r>
        <w:t xml:space="preserve">1.0000</w:t>
      </w:r>
    </w:p>
    <w:p>
      <w:pPr>
        <w:pStyle w:val="BodyText"/>
      </w:pPr>
      <w:r>
        <w:t xml:space="preserve">Age 15</w:t>
      </w:r>
    </w:p>
    <w:p>
      <w:pPr>
        <w:pStyle w:val="BodyText"/>
      </w:pPr>
      <w:r>
        <w:t xml:space="preserve">Sustain smoking (older children)</w:t>
      </w:r>
    </w:p>
    <w:p>
      <w:pPr>
        <w:pStyle w:val="BodyText"/>
      </w:pPr>
      <w:r>
        <w:t xml:space="preserve">0.60</w:t>
      </w:r>
    </w:p>
    <w:p>
      <w:pPr>
        <w:pStyle w:val="BodyText"/>
      </w:pPr>
      <w:r>
        <w:t xml:space="preserve">0.0233</w:t>
      </w:r>
    </w:p>
    <w:p>
      <w:pPr>
        <w:pStyle w:val="BodyText"/>
      </w:pPr>
      <w:r>
        <w:t xml:space="preserve">Age 15</w:t>
      </w:r>
    </w:p>
    <w:p>
      <w:pPr>
        <w:pStyle w:val="BodyText"/>
      </w:pPr>
      <w:r>
        <w:t xml:space="preserve">AHRR: ch05575921</w:t>
      </w:r>
    </w:p>
    <w:p>
      <w:pPr>
        <w:pStyle w:val="BodyText"/>
      </w:pPr>
      <w:r>
        <w:t xml:space="preserve">0.53</w:t>
      </w:r>
    </w:p>
    <w:p>
      <w:pPr>
        <w:pStyle w:val="BodyText"/>
      </w:pPr>
      <w:r>
        <w:t xml:space="preserve">0.0009</w:t>
      </w:r>
    </w:p>
    <w:p>
      <w:pPr>
        <w:pStyle w:val="BodyText"/>
      </w:pPr>
      <w:r>
        <w:t xml:space="preserve">Age 15</w:t>
      </w:r>
    </w:p>
    <w:p>
      <w:pPr>
        <w:pStyle w:val="BodyText"/>
      </w:pPr>
      <w:r>
        <w:t xml:space="preserve">CYP1A1: cg05549655</w:t>
      </w:r>
    </w:p>
    <w:p>
      <w:pPr>
        <w:pStyle w:val="BodyText"/>
      </w:pPr>
      <w:r>
        <w:t xml:space="preserve">0.63</w:t>
      </w:r>
    </w:p>
    <w:p>
      <w:pPr>
        <w:pStyle w:val="BodyText"/>
      </w:pPr>
      <w:r>
        <w:t xml:space="preserve">0.3032</w:t>
      </w:r>
    </w:p>
    <w:p>
      <w:pPr>
        <w:pStyle w:val="BodyText"/>
      </w:pPr>
      <w:r>
        <w:t xml:space="preserve">Age 15</w:t>
      </w:r>
    </w:p>
    <w:p>
      <w:pPr>
        <w:pStyle w:val="BodyText"/>
      </w:pPr>
      <w:r>
        <w:t xml:space="preserve">MYO1G: cg22132788</w:t>
      </w:r>
    </w:p>
    <w:p>
      <w:pPr>
        <w:pStyle w:val="BodyText"/>
      </w:pPr>
      <w:r>
        <w:t xml:space="preserve">0.58</w:t>
      </w:r>
    </w:p>
    <w:p>
      <w:pPr>
        <w:pStyle w:val="BodyText"/>
      </w:pPr>
      <w:r>
        <w:t xml:space="preserve">0.0222</w:t>
      </w:r>
    </w:p>
    <w:p>
      <w:pPr>
        <w:pStyle w:val="BodyText"/>
      </w:pPr>
      <w:r>
        <w:t xml:space="preserve">Age 15</w:t>
      </w:r>
    </w:p>
    <w:p>
      <w:pPr>
        <w:pStyle w:val="BodyText"/>
      </w:pPr>
      <w:r>
        <w:t xml:space="preserve">Sustained smoking (newborn)</w:t>
      </w:r>
    </w:p>
    <w:p>
      <w:pPr>
        <w:pStyle w:val="BodyText"/>
      </w:pPr>
      <w:r>
        <w:t xml:space="preserve">0.61</w:t>
      </w:r>
    </w:p>
    <w:p>
      <w:pPr>
        <w:pStyle w:val="BodyText"/>
      </w:pPr>
      <w:r>
        <w:t xml:space="preserve">0.0200</w:t>
      </w:r>
    </w:p>
    <w:bookmarkEnd w:id="45"/>
    <w:bookmarkStart w:id="46" w:name="Xe1f2bd666848a75cada31bb0be680d7323b5017"/>
    <w:p>
      <w:pPr>
        <w:pStyle w:val="Heading1"/>
      </w:pPr>
      <w:r>
        <w:t xml:space="preserve">Supplemental Table with AUC and p-value comparison to base model with no methylation variables (i.e., using only child sex, income to poverty ratio, saliva/epithelial cell proportions and sample plate)</w:t>
      </w:r>
    </w:p>
    <w:p>
      <w:pPr>
        <w:pStyle w:val="FirstParagraph"/>
      </w:pPr>
      <w:r>
        <w:t xml:space="preserve">Age</w:t>
      </w:r>
    </w:p>
    <w:p>
      <w:pPr>
        <w:pStyle w:val="BodyText"/>
      </w:pPr>
      <w:r>
        <w:t xml:space="preserve">Model</w:t>
      </w:r>
    </w:p>
    <w:p>
      <w:pPr>
        <w:pStyle w:val="BodyText"/>
      </w:pPr>
      <w:r>
        <w:t xml:space="preserve">AUC</w:t>
      </w:r>
    </w:p>
    <w:p>
      <w:pPr>
        <w:pStyle w:val="BodyText"/>
      </w:pPr>
      <w:r>
        <w:t xml:space="preserve">P value from comparison to base model (no methylation measure)</w:t>
      </w:r>
    </w:p>
    <w:p>
      <w:pPr>
        <w:pStyle w:val="BodyText"/>
      </w:pPr>
      <w:r>
        <w:t xml:space="preserve">Age 9</w:t>
      </w:r>
    </w:p>
    <w:p>
      <w:pPr>
        <w:pStyle w:val="BodyText"/>
      </w:pPr>
      <w:r>
        <w:t xml:space="preserve">Base model+No methylation</w:t>
      </w:r>
    </w:p>
    <w:p>
      <w:pPr>
        <w:pStyle w:val="BodyText"/>
      </w:pPr>
      <w:r>
        <w:t xml:space="preserve">0.73</w:t>
      </w:r>
    </w:p>
    <w:p>
      <w:pPr>
        <w:pStyle w:val="BodyText"/>
      </w:pPr>
      <w:r>
        <w:t xml:space="preserve">1.0000</w:t>
      </w:r>
    </w:p>
    <w:p>
      <w:pPr>
        <w:pStyle w:val="BodyText"/>
      </w:pPr>
      <w:r>
        <w:t xml:space="preserve">Age 9</w:t>
      </w:r>
    </w:p>
    <w:p>
      <w:pPr>
        <w:pStyle w:val="BodyText"/>
      </w:pPr>
      <w:r>
        <w:t xml:space="preserve">Base model+Global methylation</w:t>
      </w:r>
    </w:p>
    <w:p>
      <w:pPr>
        <w:pStyle w:val="BodyText"/>
      </w:pPr>
      <w:r>
        <w:t xml:space="preserve">0.73</w:t>
      </w:r>
    </w:p>
    <w:p>
      <w:pPr>
        <w:pStyle w:val="BodyText"/>
      </w:pPr>
      <w:r>
        <w:t xml:space="preserve">0.7716</w:t>
      </w:r>
    </w:p>
    <w:p>
      <w:pPr>
        <w:pStyle w:val="BodyText"/>
      </w:pPr>
      <w:r>
        <w:t xml:space="preserve">Age 9</w:t>
      </w:r>
    </w:p>
    <w:p>
      <w:pPr>
        <w:pStyle w:val="BodyText"/>
      </w:pPr>
      <w:r>
        <w:t xml:space="preserve">Base model+Pediatric clock</w:t>
      </w:r>
    </w:p>
    <w:p>
      <w:pPr>
        <w:pStyle w:val="BodyText"/>
      </w:pPr>
      <w:r>
        <w:t xml:space="preserve">0.73</w:t>
      </w:r>
    </w:p>
    <w:p>
      <w:pPr>
        <w:pStyle w:val="BodyText"/>
      </w:pPr>
      <w:r>
        <w:t xml:space="preserve">0.7815</w:t>
      </w:r>
    </w:p>
    <w:p>
      <w:pPr>
        <w:pStyle w:val="BodyText"/>
      </w:pPr>
      <w:r>
        <w:t xml:space="preserve">Age 9</w:t>
      </w:r>
    </w:p>
    <w:p>
      <w:pPr>
        <w:pStyle w:val="BodyText"/>
      </w:pPr>
      <w:r>
        <w:t xml:space="preserve">Base model+Any smoking (newborn)</w:t>
      </w:r>
    </w:p>
    <w:p>
      <w:pPr>
        <w:pStyle w:val="BodyText"/>
      </w:pPr>
      <w:r>
        <w:t xml:space="preserve">0.76</w:t>
      </w:r>
    </w:p>
    <w:p>
      <w:pPr>
        <w:pStyle w:val="BodyText"/>
      </w:pPr>
      <w:r>
        <w:t xml:space="preserve">0.0031</w:t>
      </w:r>
    </w:p>
    <w:p>
      <w:pPr>
        <w:pStyle w:val="BodyText"/>
      </w:pPr>
      <w:r>
        <w:t xml:space="preserve">Age 9</w:t>
      </w:r>
    </w:p>
    <w:p>
      <w:pPr>
        <w:pStyle w:val="BodyText"/>
      </w:pPr>
      <w:r>
        <w:t xml:space="preserve">Base model+Sustained smoking w/ cell type correction (newborn)</w:t>
      </w:r>
    </w:p>
    <w:p>
      <w:pPr>
        <w:pStyle w:val="BodyText"/>
      </w:pPr>
      <w:r>
        <w:t xml:space="preserve">0.78</w:t>
      </w:r>
    </w:p>
    <w:p>
      <w:pPr>
        <w:pStyle w:val="BodyText"/>
      </w:pPr>
      <w:r>
        <w:t xml:space="preserve">0.0007</w:t>
      </w:r>
    </w:p>
    <w:p>
      <w:pPr>
        <w:pStyle w:val="BodyText"/>
      </w:pPr>
      <w:r>
        <w:t xml:space="preserve">Age 9</w:t>
      </w:r>
    </w:p>
    <w:p>
      <w:pPr>
        <w:pStyle w:val="BodyText"/>
      </w:pPr>
      <w:r>
        <w:t xml:space="preserve">Base model+Sustain smoking (older children)</w:t>
      </w:r>
    </w:p>
    <w:p>
      <w:pPr>
        <w:pStyle w:val="BodyText"/>
      </w:pPr>
      <w:r>
        <w:t xml:space="preserve">0.79</w:t>
      </w:r>
    </w:p>
    <w:p>
      <w:pPr>
        <w:pStyle w:val="BodyText"/>
      </w:pPr>
      <w:r>
        <w:t xml:space="preserve">0.0002</w:t>
      </w:r>
    </w:p>
    <w:p>
      <w:pPr>
        <w:pStyle w:val="BodyText"/>
      </w:pPr>
      <w:r>
        <w:t xml:space="preserve">Age 9</w:t>
      </w:r>
    </w:p>
    <w:p>
      <w:pPr>
        <w:pStyle w:val="BodyText"/>
      </w:pPr>
      <w:r>
        <w:t xml:space="preserve">Base model+AHRR: ch05575921</w:t>
      </w:r>
    </w:p>
    <w:p>
      <w:pPr>
        <w:pStyle w:val="BodyText"/>
      </w:pPr>
      <w:r>
        <w:t xml:space="preserve">0.76</w:t>
      </w:r>
    </w:p>
    <w:p>
      <w:pPr>
        <w:pStyle w:val="BodyText"/>
      </w:pPr>
      <w:r>
        <w:t xml:space="preserve">0.0105</w:t>
      </w:r>
    </w:p>
    <w:p>
      <w:pPr>
        <w:pStyle w:val="BodyText"/>
      </w:pPr>
      <w:r>
        <w:t xml:space="preserve">Age 9</w:t>
      </w:r>
    </w:p>
    <w:p>
      <w:pPr>
        <w:pStyle w:val="BodyText"/>
      </w:pPr>
      <w:r>
        <w:t xml:space="preserve">Base model+CYP1A1: cg05549655</w:t>
      </w:r>
    </w:p>
    <w:p>
      <w:pPr>
        <w:pStyle w:val="BodyText"/>
      </w:pPr>
      <w:r>
        <w:t xml:space="preserve">0.76</w:t>
      </w:r>
    </w:p>
    <w:p>
      <w:pPr>
        <w:pStyle w:val="BodyText"/>
      </w:pPr>
      <w:r>
        <w:t xml:space="preserve">0.0204</w:t>
      </w:r>
    </w:p>
    <w:p>
      <w:pPr>
        <w:pStyle w:val="BodyText"/>
      </w:pPr>
      <w:r>
        <w:t xml:space="preserve">Age 9</w:t>
      </w:r>
    </w:p>
    <w:p>
      <w:pPr>
        <w:pStyle w:val="BodyText"/>
      </w:pPr>
      <w:r>
        <w:t xml:space="preserve">Base model+MYO1G: cg22132788</w:t>
      </w:r>
    </w:p>
    <w:p>
      <w:pPr>
        <w:pStyle w:val="BodyText"/>
      </w:pPr>
      <w:r>
        <w:t xml:space="preserve">0.76</w:t>
      </w:r>
    </w:p>
    <w:p>
      <w:pPr>
        <w:pStyle w:val="BodyText"/>
      </w:pPr>
      <w:r>
        <w:t xml:space="preserve">0.0140</w:t>
      </w:r>
    </w:p>
    <w:p>
      <w:pPr>
        <w:pStyle w:val="BodyText"/>
      </w:pPr>
      <w:r>
        <w:t xml:space="preserve">Age 9</w:t>
      </w:r>
    </w:p>
    <w:p>
      <w:pPr>
        <w:pStyle w:val="BodyText"/>
      </w:pPr>
      <w:r>
        <w:t xml:space="preserve">Base model+Sustained smoking (newborn)</w:t>
      </w:r>
    </w:p>
    <w:p>
      <w:pPr>
        <w:pStyle w:val="BodyText"/>
      </w:pPr>
      <w:r>
        <w:t xml:space="preserve">0.77</w:t>
      </w:r>
    </w:p>
    <w:p>
      <w:pPr>
        <w:pStyle w:val="BodyText"/>
      </w:pPr>
      <w:r>
        <w:t xml:space="preserve">0.0025</w:t>
      </w:r>
    </w:p>
    <w:p>
      <w:pPr>
        <w:pStyle w:val="BodyText"/>
      </w:pPr>
      <w:r>
        <w:t xml:space="preserve">Age 15</w:t>
      </w:r>
    </w:p>
    <w:p>
      <w:pPr>
        <w:pStyle w:val="BodyText"/>
      </w:pPr>
      <w:r>
        <w:t xml:space="preserve">Base model+No methylation</w:t>
      </w:r>
    </w:p>
    <w:p>
      <w:pPr>
        <w:pStyle w:val="BodyText"/>
      </w:pPr>
      <w:r>
        <w:t xml:space="preserve">0.73</w:t>
      </w:r>
    </w:p>
    <w:p>
      <w:pPr>
        <w:pStyle w:val="BodyText"/>
      </w:pPr>
      <w:r>
        <w:t xml:space="preserve">1.0000</w:t>
      </w:r>
    </w:p>
    <w:p>
      <w:pPr>
        <w:pStyle w:val="BodyText"/>
      </w:pPr>
      <w:r>
        <w:t xml:space="preserve">Age 15</w:t>
      </w:r>
    </w:p>
    <w:p>
      <w:pPr>
        <w:pStyle w:val="BodyText"/>
      </w:pPr>
      <w:r>
        <w:t xml:space="preserve">Base model+Global methylation</w:t>
      </w:r>
    </w:p>
    <w:p>
      <w:pPr>
        <w:pStyle w:val="BodyText"/>
      </w:pPr>
      <w:r>
        <w:t xml:space="preserve">0.74</w:t>
      </w:r>
    </w:p>
    <w:p>
      <w:pPr>
        <w:pStyle w:val="BodyText"/>
      </w:pPr>
      <w:r>
        <w:t xml:space="preserve">0.4490</w:t>
      </w:r>
    </w:p>
    <w:p>
      <w:pPr>
        <w:pStyle w:val="BodyText"/>
      </w:pPr>
      <w:r>
        <w:t xml:space="preserve">Age 15</w:t>
      </w:r>
    </w:p>
    <w:p>
      <w:pPr>
        <w:pStyle w:val="BodyText"/>
      </w:pPr>
      <w:r>
        <w:t xml:space="preserve">Base model+Pediatric clock</w:t>
      </w:r>
    </w:p>
    <w:p>
      <w:pPr>
        <w:pStyle w:val="BodyText"/>
      </w:pPr>
      <w:r>
        <w:t xml:space="preserve">0.73</w:t>
      </w:r>
    </w:p>
    <w:p>
      <w:pPr>
        <w:pStyle w:val="BodyText"/>
      </w:pPr>
      <w:r>
        <w:t xml:space="preserve">0.5445</w:t>
      </w:r>
    </w:p>
    <w:p>
      <w:pPr>
        <w:pStyle w:val="BodyText"/>
      </w:pPr>
      <w:r>
        <w:t xml:space="preserve">Age 15</w:t>
      </w:r>
    </w:p>
    <w:p>
      <w:pPr>
        <w:pStyle w:val="BodyText"/>
      </w:pPr>
      <w:r>
        <w:t xml:space="preserve">Base model+Any smoking (newborn)</w:t>
      </w:r>
    </w:p>
    <w:p>
      <w:pPr>
        <w:pStyle w:val="BodyText"/>
      </w:pPr>
      <w:r>
        <w:t xml:space="preserve">0.77</w:t>
      </w:r>
    </w:p>
    <w:p>
      <w:pPr>
        <w:pStyle w:val="BodyText"/>
      </w:pPr>
      <w:r>
        <w:t xml:space="preserve">0.0012</w:t>
      </w:r>
    </w:p>
    <w:p>
      <w:pPr>
        <w:pStyle w:val="BodyText"/>
      </w:pPr>
      <w:r>
        <w:t xml:space="preserve">Age 15</w:t>
      </w:r>
    </w:p>
    <w:p>
      <w:pPr>
        <w:pStyle w:val="BodyText"/>
      </w:pPr>
      <w:r>
        <w:t xml:space="preserve">Base model+Sustained smoking w/ cell type correction (newborn)</w:t>
      </w:r>
    </w:p>
    <w:p>
      <w:pPr>
        <w:pStyle w:val="BodyText"/>
      </w:pPr>
      <w:r>
        <w:t xml:space="preserve">0.78</w:t>
      </w:r>
    </w:p>
    <w:p>
      <w:pPr>
        <w:pStyle w:val="BodyText"/>
      </w:pPr>
      <w:r>
        <w:t xml:space="preserve">0.0007</w:t>
      </w:r>
    </w:p>
    <w:p>
      <w:pPr>
        <w:pStyle w:val="BodyText"/>
      </w:pPr>
      <w:r>
        <w:t xml:space="preserve">Age 15</w:t>
      </w:r>
    </w:p>
    <w:p>
      <w:pPr>
        <w:pStyle w:val="BodyText"/>
      </w:pPr>
      <w:r>
        <w:t xml:space="preserve">Base model+Sustain smoking (older children)</w:t>
      </w:r>
    </w:p>
    <w:p>
      <w:pPr>
        <w:pStyle w:val="BodyText"/>
      </w:pPr>
      <w:r>
        <w:t xml:space="preserve">0.78</w:t>
      </w:r>
    </w:p>
    <w:p>
      <w:pPr>
        <w:pStyle w:val="BodyText"/>
      </w:pPr>
      <w:r>
        <w:t xml:space="preserve">0.0004</w:t>
      </w:r>
    </w:p>
    <w:p>
      <w:pPr>
        <w:pStyle w:val="BodyText"/>
      </w:pPr>
      <w:r>
        <w:t xml:space="preserve">Age 15</w:t>
      </w:r>
    </w:p>
    <w:p>
      <w:pPr>
        <w:pStyle w:val="BodyText"/>
      </w:pPr>
      <w:r>
        <w:t xml:space="preserve">Base model+AHRR: ch05575921</w:t>
      </w:r>
    </w:p>
    <w:p>
      <w:pPr>
        <w:pStyle w:val="BodyText"/>
      </w:pPr>
      <w:r>
        <w:t xml:space="preserve">0.74</w:t>
      </w:r>
    </w:p>
    <w:p>
      <w:pPr>
        <w:pStyle w:val="BodyText"/>
      </w:pPr>
      <w:r>
        <w:t xml:space="preserve">0.1836</w:t>
      </w:r>
    </w:p>
    <w:p>
      <w:pPr>
        <w:pStyle w:val="BodyText"/>
      </w:pPr>
      <w:r>
        <w:t xml:space="preserve">Age 15</w:t>
      </w:r>
    </w:p>
    <w:p>
      <w:pPr>
        <w:pStyle w:val="BodyText"/>
      </w:pPr>
      <w:r>
        <w:t xml:space="preserve">Base model+CYP1A1: cg05549655</w:t>
      </w:r>
    </w:p>
    <w:p>
      <w:pPr>
        <w:pStyle w:val="BodyText"/>
      </w:pPr>
      <w:r>
        <w:t xml:space="preserve">0.77</w:t>
      </w:r>
    </w:p>
    <w:p>
      <w:pPr>
        <w:pStyle w:val="BodyText"/>
      </w:pPr>
      <w:r>
        <w:t xml:space="preserve">0.0069</w:t>
      </w:r>
    </w:p>
    <w:p>
      <w:pPr>
        <w:pStyle w:val="BodyText"/>
      </w:pPr>
      <w:r>
        <w:t xml:space="preserve">Age 15</w:t>
      </w:r>
    </w:p>
    <w:p>
      <w:pPr>
        <w:pStyle w:val="BodyText"/>
      </w:pPr>
      <w:r>
        <w:t xml:space="preserve">Base model+MYO1G: cg22132788</w:t>
      </w:r>
    </w:p>
    <w:p>
      <w:pPr>
        <w:pStyle w:val="BodyText"/>
      </w:pPr>
      <w:r>
        <w:t xml:space="preserve">0.76</w:t>
      </w:r>
    </w:p>
    <w:p>
      <w:pPr>
        <w:pStyle w:val="BodyText"/>
      </w:pPr>
      <w:r>
        <w:t xml:space="preserve">0.0164</w:t>
      </w:r>
    </w:p>
    <w:p>
      <w:pPr>
        <w:pStyle w:val="BodyText"/>
      </w:pPr>
      <w:r>
        <w:t xml:space="preserve">Age 15</w:t>
      </w:r>
    </w:p>
    <w:p>
      <w:pPr>
        <w:pStyle w:val="BodyText"/>
      </w:pPr>
      <w:r>
        <w:t xml:space="preserve">Base model+Sustained smoking (newborn)</w:t>
      </w:r>
    </w:p>
    <w:p>
      <w:pPr>
        <w:pStyle w:val="BodyText"/>
      </w:pPr>
      <w:r>
        <w:t xml:space="preserve">0.77</w:t>
      </w:r>
    </w:p>
    <w:p>
      <w:pPr>
        <w:pStyle w:val="BodyText"/>
      </w:pPr>
      <w:r>
        <w:t xml:space="preserve">0.0011</w:t>
      </w:r>
    </w:p>
    <w:bookmarkEnd w:id="46"/>
    <w:bookmarkStart w:id="53" w:name="Xc9d51b0bef208192acdd85c03875081a5f2f85b"/>
    <w:p>
      <w:pPr>
        <w:pStyle w:val="Heading1"/>
      </w:pPr>
      <w:r>
        <w:t xml:space="preserve">Question for group: add EWAS results to this paper</w:t>
      </w:r>
    </w:p>
    <w:p>
      <w:pPr>
        <w:numPr>
          <w:ilvl w:val="0"/>
          <w:numId w:val="1003"/>
        </w:numPr>
        <w:pStyle w:val="Compact"/>
      </w:pPr>
      <w:r>
        <w:t xml:space="preserve">Arguments in favor: recent paper in Clinical Epigenetics included both</w:t>
      </w:r>
    </w:p>
    <w:p>
      <w:pPr>
        <w:numPr>
          <w:ilvl w:val="0"/>
          <w:numId w:val="1003"/>
        </w:numPr>
        <w:pStyle w:val="Compact"/>
      </w:pPr>
      <w:r>
        <w:t xml:space="preserve">Arguments against: enough here for a compelling story; deadline of December 1st; submit and if asked for we have it available.</w:t>
      </w:r>
    </w:p>
    <w:bookmarkStart w:id="47" w:name="qq-plots"/>
    <w:p>
      <w:pPr>
        <w:pStyle w:val="Heading2"/>
      </w:pPr>
      <w:r>
        <w:t xml:space="preserve">QQ plots</w:t>
      </w:r>
    </w:p>
    <w:p>
      <w:pPr>
        <w:pStyle w:val="FirstParagraph"/>
      </w:pPr>
      <w:r>
        <w:t xml:space="preserve">```{r. cache=T}</w:t>
      </w:r>
      <w:r>
        <w:t xml:space="preserve"> </w:t>
      </w:r>
      <w:r>
        <w:t xml:space="preserve">par(mfrow=c(3, 1), mar=c(5.1, 4.1, 5.1, 2.1))</w:t>
      </w:r>
      <w:r>
        <w:t xml:space="preserve"> </w:t>
      </w:r>
      <w:r>
        <w:t xml:space="preserve">qqman::qq(child_m1$P.Value, main=</w:t>
      </w:r>
      <w:r>
        <w:t xml:space="preserve">‘</w:t>
      </w:r>
      <w:r>
        <w:t xml:space="preserve">Age 9: Base model EWAS</w:t>
      </w:r>
      <w:r>
        <w:t xml:space="preserve">’</w:t>
      </w:r>
      <w:r>
        <w:t xml:space="preserve">)</w:t>
      </w:r>
      <w:r>
        <w:t xml:space="preserve"> </w:t>
      </w:r>
      <w:r>
        <w:t xml:space="preserve">mtext(paste0(expression(lambda),</w:t>
      </w:r>
      <w:r>
        <w:t xml:space="preserve"> </w:t>
      </w:r>
      <w:r>
        <w:t xml:space="preserve">‘</w:t>
      </w:r>
      <w:r>
        <w:t xml:space="preserve">=</w:t>
      </w:r>
      <w:r>
        <w:t xml:space="preserve">’</w:t>
      </w:r>
      <w:r>
        <w:t xml:space="preserve">, round(calcLambda(child_m1), 3)), side=3)</w:t>
      </w:r>
    </w:p>
    <w:p>
      <w:pPr>
        <w:pStyle w:val="BodyText"/>
      </w:pPr>
      <w:r>
        <w:t xml:space="preserve">qqman::qq(teen_m1$P.Value, main=</w:t>
      </w:r>
      <w:r>
        <w:t xml:space="preserve">‘</w:t>
      </w:r>
      <w:r>
        <w:t xml:space="preserve">Age 15: Base model EWAS</w:t>
      </w:r>
      <w:r>
        <w:t xml:space="preserve">’</w:t>
      </w:r>
      <w:r>
        <w:t xml:space="preserve">)</w:t>
      </w:r>
      <w:r>
        <w:t xml:space="preserve"> </w:t>
      </w:r>
      <w:r>
        <w:t xml:space="preserve">mtext(paste0(expression(lambda),</w:t>
      </w:r>
      <w:r>
        <w:t xml:space="preserve"> </w:t>
      </w:r>
      <w:r>
        <w:t xml:space="preserve">‘</w:t>
      </w:r>
      <w:r>
        <w:t xml:space="preserve">=</w:t>
      </w:r>
      <w:r>
        <w:t xml:space="preserve">’</w:t>
      </w:r>
      <w:r>
        <w:t xml:space="preserve">, round(calcLambda(teen_m1), 3)), side=3)</w:t>
      </w:r>
    </w:p>
    <w:p>
      <w:pPr>
        <w:pStyle w:val="BodyText"/>
      </w:pPr>
      <w:r>
        <w:t xml:space="preserve">qqman::qq(lme_smk$P.Value, main=</w:t>
      </w:r>
      <w:r>
        <w:t xml:space="preserve">‘</w:t>
      </w:r>
      <w:r>
        <w:t xml:space="preserve">Mixed effect models: Base model EWAS</w:t>
      </w:r>
      <w:r>
        <w:t xml:space="preserve">’</w:t>
      </w:r>
      <w:r>
        <w:t xml:space="preserve">)</w:t>
      </w:r>
      <w:r>
        <w:t xml:space="preserve"> </w:t>
      </w:r>
      <w:r>
        <w:t xml:space="preserve">mtext(paste0(expression(lambda),</w:t>
      </w:r>
      <w:r>
        <w:t xml:space="preserve"> </w:t>
      </w:r>
      <w:r>
        <w:t xml:space="preserve">‘</w:t>
      </w:r>
      <w:r>
        <w:t xml:space="preserve">=</w:t>
      </w:r>
      <w:r>
        <w:t xml:space="preserve">’</w:t>
      </w:r>
      <w:r>
        <w:t xml:space="preserve">, round(calcLambda(lme_smk), 3)), side=3)</w:t>
      </w:r>
    </w:p>
    <w:p>
      <w:pPr>
        <w:pStyle w:val="SourceCode"/>
      </w:pPr>
      <w:r>
        <w:br/>
      </w:r>
      <w:r>
        <w:rPr>
          <w:rStyle w:val="VerbatimChar"/>
        </w:rPr>
        <w:t xml:space="preserve">## Beta vs beta plot: Age 9 vs age 15</w:t>
      </w:r>
      <w:r>
        <w:br/>
      </w:r>
      <w:r>
        <w:br/>
      </w:r>
      <w:r>
        <w:rPr>
          <w:rStyle w:val="VerbatimChar"/>
        </w:rPr>
        <w:t xml:space="preserve">![](Results_files/figure-docx/unnamed-chunk-20-1.png)&lt;!-- --&gt;</w:t>
      </w:r>
      <w:r>
        <w:br/>
      </w:r>
      <w:r>
        <w:br/>
      </w:r>
      <w:r>
        <w:rPr>
          <w:rStyle w:val="VerbatimChar"/>
        </w:rPr>
        <w:t xml:space="preserve">## Upset plots</w:t>
      </w:r>
      <w:r>
        <w:br/>
      </w:r>
      <w:r>
        <w:br/>
      </w:r>
      <w:r>
        <w:rPr>
          <w:rStyle w:val="VerbatimChar"/>
        </w:rPr>
        <w:t xml:space="preserve">![](Results_files/figure-docx/unnamed-chunk-21-1.png)&lt;!-- --&gt;</w:t>
      </w:r>
      <w:r>
        <w:br/>
      </w:r>
      <w:r>
        <w:br/>
      </w:r>
      <w:r>
        <w:rPr>
          <w:rStyle w:val="VerbatimChar"/>
        </w:rPr>
        <w:t xml:space="preserve">## Gap hunter </w:t>
      </w:r>
      <w:r>
        <w:br/>
      </w:r>
      <w:r>
        <w:br/>
      </w:r>
      <w:r>
        <w:br/>
      </w:r>
      <w:r>
        <w:br/>
      </w:r>
      <w:r>
        <w:br/>
      </w:r>
      <w:r>
        <w:rPr>
          <w:rStyle w:val="VerbatimChar"/>
        </w:rPr>
        <w:t xml:space="preserve">## Additional covariate control and ancestry stratified models at top hits </w:t>
      </w:r>
      <w:r>
        <w:br/>
      </w:r>
      <w:r>
        <w:br/>
      </w:r>
      <w:r>
        <w:br/>
      </w:r>
      <w:r>
        <w:br/>
      </w:r>
      <w:r>
        <w:br/>
      </w:r>
      <w:r>
        <w:rPr>
          <w:rStyle w:val="VerbatimChar"/>
        </w:rPr>
        <w:t xml:space="preserve">![](Results_files/figure-docx/compare over time-1.png)&lt;!-- --&gt;![](Results_files/figure-docx/compare over time-2.png)&lt;!-- --&gt;</w:t>
      </w:r>
      <w:r>
        <w:br/>
      </w:r>
      <w:r>
        <w:br/>
      </w:r>
      <w:r>
        <w:rPr>
          <w:rStyle w:val="VerbatimChar"/>
        </w:rPr>
        <w:t xml:space="preserve">![](Results_files/figure-docx/compare over ancestries-1.png)&lt;!-- --&gt;</w:t>
      </w:r>
    </w:p>
    <w:bookmarkEnd w:id="47"/>
    <w:bookmarkStart w:id="48" w:name="a-tibble-1-3"/>
    <w:p>
      <w:pPr>
        <w:pStyle w:val="Heading2"/>
      </w:pPr>
      <w:r>
        <w:t xml:space="preserve"># A tibble: 1 × 3</w:t>
      </w:r>
    </w:p>
    <w:bookmarkEnd w:id="48"/>
    <w:bookmarkStart w:id="49" w:name="outcome-est-sign"/>
    <w:p>
      <w:pPr>
        <w:pStyle w:val="Heading2"/>
      </w:pPr>
      <w:r>
        <w:t xml:space="preserve">outcome est sign</w:t>
      </w:r>
    </w:p>
    <w:bookmarkEnd w:id="49"/>
    <w:bookmarkStart w:id="50" w:name="section"/>
    <w:p>
      <w:pPr>
        <w:pStyle w:val="Heading2"/>
      </w:pPr>
      <w:r>
        <w:t xml:space="preserve"> </w:t>
      </w:r>
      <w:r>
        <w:t xml:space="preserve"> </w:t>
      </w:r>
    </w:p>
    <w:bookmarkEnd w:id="50"/>
    <w:bookmarkStart w:id="51" w:name="kiaa1875-cg07387044-dbl-3--1"/>
    <w:p>
      <w:pPr>
        <w:pStyle w:val="Heading2"/>
      </w:pPr>
      <w:r>
        <w:t xml:space="preserve">1 KIAA1875: cg07387044 &lt;dbl [3]&gt; -1</w:t>
      </w:r>
    </w:p>
    <w:p>
      <w:pPr>
        <w:pStyle w:val="FirstParagraph"/>
      </w:pPr>
      <w:r>
        <w:t xml:space="preserve">```</w:t>
      </w:r>
    </w:p>
    <w:bookmarkEnd w:id="51"/>
    <w:bookmarkStart w:id="52" w:name="compare-across-models-and-studies"/>
    <w:p>
      <w:pPr>
        <w:pStyle w:val="Heading2"/>
      </w:pPr>
      <w:r>
        <w:t xml:space="preserve">Compare across models and studies</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20" Target="https://www.biomedcentral.com/collections/epibio" TargetMode="External" /></Relationships>
</file>

<file path=word/_rels/footnotes.xml.rels><?xml version="1.0" encoding="UTF-8"?>
<Relationships xmlns="http://schemas.openxmlformats.org/package/2006/relationships"><Relationship Type="http://schemas.openxmlformats.org/officeDocument/2006/relationships/hyperlink" Id="rId20" Target="https://www.biomedcentral.com/collections/epi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Polymethylation scores results</dc:title>
  <dc:creator>F blostein</dc:creator>
  <cp:keywords/>
  <dcterms:created xsi:type="dcterms:W3CDTF">2021-10-21T15:17:21Z</dcterms:created>
  <dcterms:modified xsi:type="dcterms:W3CDTF">2021-10-21T15:17:21Z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9/30/2021</vt:lpwstr>
  </property>
  <property fmtid="{D5CDD505-2E9C-101B-9397-08002B2CF9AE}" pid="4" name="output">
    <vt:lpwstr/>
  </property>
</Properties>
</file>