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Lab Report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t>Patient Code: {patient_code}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Referred By: {referred_by}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t>Sample No: {sample_no}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Bill Date: {bill_date}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t>Name: {patient_name}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Sample Collected: {sample_collected}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t>Age/Gender: {age_gender}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t>Sample Received: {sample_received}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right"/>
            </w:pPr>
            <w:r>
              <w:t>Report Completed: {report_completed}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right"/>
            </w:pPr>
            <w:r>
              <w:t>Report Authorized: {report_authorized}</w:t>
            </w:r>
          </w:p>
        </w:tc>
      </w:tr>
    </w:tbl>
    <w:p/>
    <w:p>
      <w:pPr>
        <w:pStyle w:val="Heading1"/>
      </w:pPr>
      <w:r>
        <w:t>Type of Disease</w:t>
      </w:r>
    </w:p>
    <w:p>
      <w:r>
        <w:t>Disease Type: {disease_type}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Name</w:t>
            </w:r>
          </w:p>
        </w:tc>
        <w:tc>
          <w:tcPr>
            <w:tcW w:type="dxa" w:w="1728"/>
          </w:tcPr>
          <w:p>
            <w:r>
              <w:t>Result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Flag</w:t>
            </w:r>
          </w:p>
        </w:tc>
        <w:tc>
          <w:tcPr>
            <w:tcW w:type="dxa" w:w="1728"/>
          </w:tcPr>
          <w:p>
            <w:r>
              <w:t>Biological Reference Interval</w:t>
            </w:r>
          </w:p>
        </w:tc>
      </w:tr>
      <w:tr>
        <w:tc>
          <w:tcPr>
            <w:tcW w:type="dxa" w:w="1728"/>
          </w:tcPr>
          <w:p>
            <w:r>
              <w:t>Haemoglobin</w:t>
            </w:r>
          </w:p>
        </w:tc>
        <w:tc>
          <w:tcPr>
            <w:tcW w:type="dxa" w:w="1728"/>
          </w:tcPr>
          <w:p>
            <w:r>
              <w:t>{haemoglobin_result}</w:t>
            </w:r>
          </w:p>
        </w:tc>
        <w:tc>
          <w:tcPr>
            <w:tcW w:type="dxa" w:w="1728"/>
          </w:tcPr>
          <w:p>
            <w:r>
              <w:t>{haemoglobin_units}</w:t>
            </w:r>
          </w:p>
        </w:tc>
        <w:tc>
          <w:tcPr>
            <w:tcW w:type="dxa" w:w="1728"/>
          </w:tcPr>
          <w:p>
            <w:r>
              <w:t>{haemoglobin_flag}</w:t>
            </w:r>
          </w:p>
        </w:tc>
        <w:tc>
          <w:tcPr>
            <w:tcW w:type="dxa" w:w="1728"/>
          </w:tcPr>
          <w:p>
            <w:r>
              <w:t>{haemoglobin_reference_interval}</w:t>
            </w:r>
          </w:p>
        </w:tc>
      </w:tr>
      <w:tr>
        <w:tc>
          <w:tcPr>
            <w:tcW w:type="dxa" w:w="1728"/>
          </w:tcPr>
          <w:p>
            <w:r>
              <w:t>Total WBC Count</w:t>
            </w:r>
          </w:p>
        </w:tc>
        <w:tc>
          <w:tcPr>
            <w:tcW w:type="dxa" w:w="1728"/>
          </w:tcPr>
          <w:p>
            <w:r>
              <w:t>{total_wbc_count_result}</w:t>
            </w:r>
          </w:p>
        </w:tc>
        <w:tc>
          <w:tcPr>
            <w:tcW w:type="dxa" w:w="1728"/>
          </w:tcPr>
          <w:p>
            <w:r>
              <w:t>{total_wbc_count_units}</w:t>
            </w:r>
          </w:p>
        </w:tc>
        <w:tc>
          <w:tcPr>
            <w:tcW w:type="dxa" w:w="1728"/>
          </w:tcPr>
          <w:p>
            <w:r>
              <w:t>{total_wbc_count_flag}</w:t>
            </w:r>
          </w:p>
        </w:tc>
        <w:tc>
          <w:tcPr>
            <w:tcW w:type="dxa" w:w="1728"/>
          </w:tcPr>
          <w:p>
            <w:r>
              <w:t>{total_wbc_count_reference_interval}</w:t>
            </w:r>
          </w:p>
        </w:tc>
      </w:tr>
      <w:tr>
        <w:tc>
          <w:tcPr>
            <w:tcW w:type="dxa" w:w="1728"/>
          </w:tcPr>
          <w:p>
            <w:r>
              <w:t>Neutrophils</w:t>
            </w:r>
          </w:p>
        </w:tc>
        <w:tc>
          <w:tcPr>
            <w:tcW w:type="dxa" w:w="1728"/>
          </w:tcPr>
          <w:p>
            <w:r>
              <w:t>{neutrophils_result}</w:t>
            </w:r>
          </w:p>
        </w:tc>
        <w:tc>
          <w:tcPr>
            <w:tcW w:type="dxa" w:w="1728"/>
          </w:tcPr>
          <w:p>
            <w:r>
              <w:t>{neutrophils_units}</w:t>
            </w:r>
          </w:p>
        </w:tc>
        <w:tc>
          <w:tcPr>
            <w:tcW w:type="dxa" w:w="1728"/>
          </w:tcPr>
          <w:p>
            <w:r>
              <w:t>{neutrophils_flag}</w:t>
            </w:r>
          </w:p>
        </w:tc>
        <w:tc>
          <w:tcPr>
            <w:tcW w:type="dxa" w:w="1728"/>
          </w:tcPr>
          <w:p>
            <w:r>
              <w:t>{neutrophils_reference_interval}</w:t>
            </w:r>
          </w:p>
        </w:tc>
      </w:tr>
      <w:tr>
        <w:tc>
          <w:tcPr>
            <w:tcW w:type="dxa" w:w="1728"/>
          </w:tcPr>
          <w:p>
            <w:r>
              <w:t>Lymphocytes</w:t>
            </w:r>
          </w:p>
        </w:tc>
        <w:tc>
          <w:tcPr>
            <w:tcW w:type="dxa" w:w="1728"/>
          </w:tcPr>
          <w:p>
            <w:r>
              <w:t>{lymphocytes_result}</w:t>
            </w:r>
          </w:p>
        </w:tc>
        <w:tc>
          <w:tcPr>
            <w:tcW w:type="dxa" w:w="1728"/>
          </w:tcPr>
          <w:p>
            <w:r>
              <w:t>{lymphocytes_units}</w:t>
            </w:r>
          </w:p>
        </w:tc>
        <w:tc>
          <w:tcPr>
            <w:tcW w:type="dxa" w:w="1728"/>
          </w:tcPr>
          <w:p>
            <w:r>
              <w:t>{lymphocytes_flag}</w:t>
            </w:r>
          </w:p>
        </w:tc>
        <w:tc>
          <w:tcPr>
            <w:tcW w:type="dxa" w:w="1728"/>
          </w:tcPr>
          <w:p>
            <w:r>
              <w:t>{lymphocytes_reference_interval}</w:t>
            </w:r>
          </w:p>
        </w:tc>
      </w:tr>
      <w:tr>
        <w:tc>
          <w:tcPr>
            <w:tcW w:type="dxa" w:w="1728"/>
          </w:tcPr>
          <w:p>
            <w:r>
              <w:t>Monocytes</w:t>
            </w:r>
          </w:p>
        </w:tc>
        <w:tc>
          <w:tcPr>
            <w:tcW w:type="dxa" w:w="1728"/>
          </w:tcPr>
          <w:p>
            <w:r>
              <w:t>{monocytes_result}</w:t>
            </w:r>
          </w:p>
        </w:tc>
        <w:tc>
          <w:tcPr>
            <w:tcW w:type="dxa" w:w="1728"/>
          </w:tcPr>
          <w:p>
            <w:r>
              <w:t>{monocytes_units}</w:t>
            </w:r>
          </w:p>
        </w:tc>
        <w:tc>
          <w:tcPr>
            <w:tcW w:type="dxa" w:w="1728"/>
          </w:tcPr>
          <w:p>
            <w:r>
              <w:t>{monocytes_flag}</w:t>
            </w:r>
          </w:p>
        </w:tc>
        <w:tc>
          <w:tcPr>
            <w:tcW w:type="dxa" w:w="1728"/>
          </w:tcPr>
          <w:p>
            <w:r>
              <w:t>{monocytes_reference_interval}</w:t>
            </w:r>
          </w:p>
        </w:tc>
      </w:tr>
      <w:tr>
        <w:tc>
          <w:tcPr>
            <w:tcW w:type="dxa" w:w="1728"/>
          </w:tcPr>
          <w:p>
            <w:r>
              <w:t>Platelet Count</w:t>
            </w:r>
          </w:p>
        </w:tc>
        <w:tc>
          <w:tcPr>
            <w:tcW w:type="dxa" w:w="1728"/>
          </w:tcPr>
          <w:p>
            <w:r>
              <w:t>{platelet_count_result}</w:t>
            </w:r>
          </w:p>
        </w:tc>
        <w:tc>
          <w:tcPr>
            <w:tcW w:type="dxa" w:w="1728"/>
          </w:tcPr>
          <w:p>
            <w:r>
              <w:t>{platelet_count_units}</w:t>
            </w:r>
          </w:p>
        </w:tc>
        <w:tc>
          <w:tcPr>
            <w:tcW w:type="dxa" w:w="1728"/>
          </w:tcPr>
          <w:p>
            <w:r>
              <w:t>{platelet_count_flag}</w:t>
            </w:r>
          </w:p>
        </w:tc>
        <w:tc>
          <w:tcPr>
            <w:tcW w:type="dxa" w:w="1728"/>
          </w:tcPr>
          <w:p>
            <w:r>
              <w:t>{platelet_count_reference_interval}</w:t>
            </w:r>
          </w:p>
        </w:tc>
      </w:tr>
      <w:tr>
        <w:tc>
          <w:tcPr>
            <w:tcW w:type="dxa" w:w="1728"/>
          </w:tcPr>
          <w:p>
            <w:r>
              <w:t>ESR</w:t>
            </w:r>
          </w:p>
        </w:tc>
        <w:tc>
          <w:tcPr>
            <w:tcW w:type="dxa" w:w="1728"/>
          </w:tcPr>
          <w:p>
            <w:r>
              <w:t>{esr_result}</w:t>
            </w:r>
          </w:p>
        </w:tc>
        <w:tc>
          <w:tcPr>
            <w:tcW w:type="dxa" w:w="1728"/>
          </w:tcPr>
          <w:p>
            <w:r>
              <w:t>{esr_units}</w:t>
            </w:r>
          </w:p>
        </w:tc>
        <w:tc>
          <w:tcPr>
            <w:tcW w:type="dxa" w:w="1728"/>
          </w:tcPr>
          <w:p>
            <w:r>
              <w:t>{esr_flag}</w:t>
            </w:r>
          </w:p>
        </w:tc>
        <w:tc>
          <w:tcPr>
            <w:tcW w:type="dxa" w:w="1728"/>
          </w:tcPr>
          <w:p>
            <w:r>
              <w:t>{esr_reference_interval}</w:t>
            </w:r>
          </w:p>
        </w:tc>
      </w:tr>
      <w:tr>
        <w:tc>
          <w:tcPr>
            <w:tcW w:type="dxa" w:w="1728"/>
          </w:tcPr>
          <w:p>
            <w:r>
              <w:t>Malarial Parasite (MP)</w:t>
            </w:r>
          </w:p>
        </w:tc>
        <w:tc>
          <w:tcPr>
            <w:tcW w:type="dxa" w:w="1728"/>
          </w:tcPr>
          <w:p>
            <w:r>
              <w:t>{malarial_parasite_(mp)_result}</w:t>
            </w:r>
          </w:p>
        </w:tc>
        <w:tc>
          <w:tcPr>
            <w:tcW w:type="dxa" w:w="1728"/>
          </w:tcPr>
          <w:p>
            <w:r>
              <w:t>{malarial_parasite_(mp)_units}</w:t>
            </w:r>
          </w:p>
        </w:tc>
        <w:tc>
          <w:tcPr>
            <w:tcW w:type="dxa" w:w="1728"/>
          </w:tcPr>
          <w:p>
            <w:r>
              <w:t>{malarial_parasite_(mp)_flag}</w:t>
            </w:r>
          </w:p>
        </w:tc>
        <w:tc>
          <w:tcPr>
            <w:tcW w:type="dxa" w:w="1728"/>
          </w:tcPr>
          <w:p>
            <w:r>
              <w:t>{malarial_parasite_(mp)_reference_interval}</w:t>
            </w:r>
          </w:p>
        </w:tc>
      </w:tr>
    </w:tbl>
    <w:p/>
    <w:p>
      <w:pPr>
        <w:pStyle w:val="Heading1"/>
      </w:pPr>
      <w:r>
        <w:t>Infectious Disease Serology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Name</w:t>
            </w:r>
          </w:p>
        </w:tc>
        <w:tc>
          <w:tcPr>
            <w:tcW w:type="dxa" w:w="2160"/>
          </w:tcPr>
          <w:p>
            <w:r>
              <w:t>Result</w:t>
            </w:r>
          </w:p>
        </w:tc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Titer</w:t>
            </w:r>
          </w:p>
        </w:tc>
      </w:tr>
      <w:tr>
        <w:tc>
          <w:tcPr>
            <w:tcW w:type="dxa" w:w="2160"/>
          </w:tcPr>
          <w:p>
            <w:r>
              <w:t>Widal Test</w:t>
            </w:r>
          </w:p>
        </w:tc>
        <w:tc>
          <w:tcPr>
            <w:tcW w:type="dxa" w:w="2160"/>
          </w:tcPr>
          <w:p>
            <w:r>
              <w:t>{widal_test_result}</w:t>
            </w:r>
          </w:p>
        </w:tc>
        <w:tc>
          <w:tcPr>
            <w:tcW w:type="dxa" w:w="2160"/>
          </w:tcPr>
          <w:p>
            <w:r>
              <w:t>{widal_test_method}</w:t>
            </w:r>
          </w:p>
        </w:tc>
        <w:tc>
          <w:tcPr>
            <w:tcW w:type="dxa" w:w="2160"/>
          </w:tcPr>
          <w:p>
            <w:r>
              <w:t>{widal_test_titer}</w:t>
            </w:r>
          </w:p>
        </w:tc>
      </w:tr>
      <w:tr>
        <w:tc>
          <w:tcPr>
            <w:tcW w:type="dxa" w:w="2160"/>
          </w:tcPr>
          <w:p>
            <w:r>
              <w:t>Dengue NS1</w:t>
            </w:r>
          </w:p>
        </w:tc>
        <w:tc>
          <w:tcPr>
            <w:tcW w:type="dxa" w:w="2160"/>
          </w:tcPr>
          <w:p>
            <w:r>
              <w:t>{dengue_ns1_result}</w:t>
            </w:r>
          </w:p>
        </w:tc>
        <w:tc>
          <w:tcPr>
            <w:tcW w:type="dxa" w:w="2160"/>
          </w:tcPr>
          <w:p>
            <w:r>
              <w:t>{dengue_ns1_method}</w:t>
            </w:r>
          </w:p>
        </w:tc>
        <w:tc>
          <w:tcPr>
            <w:tcW w:type="dxa" w:w="2160"/>
          </w:tcPr>
          <w:p>
            <w:r>
              <w:t>{dengue_ns1_titer}</w:t>
            </w:r>
          </w:p>
        </w:tc>
      </w:tr>
      <w:tr>
        <w:tc>
          <w:tcPr>
            <w:tcW w:type="dxa" w:w="2160"/>
          </w:tcPr>
          <w:p>
            <w:r>
              <w:t>Dengue IgM</w:t>
            </w:r>
          </w:p>
        </w:tc>
        <w:tc>
          <w:tcPr>
            <w:tcW w:type="dxa" w:w="2160"/>
          </w:tcPr>
          <w:p>
            <w:r>
              <w:t>{dengue_igm_result}</w:t>
            </w:r>
          </w:p>
        </w:tc>
        <w:tc>
          <w:tcPr>
            <w:tcW w:type="dxa" w:w="2160"/>
          </w:tcPr>
          <w:p>
            <w:r>
              <w:t>{dengue_igm_method}</w:t>
            </w:r>
          </w:p>
        </w:tc>
        <w:tc>
          <w:tcPr>
            <w:tcW w:type="dxa" w:w="2160"/>
          </w:tcPr>
          <w:p>
            <w:r>
              <w:t>{dengue_igm_titer}</w:t>
            </w:r>
          </w:p>
        </w:tc>
      </w:tr>
    </w:tbl>
    <w:p>
      <w:pPr>
        <w:pStyle w:val="Heading1"/>
      </w:pPr>
      <w:r>
        <w:t>Image/Graph Section</w:t>
      </w:r>
    </w:p>
    <w:p>
      <w:r>
        <w:t>Image/Graph: {insert_image_or_graph}</w:t>
      </w:r>
    </w:p>
    <w:p>
      <w:pPr>
        <w:pStyle w:val="Heading1"/>
      </w:pPr>
      <w:r>
        <w:t>Previous Surgery</w:t>
      </w:r>
    </w:p>
    <w:p>
      <w:r>
        <w:t>Previous Surgeries: {previous_surgery_info}</w:t>
      </w:r>
    </w:p>
    <w:p>
      <w:pPr>
        <w:pStyle w:val="Heading1"/>
      </w:pPr>
      <w:r>
        <w:t>Summary</w:t>
      </w:r>
    </w:p>
    <w:p>
      <w:r>
        <w:t>Summary: {report_summary}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