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200"/>
        <w:jc w:val="center"/>
      </w:pPr>
      <w:r>
        <w:rPr>
          <w:rFonts w:ascii="Arial" w:cs="Arial" w:eastAsia="Arial" w:hAnsi="Arial"/>
          <w:b/>
          <w:bCs/>
          <w:color w:val="1B2A4A"/>
          <w:sz w:val="56"/>
          <w:szCs w:val="56"/>
        </w:rPr>
        <w:t xml:space="preserve">IINVSYS</w:t>
      </w:r>
    </w:p>
    <w:p>
      <w:pPr>
        <w:spacing w:after="240" w:before="0"/>
        <w:jc w:val="center"/>
      </w:pPr>
      <w:r>
        <w:rPr>
          <w:rFonts w:ascii="Arial" w:cs="Arial" w:eastAsia="Arial" w:hAnsi="Arial"/>
          <w:color w:val="2E5F8A"/>
          <w:sz w:val="36"/>
          <w:szCs w:val="36"/>
        </w:rPr>
        <w:t xml:space="preserve">Surveillance Intelligent System</w:t>
      </w:r>
    </w:p>
    <w:p>
      <w:pPr>
        <w:pBdr>
          <w:top w:val="single" w:color="3A86C8" w:sz="8" w:space="4"/>
          <w:bottom w:val="single" w:color="3A86C8" w:sz="8" w:space="4"/>
        </w:pBdr>
        <w:spacing w:after="200" w:before="200"/>
        <w:jc w:val="center"/>
      </w:pPr>
      <w:r>
        <w:rPr>
          <w:rFonts w:ascii="Arial" w:cs="Arial" w:eastAsia="Arial" w:hAnsi="Arial"/>
          <w:b/>
          <w:bCs/>
          <w:color w:val="3A86C8"/>
          <w:sz w:val="48"/>
          <w:szCs w:val="48"/>
        </w:rPr>
        <w:t xml:space="preserve">USER MANUAL</w:t>
      </w:r>
    </w:p>
    <w:p>
      <w:pPr>
        <w:spacing w:after="0" w:before="400"/>
      </w:pPr>
      <w:r>
        <w:t xml:space="preserve"/>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2E5F8A" w:sz="1"/>
              <w:left w:val="single" w:color="2E5F8A" w:sz="1"/>
              <w:bottom w:val="single" w:color="2E5F8A" w:sz="1"/>
              <w:right w:val="single" w:color="2E5F8A" w:sz="1"/>
            </w:tcBorders>
            <w:shd w:fill="2E5F8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Document</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SIS User Manual</w:t>
            </w:r>
          </w:p>
        </w:tc>
      </w:tr>
      <w:tr>
        <w:tc>
          <w:tcPr>
            <w:tcW w:type="dxa" w:w="2520"/>
            <w:tcBorders>
              <w:top w:val="single" w:color="2E5F8A" w:sz="1"/>
              <w:left w:val="single" w:color="2E5F8A" w:sz="1"/>
              <w:bottom w:val="single" w:color="2E5F8A" w:sz="1"/>
              <w:right w:val="single" w:color="2E5F8A" w:sz="1"/>
            </w:tcBorders>
            <w:shd w:fill="2E5F8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Version</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1.0</w:t>
            </w:r>
          </w:p>
        </w:tc>
      </w:tr>
      <w:tr>
        <w:tc>
          <w:tcPr>
            <w:tcW w:type="dxa" w:w="2520"/>
            <w:tcBorders>
              <w:top w:val="single" w:color="2E5F8A" w:sz="1"/>
              <w:left w:val="single" w:color="2E5F8A" w:sz="1"/>
              <w:bottom w:val="single" w:color="2E5F8A" w:sz="1"/>
              <w:right w:val="single" w:color="2E5F8A" w:sz="1"/>
            </w:tcBorders>
            <w:shd w:fill="2E5F8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Date</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April 2026</w:t>
            </w:r>
          </w:p>
        </w:tc>
      </w:tr>
      <w:tr>
        <w:tc>
          <w:tcPr>
            <w:tcW w:type="dxa" w:w="2520"/>
            <w:tcBorders>
              <w:top w:val="single" w:color="2E5F8A" w:sz="1"/>
              <w:left w:val="single" w:color="2E5F8A" w:sz="1"/>
              <w:bottom w:val="single" w:color="2E5F8A" w:sz="1"/>
              <w:right w:val="single" w:color="2E5F8A" w:sz="1"/>
            </w:tcBorders>
            <w:shd w:fill="2E5F8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Classification</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UNCLASSIFIED — FOR TRAINING USE</w:t>
            </w:r>
          </w:p>
        </w:tc>
      </w:tr>
      <w:tr>
        <w:tc>
          <w:tcPr>
            <w:tcW w:type="dxa" w:w="2520"/>
            <w:tcBorders>
              <w:top w:val="single" w:color="2E5F8A" w:sz="1"/>
              <w:left w:val="single" w:color="2E5F8A" w:sz="1"/>
              <w:bottom w:val="single" w:color="2E5F8A" w:sz="1"/>
              <w:right w:val="single" w:color="2E5F8A" w:sz="1"/>
            </w:tcBorders>
            <w:shd w:fill="2E5F8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System</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IINVSYS SIS v1.0</w:t>
            </w:r>
          </w:p>
        </w:tc>
      </w:tr>
    </w:tbl>
    <w:p>
      <w:r>
        <w:br w:type="page"/>
      </w:r>
    </w:p>
    <w:p>
      <w:pPr>
        <w:pStyle w:val="Heading1"/>
        <w:spacing w:after="120" w:before="32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20"/>
      </w:pPr>
      <w:r>
        <w:rPr>
          <w:rFonts w:ascii="Arial" w:cs="Arial" w:eastAsia="Arial" w:hAnsi="Arial"/>
          <w:b/>
          <w:bCs/>
          <w:color w:val="1B2A4A"/>
          <w:sz w:val="32"/>
          <w:szCs w:val="32"/>
        </w:rPr>
        <w:t xml:space="preserve">1. Introduction</w:t>
      </w:r>
    </w:p>
    <w:p>
      <w:pPr>
        <w:spacing w:after="60" w:before="60"/>
      </w:pPr>
      <w:r>
        <w:rPr>
          <w:rFonts w:ascii="Arial" w:cs="Arial" w:eastAsia="Arial" w:hAnsi="Arial"/>
          <w:color w:val="111111"/>
          <w:sz w:val="22"/>
          <w:szCs w:val="22"/>
        </w:rPr>
        <w:t xml:space="preserve">The Surveillance Intelligent System (SIS), codenamed IINVSYS, is a full-stack, real-time, multi-modal intelligent surveillance and monitoring platform designed for perimeter security operations. It provides a unified web dashboard for visualizing sensor data, AI/ML-driven threat assessments, alert management, and operator control across a distributed network of 20 sensor modalities.</w:t>
      </w:r>
    </w:p>
    <w:p>
      <w:pPr>
        <w:spacing w:after="40" w:before="40"/>
      </w:pPr>
      <w:r>
        <w:t xml:space="preserve"/>
      </w:r>
    </w:p>
    <w:p>
      <w:pPr>
        <w:spacing w:after="60" w:before="60"/>
      </w:pPr>
      <w:r>
        <w:rPr>
          <w:rFonts w:ascii="Arial" w:cs="Arial" w:eastAsia="Arial" w:hAnsi="Arial"/>
          <w:color w:val="111111"/>
          <w:sz w:val="22"/>
          <w:szCs w:val="22"/>
        </w:rPr>
        <w:t xml:space="preserve">This manual is intended for system operators, security analysts, and system administrators responsible for deploying, operating, and maintaining the SIS dashboard and its associated Sensor Simulation Engine (SSE) backend.</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1.1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Dashboard (Frontend)</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React 18 + TypeScript web application — the operator-facing UI</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SSE (Backend)</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Node.js Sensor Simulation Engine that generates multi-modal sensor data</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WebSocket Server</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Real-time bidirectional data streaming (port 4000)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REST API</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data queries and system control (port 4001)</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1.2 Key Capabilities</w:t>
      </w:r>
    </w:p>
    <w:p>
      <w:pPr>
        <w:pStyle w:val="ListParagraph"/>
        <w:numPr>
          <w:ilvl w:val="0"/>
          <w:numId w:val="2"/>
        </w:numPr>
        <w:spacing w:after="40" w:before="40"/>
      </w:pPr>
      <w:r>
        <w:rPr>
          <w:rFonts w:ascii="Arial" w:cs="Arial" w:eastAsia="Arial" w:hAnsi="Arial"/>
          <w:color w:val="111111"/>
          <w:sz w:val="22"/>
          <w:szCs w:val="22"/>
        </w:rPr>
        <w:t xml:space="preserve">Real-time monitoring of 20 sensor modalities via WebSocket streaming</w:t>
      </w:r>
    </w:p>
    <w:p>
      <w:pPr>
        <w:pStyle w:val="ListParagraph"/>
        <w:numPr>
          <w:ilvl w:val="0"/>
          <w:numId w:val="2"/>
        </w:numPr>
        <w:spacing w:after="40" w:before="40"/>
      </w:pPr>
      <w:r>
        <w:rPr>
          <w:rFonts w:ascii="Arial" w:cs="Arial" w:eastAsia="Arial" w:hAnsi="Arial"/>
          <w:color w:val="111111"/>
          <w:sz w:val="22"/>
          <w:szCs w:val="22"/>
        </w:rPr>
        <w:t xml:space="preserve">AI/ML-powered threat assessment and anomaly detection</w:t>
      </w:r>
    </w:p>
    <w:p>
      <w:pPr>
        <w:pStyle w:val="ListParagraph"/>
        <w:numPr>
          <w:ilvl w:val="0"/>
          <w:numId w:val="2"/>
        </w:numPr>
        <w:spacing w:after="40" w:before="40"/>
      </w:pPr>
      <w:r>
        <w:rPr>
          <w:rFonts w:ascii="Arial" w:cs="Arial" w:eastAsia="Arial" w:hAnsi="Arial"/>
          <w:color w:val="111111"/>
          <w:sz w:val="22"/>
          <w:szCs w:val="22"/>
        </w:rPr>
        <w:t xml:space="preserve">Multi-sensor correlated alert management</w:t>
      </w:r>
    </w:p>
    <w:p>
      <w:pPr>
        <w:pStyle w:val="ListParagraph"/>
        <w:numPr>
          <w:ilvl w:val="0"/>
          <w:numId w:val="2"/>
        </w:numPr>
        <w:spacing w:after="40" w:before="40"/>
      </w:pPr>
      <w:r>
        <w:rPr>
          <w:rFonts w:ascii="Arial" w:cs="Arial" w:eastAsia="Arial" w:hAnsi="Arial"/>
          <w:color w:val="111111"/>
          <w:sz w:val="22"/>
          <w:szCs w:val="22"/>
        </w:rPr>
        <w:t xml:space="preserve">Interactive geospatial map with live track visualization</w:t>
      </w:r>
    </w:p>
    <w:p>
      <w:pPr>
        <w:pStyle w:val="ListParagraph"/>
        <w:numPr>
          <w:ilvl w:val="0"/>
          <w:numId w:val="2"/>
        </w:numPr>
        <w:spacing w:after="40" w:before="40"/>
      </w:pPr>
      <w:r>
        <w:rPr>
          <w:rFonts w:ascii="Arial" w:cs="Arial" w:eastAsia="Arial" w:hAnsi="Arial"/>
          <w:color w:val="111111"/>
          <w:sz w:val="22"/>
          <w:szCs w:val="22"/>
        </w:rPr>
        <w:t xml:space="preserve">Six configurable threat scenarios for simulation and training</w:t>
      </w:r>
    </w:p>
    <w:p>
      <w:pPr>
        <w:pStyle w:val="ListParagraph"/>
        <w:numPr>
          <w:ilvl w:val="0"/>
          <w:numId w:val="2"/>
        </w:numPr>
        <w:spacing w:after="40" w:before="40"/>
      </w:pPr>
      <w:r>
        <w:rPr>
          <w:rFonts w:ascii="Arial" w:cs="Arial" w:eastAsia="Arial" w:hAnsi="Arial"/>
          <w:color w:val="111111"/>
          <w:sz w:val="22"/>
          <w:szCs w:val="22"/>
        </w:rPr>
        <w:t xml:space="preserve">Counter-UAS, personnel detection, and vehicle tracking</w:t>
      </w:r>
    </w:p>
    <w:p>
      <w:pPr>
        <w:pStyle w:val="ListParagraph"/>
        <w:numPr>
          <w:ilvl w:val="0"/>
          <w:numId w:val="2"/>
        </w:numPr>
        <w:spacing w:after="40" w:before="40"/>
      </w:pPr>
      <w:r>
        <w:rPr>
          <w:rFonts w:ascii="Arial" w:cs="Arial" w:eastAsia="Arial" w:hAnsi="Arial"/>
          <w:color w:val="111111"/>
          <w:sz w:val="22"/>
          <w:szCs w:val="22"/>
        </w:rPr>
        <w:t xml:space="preserve">System health and power infrastructure monitoring</w:t>
      </w:r>
    </w:p>
    <w:p>
      <w:pPr>
        <w:pStyle w:val="ListParagraph"/>
        <w:numPr>
          <w:ilvl w:val="0"/>
          <w:numId w:val="2"/>
        </w:numPr>
        <w:spacing w:after="40" w:before="40"/>
      </w:pPr>
      <w:r>
        <w:rPr>
          <w:rFonts w:ascii="Arial" w:cs="Arial" w:eastAsia="Arial" w:hAnsi="Arial"/>
          <w:color w:val="111111"/>
          <w:sz w:val="22"/>
          <w:szCs w:val="22"/>
        </w:rPr>
        <w:t xml:space="preserve">Responsive UI supporting desktop and mobile browsers</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1.3 Scope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6C8" w:sz="1"/>
              <w:left w:val="single" w:color="3A86C8" w:sz="1"/>
              <w:bottom w:val="single" w:color="3A86C8" w:sz="1"/>
              <w:right w:val="single" w:color="3A86C8" w:sz="1"/>
            </w:tcBorders>
            <w:shd w:fill="EBF4FA" w:val="clear"/>
            <w:tcMar>
              <w:top w:type="dxa" w:w="120"/>
              <w:left w:type="dxa" w:w="200"/>
              <w:bottom w:type="dxa" w:w="120"/>
              <w:right w:type="dxa" w:w="200"/>
            </w:tcMar>
          </w:tcPr>
          <w:p>
            <w:r>
              <w:rPr>
                <w:rFonts w:ascii="Arial" w:cs="Arial" w:eastAsia="Arial" w:hAnsi="Arial"/>
                <w:b/>
                <w:bCs/>
                <w:color w:val="3A86C8"/>
                <w:sz w:val="20"/>
                <w:szCs w:val="20"/>
              </w:rPr>
              <w:t xml:space="preserve">NOTE: </w:t>
            </w:r>
            <w:r>
              <w:rPr>
                <w:rFonts w:ascii="Arial" w:cs="Arial" w:eastAsia="Arial" w:hAnsi="Arial"/>
                <w:color w:val="111111"/>
                <w:sz w:val="20"/>
                <w:szCs w:val="20"/>
              </w:rPr>
              <w:t xml:space="preserve">All sensor data in this system is synthetically generated for training and demonstration purposes. Coordinates reference the Bay of Bengal/Sundarbans region and are non-operational.</w:t>
            </w:r>
          </w:p>
        </w:tc>
      </w:tr>
    </w:tbl>
    <w:p>
      <w:pPr>
        <w:spacing w:after="40" w:before="40"/>
      </w:pPr>
      <w:r>
        <w:t xml:space="preserve"/>
      </w:r>
    </w:p>
    <w:p>
      <w:pPr>
        <w:pStyle w:val="ListParagraph"/>
        <w:numPr>
          <w:ilvl w:val="0"/>
          <w:numId w:val="2"/>
        </w:numPr>
        <w:spacing w:after="40" w:before="40"/>
      </w:pPr>
      <w:r>
        <w:rPr>
          <w:rFonts w:ascii="Arial" w:cs="Arial" w:eastAsia="Arial" w:hAnsi="Arial"/>
          <w:color w:val="111111"/>
          <w:sz w:val="22"/>
          <w:szCs w:val="22"/>
        </w:rPr>
        <w:t xml:space="preserve">SIS does not connect to real sensor hardware in its current version</w:t>
      </w:r>
    </w:p>
    <w:p>
      <w:pPr>
        <w:pStyle w:val="ListParagraph"/>
        <w:numPr>
          <w:ilvl w:val="0"/>
          <w:numId w:val="2"/>
        </w:numPr>
        <w:spacing w:after="40" w:before="40"/>
      </w:pPr>
      <w:r>
        <w:rPr>
          <w:rFonts w:ascii="Arial" w:cs="Arial" w:eastAsia="Arial" w:hAnsi="Arial"/>
          <w:color w:val="111111"/>
          <w:sz w:val="22"/>
          <w:szCs w:val="22"/>
        </w:rPr>
        <w:t xml:space="preserve">No authentication or access control is implemented (JWT auth planned for future release)</w:t>
      </w:r>
    </w:p>
    <w:p>
      <w:pPr>
        <w:pStyle w:val="ListParagraph"/>
        <w:numPr>
          <w:ilvl w:val="0"/>
          <w:numId w:val="2"/>
        </w:numPr>
        <w:spacing w:after="40" w:before="40"/>
      </w:pPr>
      <w:r>
        <w:rPr>
          <w:rFonts w:ascii="Arial" w:cs="Arial" w:eastAsia="Arial" w:hAnsi="Arial"/>
          <w:color w:val="111111"/>
          <w:sz w:val="22"/>
          <w:szCs w:val="22"/>
        </w:rPr>
        <w:t xml:space="preserve">Data is not persisted to a database; all state is in-memory</w:t>
      </w:r>
    </w:p>
    <w:p>
      <w:r>
        <w:br w:type="page"/>
      </w:r>
    </w:p>
    <w:p>
      <w:pPr>
        <w:pStyle w:val="Heading1"/>
        <w:spacing w:after="120" w:before="320"/>
      </w:pPr>
      <w:r>
        <w:rPr>
          <w:rFonts w:ascii="Arial" w:cs="Arial" w:eastAsia="Arial" w:hAnsi="Arial"/>
          <w:b/>
          <w:bCs/>
          <w:color w:val="1B2A4A"/>
          <w:sz w:val="32"/>
          <w:szCs w:val="32"/>
        </w:rPr>
        <w:t xml:space="preserve">2. System Requirements</w:t>
      </w:r>
    </w:p>
    <w:p>
      <w:pPr>
        <w:pStyle w:val="Heading2"/>
        <w:spacing w:after="80" w:before="240"/>
      </w:pPr>
      <w:r>
        <w:rPr>
          <w:rFonts w:ascii="Arial" w:cs="Arial" w:eastAsia="Arial" w:hAnsi="Arial"/>
          <w:b/>
          <w:bCs/>
          <w:color w:val="2E5F8A"/>
          <w:sz w:val="26"/>
          <w:szCs w:val="26"/>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Component</w:t>
            </w:r>
          </w:p>
        </w:tc>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Minimum</w:t>
            </w:r>
          </w:p>
        </w:tc>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Recommended</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RAM</w:t>
            </w:r>
          </w:p>
        </w:tc>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4 GB</w:t>
            </w:r>
          </w:p>
        </w:tc>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8 GB or more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CPU</w:t>
            </w:r>
          </w:p>
        </w:tc>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Dual-core 2.0 GHz</w:t>
            </w:r>
          </w:p>
        </w:tc>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Quad-core 2.5 GHz or better</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Disk Space</w:t>
            </w:r>
          </w:p>
        </w:tc>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500 MB (application)</w:t>
            </w:r>
          </w:p>
        </w:tc>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2 GB (with logs)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Network</w:t>
            </w:r>
          </w:p>
        </w:tc>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Local network access</w:t>
            </w:r>
          </w:p>
        </w:tc>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Broadband for map tiles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Software</w:t>
            </w:r>
          </w:p>
        </w:tc>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Version</w:t>
            </w:r>
          </w:p>
        </w:tc>
        <w:tc>
          <w:tcPr>
            <w:tcW w:type="dxa" w:w="37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Purpose</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Node.js</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v20.0.0 or higher</w:t>
            </w:r>
          </w:p>
        </w:tc>
        <w:tc>
          <w:tcPr>
            <w:tcW w:type="dxa" w:w="37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Backend runtime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npm</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v9.0.0 or higher</w:t>
            </w:r>
          </w:p>
        </w:tc>
        <w:tc>
          <w:tcPr>
            <w:tcW w:type="dxa" w:w="37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Package management</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Google Chrome</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Latest</w:t>
            </w:r>
          </w:p>
        </w:tc>
        <w:tc>
          <w:tcPr>
            <w:tcW w:type="dxa" w:w="37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Recommended browser</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Firefox / Edge</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Latest</w:t>
            </w:r>
          </w:p>
        </w:tc>
        <w:tc>
          <w:tcPr>
            <w:tcW w:type="dxa" w:w="37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Supported browsers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2.3 Network Requirements</w:t>
      </w:r>
    </w:p>
    <w:p>
      <w:pPr>
        <w:pStyle w:val="ListParagraph"/>
        <w:numPr>
          <w:ilvl w:val="0"/>
          <w:numId w:val="2"/>
        </w:numPr>
        <w:spacing w:after="40" w:before="40"/>
      </w:pPr>
      <w:r>
        <w:rPr>
          <w:rFonts w:ascii="Arial" w:cs="Arial" w:eastAsia="Arial" w:hAnsi="Arial"/>
          <w:color w:val="111111"/>
          <w:sz w:val="22"/>
          <w:szCs w:val="22"/>
        </w:rPr>
        <w:t xml:space="preserve">Port 4000 — WebSocket server (SSE backend)</w:t>
      </w:r>
    </w:p>
    <w:p>
      <w:pPr>
        <w:pStyle w:val="ListParagraph"/>
        <w:numPr>
          <w:ilvl w:val="0"/>
          <w:numId w:val="2"/>
        </w:numPr>
        <w:spacing w:after="40" w:before="40"/>
      </w:pPr>
      <w:r>
        <w:rPr>
          <w:rFonts w:ascii="Arial" w:cs="Arial" w:eastAsia="Arial" w:hAnsi="Arial"/>
          <w:color w:val="111111"/>
          <w:sz w:val="22"/>
          <w:szCs w:val="22"/>
        </w:rPr>
        <w:t xml:space="preserve">Port 4001 — REST API server (SSE backend)</w:t>
      </w:r>
    </w:p>
    <w:p>
      <w:pPr>
        <w:pStyle w:val="ListParagraph"/>
        <w:numPr>
          <w:ilvl w:val="0"/>
          <w:numId w:val="2"/>
        </w:numPr>
        <w:spacing w:after="40" w:before="40"/>
      </w:pPr>
      <w:r>
        <w:rPr>
          <w:rFonts w:ascii="Arial" w:cs="Arial" w:eastAsia="Arial" w:hAnsi="Arial"/>
          <w:color w:val="111111"/>
          <w:sz w:val="22"/>
          <w:szCs w:val="22"/>
        </w:rPr>
        <w:t xml:space="preserve">Port 5173 — Vite development server (dashboard)</w:t>
      </w:r>
    </w:p>
    <w:p>
      <w:pPr>
        <w:pStyle w:val="ListParagraph"/>
        <w:numPr>
          <w:ilvl w:val="0"/>
          <w:numId w:val="2"/>
        </w:numPr>
        <w:spacing w:after="40" w:before="40"/>
      </w:pPr>
      <w:r>
        <w:rPr>
          <w:rFonts w:ascii="Arial" w:cs="Arial" w:eastAsia="Arial" w:hAnsi="Arial"/>
          <w:color w:val="111111"/>
          <w:sz w:val="22"/>
          <w:szCs w:val="22"/>
        </w:rPr>
        <w:t xml:space="preserve">Internet access required for map tile loading (OpenStreetMap)</w:t>
      </w:r>
    </w:p>
    <w:p>
      <w:r>
        <w:br w:type="page"/>
      </w:r>
    </w:p>
    <w:p>
      <w:pPr>
        <w:pStyle w:val="Heading1"/>
        <w:spacing w:after="120" w:before="320"/>
      </w:pPr>
      <w:r>
        <w:rPr>
          <w:rFonts w:ascii="Arial" w:cs="Arial" w:eastAsia="Arial" w:hAnsi="Arial"/>
          <w:b/>
          <w:bCs/>
          <w:color w:val="1B2A4A"/>
          <w:sz w:val="32"/>
          <w:szCs w:val="32"/>
        </w:rPr>
        <w:t xml:space="preserve">3. Installation &amp; Setup</w:t>
      </w:r>
    </w:p>
    <w:p>
      <w:pPr>
        <w:pStyle w:val="Heading2"/>
        <w:spacing w:after="80" w:before="240"/>
      </w:pPr>
      <w:r>
        <w:rPr>
          <w:rFonts w:ascii="Arial" w:cs="Arial" w:eastAsia="Arial" w:hAnsi="Arial"/>
          <w:b/>
          <w:bCs/>
          <w:color w:val="2E5F8A"/>
          <w:sz w:val="26"/>
          <w:szCs w:val="26"/>
        </w:rPr>
        <w:t xml:space="preserve">3.1 Backend — Sensor Simulation Engine (SSE)</w:t>
      </w:r>
    </w:p>
    <w:p>
      <w:pPr>
        <w:spacing w:after="60" w:before="60"/>
      </w:pPr>
      <w:r>
        <w:rPr>
          <w:rFonts w:ascii="Arial" w:cs="Arial" w:eastAsia="Arial" w:hAnsi="Arial"/>
          <w:color w:val="111111"/>
          <w:sz w:val="22"/>
          <w:szCs w:val="22"/>
        </w:rPr>
        <w:t xml:space="preserve">Open a terminal and navigate to the sse directory within the project root:</w:t>
      </w:r>
    </w:p>
    <w:p>
      <w:pPr>
        <w:spacing w:after="40" w:before="40"/>
      </w:pPr>
      <w:r>
        <w:t xml:space="preserve"/>
      </w:r>
    </w:p>
    <w:p>
      <w:pPr>
        <w:spacing w:after="30" w:before="30"/>
        <w:ind w:left="720"/>
      </w:pPr>
      <w:r>
        <w:rPr>
          <w:rFonts w:ascii="Courier New" w:cs="Courier New" w:eastAsia="Courier New" w:hAnsi="Courier New"/>
          <w:b/>
          <w:bCs/>
          <w:color w:val="2E5F8A"/>
          <w:sz w:val="20"/>
          <w:szCs w:val="20"/>
        </w:rPr>
        <w:t xml:space="preserve">cd /path/to/Surveillance_Intelligent_System/sse</w:t>
      </w:r>
    </w:p>
    <w:p>
      <w:pPr>
        <w:spacing w:after="30" w:before="30"/>
        <w:ind w:left="720"/>
      </w:pPr>
      <w:r>
        <w:rPr>
          <w:rFonts w:ascii="Courier New" w:cs="Courier New" w:eastAsia="Courier New" w:hAnsi="Courier New"/>
          <w:b/>
          <w:bCs/>
          <w:color w:val="2E5F8A"/>
          <w:sz w:val="20"/>
          <w:szCs w:val="20"/>
        </w:rPr>
        <w:t xml:space="preserve">npm install</w:t>
      </w:r>
    </w:p>
    <w:p>
      <w:pPr>
        <w:spacing w:after="30" w:before="30"/>
        <w:ind w:left="720"/>
      </w:pPr>
      <w:r>
        <w:rPr>
          <w:rFonts w:ascii="Courier New" w:cs="Courier New" w:eastAsia="Courier New" w:hAnsi="Courier New"/>
          <w:b/>
          <w:bCs/>
          <w:color w:val="2E5F8A"/>
          <w:sz w:val="20"/>
          <w:szCs w:val="20"/>
        </w:rPr>
        <w:t xml:space="preserve">npm run dev</w:t>
      </w:r>
    </w:p>
    <w:p>
      <w:pPr>
        <w:spacing w:after="40" w:before="40"/>
      </w:pPr>
      <w:r>
        <w:t xml:space="preserve"/>
      </w:r>
    </w:p>
    <w:p>
      <w:pPr>
        <w:spacing w:after="60" w:before="60"/>
      </w:pPr>
      <w:r>
        <w:rPr>
          <w:rFonts w:ascii="Arial" w:cs="Arial" w:eastAsia="Arial" w:hAnsi="Arial"/>
          <w:color w:val="111111"/>
          <w:sz w:val="22"/>
          <w:szCs w:val="22"/>
        </w:rPr>
        <w:t xml:space="preserve">The SSE will start two servers:</w:t>
      </w:r>
    </w:p>
    <w:p>
      <w:pPr>
        <w:pStyle w:val="ListParagraph"/>
        <w:numPr>
          <w:ilvl w:val="0"/>
          <w:numId w:val="2"/>
        </w:numPr>
        <w:spacing w:after="40" w:before="40"/>
      </w:pPr>
      <w:r>
        <w:rPr>
          <w:rFonts w:ascii="Arial" w:cs="Arial" w:eastAsia="Arial" w:hAnsi="Arial"/>
          <w:color w:val="111111"/>
          <w:sz w:val="22"/>
          <w:szCs w:val="22"/>
        </w:rPr>
        <w:t xml:space="preserve">WebSocket server: ws://localhost:4000</w:t>
      </w:r>
    </w:p>
    <w:p>
      <w:pPr>
        <w:pStyle w:val="ListParagraph"/>
        <w:numPr>
          <w:ilvl w:val="0"/>
          <w:numId w:val="2"/>
        </w:numPr>
        <w:spacing w:after="40" w:before="40"/>
      </w:pPr>
      <w:r>
        <w:rPr>
          <w:rFonts w:ascii="Arial" w:cs="Arial" w:eastAsia="Arial" w:hAnsi="Arial"/>
          <w:color w:val="111111"/>
          <w:sz w:val="22"/>
          <w:szCs w:val="22"/>
        </w:rPr>
        <w:t xml:space="preserve">REST API server: http://localhost:4001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6C8" w:sz="1"/>
              <w:left w:val="single" w:color="3A86C8" w:sz="1"/>
              <w:bottom w:val="single" w:color="3A86C8" w:sz="1"/>
              <w:right w:val="single" w:color="3A86C8" w:sz="1"/>
            </w:tcBorders>
            <w:shd w:fill="EBF4FA" w:val="clear"/>
            <w:tcMar>
              <w:top w:type="dxa" w:w="120"/>
              <w:left w:type="dxa" w:w="200"/>
              <w:bottom w:type="dxa" w:w="120"/>
              <w:right w:type="dxa" w:w="200"/>
            </w:tcMar>
          </w:tcPr>
          <w:p>
            <w:r>
              <w:rPr>
                <w:rFonts w:ascii="Arial" w:cs="Arial" w:eastAsia="Arial" w:hAnsi="Arial"/>
                <w:b/>
                <w:bCs/>
                <w:color w:val="3A86C8"/>
                <w:sz w:val="20"/>
                <w:szCs w:val="20"/>
              </w:rPr>
              <w:t xml:space="preserve">TIP: </w:t>
            </w:r>
            <w:r>
              <w:rPr>
                <w:rFonts w:ascii="Arial" w:cs="Arial" w:eastAsia="Arial" w:hAnsi="Arial"/>
                <w:color w:val="111111"/>
                <w:sz w:val="20"/>
                <w:szCs w:val="20"/>
              </w:rPr>
              <w:t xml:space="preserve">Use 'npm run pm2:start' to run the backend as a managed process with auto-restart using PM2.</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3.2 Frontend — Dashboard</w:t>
      </w:r>
    </w:p>
    <w:p>
      <w:pPr>
        <w:spacing w:after="60" w:before="60"/>
      </w:pPr>
      <w:r>
        <w:rPr>
          <w:rFonts w:ascii="Arial" w:cs="Arial" w:eastAsia="Arial" w:hAnsi="Arial"/>
          <w:color w:val="111111"/>
          <w:sz w:val="22"/>
          <w:szCs w:val="22"/>
        </w:rPr>
        <w:t xml:space="preserve">Open a second terminal and navigate to the dashboard directory:</w:t>
      </w:r>
    </w:p>
    <w:p>
      <w:pPr>
        <w:spacing w:after="40" w:before="40"/>
      </w:pPr>
      <w:r>
        <w:t xml:space="preserve"/>
      </w:r>
    </w:p>
    <w:p>
      <w:pPr>
        <w:spacing w:after="30" w:before="30"/>
        <w:ind w:left="720"/>
      </w:pPr>
      <w:r>
        <w:rPr>
          <w:rFonts w:ascii="Courier New" w:cs="Courier New" w:eastAsia="Courier New" w:hAnsi="Courier New"/>
          <w:b/>
          <w:bCs/>
          <w:color w:val="2E5F8A"/>
          <w:sz w:val="20"/>
          <w:szCs w:val="20"/>
        </w:rPr>
        <w:t xml:space="preserve">cd /path/to/Surveillance_Intelligent_System/dashboard</w:t>
      </w:r>
    </w:p>
    <w:p>
      <w:pPr>
        <w:spacing w:after="30" w:before="30"/>
        <w:ind w:left="720"/>
      </w:pPr>
      <w:r>
        <w:rPr>
          <w:rFonts w:ascii="Courier New" w:cs="Courier New" w:eastAsia="Courier New" w:hAnsi="Courier New"/>
          <w:b/>
          <w:bCs/>
          <w:color w:val="2E5F8A"/>
          <w:sz w:val="20"/>
          <w:szCs w:val="20"/>
        </w:rPr>
        <w:t xml:space="preserve">npm install</w:t>
      </w:r>
    </w:p>
    <w:p>
      <w:pPr>
        <w:spacing w:after="30" w:before="30"/>
        <w:ind w:left="720"/>
      </w:pPr>
      <w:r>
        <w:rPr>
          <w:rFonts w:ascii="Courier New" w:cs="Courier New" w:eastAsia="Courier New" w:hAnsi="Courier New"/>
          <w:b/>
          <w:bCs/>
          <w:color w:val="2E5F8A"/>
          <w:sz w:val="20"/>
          <w:szCs w:val="20"/>
        </w:rPr>
        <w:t xml:space="preserve">npm run dev</w:t>
      </w:r>
    </w:p>
    <w:p>
      <w:pPr>
        <w:spacing w:after="40" w:before="40"/>
      </w:pPr>
      <w:r>
        <w:t xml:space="preserve"/>
      </w:r>
    </w:p>
    <w:p>
      <w:pPr>
        <w:spacing w:after="60" w:before="60"/>
      </w:pPr>
      <w:r>
        <w:rPr>
          <w:rFonts w:ascii="Arial" w:cs="Arial" w:eastAsia="Arial" w:hAnsi="Arial"/>
          <w:color w:val="111111"/>
          <w:sz w:val="22"/>
          <w:szCs w:val="22"/>
        </w:rPr>
        <w:t xml:space="preserve">The dashboard will be accessible at: http://localhost:5173</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3.3 Environment Configuration</w:t>
      </w:r>
    </w:p>
    <w:p>
      <w:pPr>
        <w:spacing w:after="60" w:before="60"/>
      </w:pPr>
      <w:r>
        <w:rPr>
          <w:rFonts w:ascii="Arial" w:cs="Arial" w:eastAsia="Arial" w:hAnsi="Arial"/>
          <w:color w:val="111111"/>
          <w:sz w:val="22"/>
          <w:szCs w:val="22"/>
        </w:rPr>
        <w:t xml:space="preserve">The dashboard reads connection settings from dashboard/.env.development:</w:t>
      </w:r>
    </w:p>
    <w:p>
      <w:pPr>
        <w:spacing w:after="40" w:before="40"/>
      </w:pPr>
      <w:r>
        <w:t xml:space="preserve"/>
      </w:r>
    </w:p>
    <w:p>
      <w:pPr>
        <w:spacing w:after="30" w:before="30"/>
        <w:ind w:left="720"/>
      </w:pPr>
      <w:r>
        <w:rPr>
          <w:rFonts w:ascii="Courier New" w:cs="Courier New" w:eastAsia="Courier New" w:hAnsi="Courier New"/>
          <w:b/>
          <w:bCs/>
          <w:color w:val="2E5F8A"/>
          <w:sz w:val="20"/>
          <w:szCs w:val="20"/>
        </w:rPr>
        <w:t xml:space="preserve">VITE_WS_URL=ws://localhost:4000</w:t>
      </w:r>
    </w:p>
    <w:p>
      <w:pPr>
        <w:spacing w:after="30" w:before="30"/>
        <w:ind w:left="720"/>
      </w:pPr>
      <w:r>
        <w:rPr>
          <w:rFonts w:ascii="Courier New" w:cs="Courier New" w:eastAsia="Courier New" w:hAnsi="Courier New"/>
          <w:b/>
          <w:bCs/>
          <w:color w:val="2E5F8A"/>
          <w:sz w:val="20"/>
          <w:szCs w:val="20"/>
        </w:rPr>
        <w:t xml:space="preserve">VITE_SSE_REST_URL=http://localhost:4001</w:t>
      </w:r>
    </w:p>
    <w:p>
      <w:pPr>
        <w:spacing w:after="30" w:before="30"/>
        <w:ind w:left="720"/>
      </w:pPr>
      <w:r>
        <w:rPr>
          <w:rFonts w:ascii="Courier New" w:cs="Courier New" w:eastAsia="Courier New" w:hAnsi="Courier New"/>
          <w:b/>
          <w:bCs/>
          <w:color w:val="2E5F8A"/>
          <w:sz w:val="20"/>
          <w:szCs w:val="20"/>
        </w:rPr>
        <w:t xml:space="preserve">VITE_DATA_SOURCE=simulation</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3.4 Backend Configuration (sse/config.json)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520"/>
        <w:gridCol w:w="372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Parameter</w:t>
            </w:r>
          </w:p>
        </w:tc>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Default</w:t>
            </w:r>
          </w:p>
        </w:tc>
        <w:tc>
          <w:tcPr>
            <w:tcW w:type="dxa" w:w="37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ws_port</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4000</w:t>
            </w:r>
          </w:p>
        </w:tc>
        <w:tc>
          <w:tcPr>
            <w:tcW w:type="dxa" w:w="37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WebSocket server port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rest_port</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4001</w:t>
            </w:r>
          </w:p>
        </w:tc>
        <w:tc>
          <w:tcPr>
            <w:tcW w:type="dxa" w:w="37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REST API server port</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default_scenario</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NORMAL</w:t>
            </w:r>
          </w:p>
        </w:tc>
        <w:tc>
          <w:tcPr>
            <w:tcW w:type="dxa" w:w="37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Starting threat scenario</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ring_buffer_seconds</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60</w:t>
            </w:r>
          </w:p>
        </w:tc>
        <w:tc>
          <w:tcPr>
            <w:tcW w:type="dxa" w:w="37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data window (seconds)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dropout_rate</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0.02</w:t>
            </w:r>
          </w:p>
        </w:tc>
        <w:tc>
          <w:tcPr>
            <w:tcW w:type="dxa" w:w="37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 dropout simulation (2%)</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3.5 PM2 Process Management (Optional)</w:t>
      </w:r>
    </w:p>
    <w:p>
      <w:pPr>
        <w:spacing w:after="60" w:before="60"/>
      </w:pPr>
      <w:r>
        <w:rPr>
          <w:rFonts w:ascii="Arial" w:cs="Arial" w:eastAsia="Arial" w:hAnsi="Arial"/>
          <w:color w:val="111111"/>
          <w:sz w:val="22"/>
          <w:szCs w:val="22"/>
        </w:rPr>
        <w:t xml:space="preserve">For production deployments, PM2 provides process monitoring and auto-restart:</w:t>
      </w:r>
    </w:p>
    <w:p>
      <w:pPr>
        <w:spacing w:after="40" w:before="40"/>
      </w:pPr>
      <w:r>
        <w:t xml:space="preserve"/>
      </w:r>
    </w:p>
    <w:p>
      <w:pPr>
        <w:spacing w:after="30" w:before="30"/>
        <w:ind w:left="720"/>
      </w:pPr>
      <w:r>
        <w:rPr>
          <w:rFonts w:ascii="Courier New" w:cs="Courier New" w:eastAsia="Courier New" w:hAnsi="Courier New"/>
          <w:b/>
          <w:bCs/>
          <w:color w:val="2E5F8A"/>
          <w:sz w:val="20"/>
          <w:szCs w:val="20"/>
        </w:rPr>
        <w:t xml:space="preserve">cd sse</w:t>
      </w:r>
    </w:p>
    <w:p>
      <w:pPr>
        <w:spacing w:after="30" w:before="30"/>
        <w:ind w:left="720"/>
      </w:pPr>
      <w:r>
        <w:rPr>
          <w:rFonts w:ascii="Courier New" w:cs="Courier New" w:eastAsia="Courier New" w:hAnsi="Courier New"/>
          <w:b/>
          <w:bCs/>
          <w:color w:val="2E5F8A"/>
          <w:sz w:val="20"/>
          <w:szCs w:val="20"/>
        </w:rPr>
        <w:t xml:space="preserve">npm run pm2:start      # Start the SSE as a managed process</w:t>
      </w:r>
    </w:p>
    <w:p>
      <w:pPr>
        <w:spacing w:after="30" w:before="30"/>
        <w:ind w:left="720"/>
      </w:pPr>
      <w:r>
        <w:rPr>
          <w:rFonts w:ascii="Courier New" w:cs="Courier New" w:eastAsia="Courier New" w:hAnsi="Courier New"/>
          <w:b/>
          <w:bCs/>
          <w:color w:val="2E5F8A"/>
          <w:sz w:val="20"/>
          <w:szCs w:val="20"/>
        </w:rPr>
        <w:t xml:space="preserve">npm run pm2:logs       # Tail the logs</w:t>
      </w:r>
    </w:p>
    <w:p>
      <w:pPr>
        <w:spacing w:after="30" w:before="30"/>
        <w:ind w:left="720"/>
      </w:pPr>
      <w:r>
        <w:rPr>
          <w:rFonts w:ascii="Courier New" w:cs="Courier New" w:eastAsia="Courier New" w:hAnsi="Courier New"/>
          <w:b/>
          <w:bCs/>
          <w:color w:val="2E5F8A"/>
          <w:sz w:val="20"/>
          <w:szCs w:val="20"/>
        </w:rPr>
        <w:t xml:space="preserve">npm run pm2:stop       # Stop the process</w:t>
      </w:r>
    </w:p>
    <w:p>
      <w:pPr>
        <w:spacing w:after="30" w:before="30"/>
        <w:ind w:left="720"/>
      </w:pPr>
      <w:r>
        <w:rPr>
          <w:rFonts w:ascii="Courier New" w:cs="Courier New" w:eastAsia="Courier New" w:hAnsi="Courier New"/>
          <w:b/>
          <w:bCs/>
          <w:color w:val="2E5F8A"/>
          <w:sz w:val="20"/>
          <w:szCs w:val="20"/>
        </w:rPr>
        <w:t xml:space="preserve">npm run pm2:restart    # Restart the process</w:t>
      </w:r>
    </w:p>
    <w:p>
      <w:r>
        <w:br w:type="page"/>
      </w:r>
    </w:p>
    <w:p>
      <w:pPr>
        <w:pStyle w:val="Heading1"/>
        <w:spacing w:after="120" w:before="320"/>
      </w:pPr>
      <w:r>
        <w:rPr>
          <w:rFonts w:ascii="Arial" w:cs="Arial" w:eastAsia="Arial" w:hAnsi="Arial"/>
          <w:b/>
          <w:bCs/>
          <w:color w:val="1B2A4A"/>
          <w:sz w:val="32"/>
          <w:szCs w:val="32"/>
        </w:rPr>
        <w:t xml:space="preserve">4. Application Layout</w:t>
      </w:r>
    </w:p>
    <w:p>
      <w:pPr>
        <w:spacing w:after="60" w:before="60"/>
      </w:pPr>
      <w:r>
        <w:rPr>
          <w:rFonts w:ascii="Arial" w:cs="Arial" w:eastAsia="Arial" w:hAnsi="Arial"/>
          <w:color w:val="111111"/>
          <w:sz w:val="22"/>
          <w:szCs w:val="22"/>
        </w:rPr>
        <w:t xml:space="preserve">The SIS dashboard is organized into three main UI zones: the Top Navigation Bar, the Left Sidebar, and the Main Panel Grid.</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4.1 Top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IINVSYS SIS Logo</w:t>
            </w:r>
          </w:p>
        </w:tc>
        <w:tc>
          <w:tcPr>
            <w:tcW w:type="dxa" w:w="64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Application branding and title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Connection Badge</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Real-time WebSocket status: Connected (green), Reconnecting (yellow), Disconnected (red)</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Theme Toggle</w:t>
            </w:r>
          </w:p>
        </w:tc>
        <w:tc>
          <w:tcPr>
            <w:tcW w:type="dxa" w:w="64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Switch between Dark mode and Light mode</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System Health Indicator</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Quick-glance overall hardware status icon</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4.2 Left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Element</w:t>
            </w:r>
          </w:p>
        </w:tc>
        <w:tc>
          <w:tcPr>
            <w:tcW w:type="dxa" w:w="64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Panel Selector</w:t>
            </w:r>
          </w:p>
        </w:tc>
        <w:tc>
          <w:tcPr>
            <w:tcW w:type="dxa" w:w="64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Toggle visibility checkboxes for each of the 14 available panels</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Scenario Switcher</w:t>
            </w:r>
          </w:p>
        </w:tc>
        <w:tc>
          <w:tcPr>
            <w:tcW w:type="dxa" w:w="64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Dropdown to select one of 6 threat scenarios</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Collapse Button</w:t>
            </w:r>
          </w:p>
        </w:tc>
        <w:tc>
          <w:tcPr>
            <w:tcW w:type="dxa" w:w="64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Hide the sidebar to maximize the dashboard panel area</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4.3 Main Panel Grid</w:t>
      </w:r>
    </w:p>
    <w:p>
      <w:pPr>
        <w:pStyle w:val="ListParagraph"/>
        <w:numPr>
          <w:ilvl w:val="0"/>
          <w:numId w:val="2"/>
        </w:numPr>
        <w:spacing w:after="40" w:before="40"/>
      </w:pPr>
      <w:r>
        <w:rPr>
          <w:rFonts w:ascii="Arial" w:cs="Arial" w:eastAsia="Arial" w:hAnsi="Arial"/>
          <w:color w:val="111111"/>
          <w:sz w:val="22"/>
          <w:szCs w:val="22"/>
        </w:rPr>
        <w:t xml:space="preserve">Responsive grid layout — supports multiple panels simultaneously</w:t>
      </w:r>
    </w:p>
    <w:p>
      <w:pPr>
        <w:pStyle w:val="ListParagraph"/>
        <w:numPr>
          <w:ilvl w:val="0"/>
          <w:numId w:val="2"/>
        </w:numPr>
        <w:spacing w:after="40" w:before="40"/>
      </w:pPr>
      <w:r>
        <w:rPr>
          <w:rFonts w:ascii="Arial" w:cs="Arial" w:eastAsia="Arial" w:hAnsi="Arial"/>
          <w:color w:val="111111"/>
          <w:sz w:val="22"/>
          <w:szCs w:val="22"/>
        </w:rPr>
        <w:t xml:space="preserve">Panels can be minimized to compact, live-updating preview tiles</w:t>
      </w:r>
    </w:p>
    <w:p>
      <w:pPr>
        <w:pStyle w:val="ListParagraph"/>
        <w:numPr>
          <w:ilvl w:val="0"/>
          <w:numId w:val="2"/>
        </w:numPr>
        <w:spacing w:after="40" w:before="40"/>
      </w:pPr>
      <w:r>
        <w:rPr>
          <w:rFonts w:ascii="Arial" w:cs="Arial" w:eastAsia="Arial" w:hAnsi="Arial"/>
          <w:color w:val="111111"/>
          <w:sz w:val="22"/>
          <w:szCs w:val="22"/>
        </w:rPr>
        <w:t xml:space="preserve">On screens narrower than 768 px (mobile), panels stack vertically and the sidebar auto-collapses</w:t>
      </w:r>
    </w:p>
    <w:p>
      <w:pPr>
        <w:pStyle w:val="ListParagraph"/>
        <w:numPr>
          <w:ilvl w:val="0"/>
          <w:numId w:val="2"/>
        </w:numPr>
        <w:spacing w:after="40" w:before="40"/>
      </w:pPr>
      <w:r>
        <w:rPr>
          <w:rFonts w:ascii="Arial" w:cs="Arial" w:eastAsia="Arial" w:hAnsi="Arial"/>
          <w:color w:val="111111"/>
          <w:sz w:val="22"/>
          <w:szCs w:val="22"/>
        </w:rPr>
        <w:t xml:space="preserve">Drag minimized tiles to rearrange their order</w:t>
      </w:r>
    </w:p>
    <w:p>
      <w:r>
        <w:br w:type="page"/>
      </w:r>
    </w:p>
    <w:p>
      <w:pPr>
        <w:pStyle w:val="Heading1"/>
        <w:spacing w:after="120" w:before="320"/>
      </w:pPr>
      <w:r>
        <w:rPr>
          <w:rFonts w:ascii="Arial" w:cs="Arial" w:eastAsia="Arial" w:hAnsi="Arial"/>
          <w:b/>
          <w:bCs/>
          <w:color w:val="1B2A4A"/>
          <w:sz w:val="32"/>
          <w:szCs w:val="32"/>
        </w:rPr>
        <w:t xml:space="preserve">5. Dashboard Panels</w:t>
      </w:r>
    </w:p>
    <w:p>
      <w:pPr>
        <w:spacing w:after="60" w:before="60"/>
      </w:pPr>
      <w:r>
        <w:rPr>
          <w:rFonts w:ascii="Arial" w:cs="Arial" w:eastAsia="Arial" w:hAnsi="Arial"/>
          <w:color w:val="111111"/>
          <w:sz w:val="22"/>
          <w:szCs w:val="22"/>
        </w:rPr>
        <w:t xml:space="preserve">The SIS dashboard provides 14 specialised panels. Each panel can be shown or hidden via the Left Sidebar Panel Selector. Panels are lazy-loaded for performance and can be minimized to save screen space.</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5.1 Live Map Panel</w:t>
      </w:r>
    </w:p>
    <w:p>
      <w:pPr>
        <w:spacing w:after="60" w:before="60"/>
      </w:pPr>
      <w:r>
        <w:rPr>
          <w:rFonts w:ascii="Arial" w:cs="Arial" w:eastAsia="Arial" w:hAnsi="Arial"/>
          <w:color w:val="111111"/>
          <w:sz w:val="22"/>
          <w:szCs w:val="22"/>
        </w:rPr>
        <w:t xml:space="preserve">An interactive geospatial map displaying the surveillance perimeter, sensor locations, and live tracked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Map Engine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Leaflet with OpenStreetMap tile layers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 Markers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Fixed markers for all 20 sensor types — color-coded by status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 Markers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Moving markers for detected objects with classification labels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 Classes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VEHICLE, HUMAN, ANIMAL, UNKNOWN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 Trails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position trails for each active track</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Map Controls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Zoom in/out, pan, layer selector (satellite / terrain / street)</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5.2 AIML Panel — AI/ML Threat Assessment</w:t>
      </w:r>
    </w:p>
    <w:p>
      <w:pPr>
        <w:spacing w:after="60" w:before="60"/>
      </w:pPr>
      <w:r>
        <w:rPr>
          <w:rFonts w:ascii="Arial" w:cs="Arial" w:eastAsia="Arial" w:hAnsi="Arial"/>
          <w:color w:val="111111"/>
          <w:sz w:val="22"/>
          <w:szCs w:val="22"/>
        </w:rPr>
        <w:t xml:space="preserve">Displays the outputs of the AI/ML inference pipeline, including threat scoring, anomaly detection, and fusion event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Threat Gauge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Radial gauge showing overall threat score (0–100)</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Threat Levels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LOW (green) | MEDIUM (yellow) | HIGH (orange) | CRITICAL (red)</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Anomaly Scores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Per-sensor anomaly detection readings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Fusion Event Log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Time-stamped log of multi-sensor correlated events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Model Metadata</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AI model version, inference latency, confidence thresholds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5.3 Alert Panel</w:t>
      </w:r>
    </w:p>
    <w:p>
      <w:pPr>
        <w:spacing w:after="60" w:before="60"/>
      </w:pPr>
      <w:r>
        <w:rPr>
          <w:rFonts w:ascii="Arial" w:cs="Arial" w:eastAsia="Arial" w:hAnsi="Arial"/>
          <w:color w:val="111111"/>
          <w:sz w:val="22"/>
          <w:szCs w:val="22"/>
        </w:rPr>
        <w:t xml:space="preserve">Real-time alert ingestion, filtering, and acknowledgment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Alert Log</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Scrollable, newest-first log — retains last 100 alerts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Severity Levels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INFO | WARNING | CRITICAL</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Acknowledgment</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Click any alert row to acknowledge it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Filtering</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Filter alerts by severity level</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Alert Source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Shows which sensor or zone triggered the alert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Timestamps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All timestamps displayed in local time</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5.4 System Health Panel</w:t>
      </w:r>
    </w:p>
    <w:p>
      <w:pPr>
        <w:spacing w:after="60" w:before="60"/>
      </w:pPr>
      <w:r>
        <w:rPr>
          <w:rFonts w:ascii="Arial" w:cs="Arial" w:eastAsia="Arial" w:hAnsi="Arial"/>
          <w:color w:val="111111"/>
          <w:sz w:val="22"/>
          <w:szCs w:val="22"/>
        </w:rPr>
        <w:t xml:space="preserve">Monitors the health of the compute and communications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CPU Gauge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Real-time CPU utilization percentage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GPU Gauge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Real-time GPU utilization percentage</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RAM Usage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Current memory consumption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Temperature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System temperature readings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Comms Health</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Uplink/downlink quality indicators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Network Latency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Round-trip latency to SSE backend</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5.5 Sensor Family Panel</w:t>
      </w:r>
    </w:p>
    <w:p>
      <w:pPr>
        <w:spacing w:after="60" w:before="60"/>
      </w:pPr>
      <w:r>
        <w:rPr>
          <w:rFonts w:ascii="Arial" w:cs="Arial" w:eastAsia="Arial" w:hAnsi="Arial"/>
          <w:color w:val="111111"/>
          <w:sz w:val="22"/>
          <w:szCs w:val="22"/>
        </w:rPr>
        <w:t xml:space="preserve">A status grid for all 20 sensor modalities, grouped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Status Grid</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Visual matrix of all sensors with Online / Offline / Degraded status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Quality Score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Signal quality score (0–100%) per sensor</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Last Reading</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Timestamp of the most recent data packet</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Categories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Seismic | Acoustic | Optical | Radar | Magnetic | Chemical</w:t>
            </w:r>
          </w:p>
        </w:tc>
      </w:tr>
    </w:tbl>
    <w:p>
      <w:pPr>
        <w:spacing w:after="40" w:before="40"/>
      </w:pPr>
      <w:r>
        <w:t xml:space="preserve"/>
      </w:r>
    </w:p>
    <w:p>
      <w:pPr>
        <w:spacing w:after="60" w:before="60"/>
      </w:pPr>
      <w:r>
        <w:rPr>
          <w:rFonts w:ascii="Arial" w:cs="Arial" w:eastAsia="Arial" w:hAnsi="Arial"/>
          <w:color w:val="111111"/>
          <w:sz w:val="22"/>
          <w:szCs w:val="22"/>
        </w:rPr>
        <w:t xml:space="preserve">The 20 monitored sensor modalities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Category</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Sensors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Seismic / Vibration</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Seismic, Vibration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Acoustic</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Acoustic</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Fibre Optic</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Fibre Optic</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Optical</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EOTS, Thermal, PTZ, CCTV, PIR, Thermal-NV, NIR</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Radar</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GPR, Microwave, LiDAR, mmWave, GMTI</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Magnetic</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MAD, Magnetometer, EMI</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Chemical</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Chemical</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5.6 Advanced AI Panel</w:t>
      </w:r>
    </w:p>
    <w:p>
      <w:pPr>
        <w:spacing w:after="60" w:before="60"/>
      </w:pPr>
      <w:r>
        <w:rPr>
          <w:rFonts w:ascii="Arial" w:cs="Arial" w:eastAsia="Arial" w:hAnsi="Arial"/>
          <w:color w:val="111111"/>
          <w:sz w:val="22"/>
          <w:szCs w:val="22"/>
        </w:rPr>
        <w:t xml:space="preserve">Deep ML model analytics and object-detection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Detection Counts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Object counts per class (VEHICLE / HUMAN / ANIMAL / UNKNOWN)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Confidence Chart</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Distribution of detection confidence scores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Detection Timeline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log of detection events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False Positive Rate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Running FPR metric from the ML pipeline</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Pipeline Status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AI processing stage indicators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5.7 Counter-UAS Panel</w:t>
      </w:r>
    </w:p>
    <w:p>
      <w:pPr>
        <w:spacing w:after="60" w:before="60"/>
      </w:pPr>
      <w:r>
        <w:rPr>
          <w:rFonts w:ascii="Arial" w:cs="Arial" w:eastAsia="Arial" w:hAnsi="Arial"/>
          <w:color w:val="111111"/>
          <w:sz w:val="22"/>
          <w:szCs w:val="22"/>
        </w:rPr>
        <w:t xml:space="preserve">Dedicated panel for detecting and tracking Unmanned Aerial Systems (drones/UAVs).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Active Tracks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Count of currently tracked aerial objects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 Detail</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Per-track: ID, altitude, speed, heading</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Classification</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Confidence score for Drone vs. Bird classification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RF Signature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Radio frequency signature analysis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Threat Score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UAS-specific threat level per track</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 History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plot of track trajectories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5.8 Personnel Detection Panel</w:t>
      </w:r>
    </w:p>
    <w:p>
      <w:pPr>
        <w:spacing w:after="60" w:before="60"/>
      </w:pPr>
      <w:r>
        <w:rPr>
          <w:rFonts w:ascii="Arial" w:cs="Arial" w:eastAsia="Arial" w:hAnsi="Arial"/>
          <w:color w:val="111111"/>
          <w:sz w:val="22"/>
          <w:szCs w:val="22"/>
        </w:rPr>
        <w:t xml:space="preserve">Analytics for detecting and characterising human presence in monitored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Detection Log</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Time-stamped personnel detection events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Zone Attribution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Maps detections to named geographic zones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Dwell Time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Duration an individual remains in a zone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Group Size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Estimated number of individuals per detection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Movement Direction</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Inferred direction of travel</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Zone Heatmap</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Historical detection density per zone</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5.9 Power System Panel</w:t>
      </w:r>
    </w:p>
    <w:p>
      <w:pPr>
        <w:spacing w:after="60" w:before="60"/>
      </w:pPr>
      <w:r>
        <w:rPr>
          <w:rFonts w:ascii="Arial" w:cs="Arial" w:eastAsia="Arial" w:hAnsi="Arial"/>
          <w:color w:val="111111"/>
          <w:sz w:val="22"/>
          <w:szCs w:val="22"/>
        </w:rPr>
        <w:t xml:space="preserve">Monitors the power infrastructure supporting sensor deployment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Main Power</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Primary supply status per site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Battery Backup</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Backup battery charge level</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Solar Input</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Solar panel contribution (where applicable)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Power Consumption</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Consumption metrics per sensor cluster</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Fault Alerts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Power anomaly notifications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5.10 Weather Panel</w:t>
      </w:r>
    </w:p>
    <w:p>
      <w:pPr>
        <w:spacing w:after="60" w:before="60"/>
      </w:pPr>
      <w:r>
        <w:rPr>
          <w:rFonts w:ascii="Arial" w:cs="Arial" w:eastAsia="Arial" w:hAnsi="Arial"/>
          <w:color w:val="111111"/>
          <w:sz w:val="22"/>
          <w:szCs w:val="22"/>
        </w:rPr>
        <w:t xml:space="preserve">Displays environmental conditions that may affect sensor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Temperature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Ambient temperature in degrees Celsius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Humidity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Relative humidity percentage</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Wind</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Wind speed (km/h) and compass direction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Visibility</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Optical visibility distance in kilometres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Precipitation</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Type and intensity of precipitation</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Pressure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Atmospheric pressure (hPa)</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 Impact</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Indicators showing which sensors are degraded by current weather</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5.11 Video Panel</w:t>
      </w:r>
    </w:p>
    <w:p>
      <w:pPr>
        <w:spacing w:after="60" w:before="60"/>
      </w:pPr>
      <w:r>
        <w:rPr>
          <w:rFonts w:ascii="Arial" w:cs="Arial" w:eastAsia="Arial" w:hAnsi="Arial"/>
          <w:color w:val="111111"/>
          <w:sz w:val="22"/>
          <w:szCs w:val="22"/>
        </w:rPr>
        <w:t xml:space="preserve">Multi-feed optical sensor display showing simulated camera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Camera Feeds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CCTV, PTZ, Thermal, EOTS feeds displayed simultaneously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Feed Selector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Switch the active feed displayed in the main viewer</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Overlay Data</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Timestamp, camera ID, and GPS coordinates overlaid on each feed</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Quality Indicator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Video signal quality bar per feed</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5.12 Command Panel</w:t>
      </w:r>
    </w:p>
    <w:p>
      <w:pPr>
        <w:spacing w:after="60" w:before="60"/>
      </w:pPr>
      <w:r>
        <w:rPr>
          <w:rFonts w:ascii="Arial" w:cs="Arial" w:eastAsia="Arial" w:hAnsi="Arial"/>
          <w:color w:val="111111"/>
          <w:sz w:val="22"/>
          <w:szCs w:val="22"/>
        </w:rPr>
        <w:t xml:space="preserve">The primary operator control interface for issuing commands and switching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PTZ Control</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Pan, Tilt, and Zoom commands for controllable cameras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Scenario Switcher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Change the active threat scenario</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 Commands</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Enable or disable individual sensors</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Bulk Acknowledge</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Acknowledge all pending alerts at once</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System Reset</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Clear the alert log and reset track history</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5.13 Settings Panel</w:t>
      </w:r>
    </w:p>
    <w:p>
      <w:pPr>
        <w:spacing w:after="60" w:before="60"/>
      </w:pPr>
      <w:r>
        <w:rPr>
          <w:rFonts w:ascii="Arial" w:cs="Arial" w:eastAsia="Arial" w:hAnsi="Arial"/>
          <w:color w:val="111111"/>
          <w:sz w:val="22"/>
          <w:szCs w:val="22"/>
        </w:rPr>
        <w:t xml:space="preserve">Operator-configurable dashboard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Feature</w:t>
            </w:r>
          </w:p>
        </w:tc>
        <w:tc>
          <w:tcPr>
            <w:tcW w:type="dxa" w:w="6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Theme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Toggle between Dark and Light mode</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Layout Presets</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Apply pre-configured panel arrangement layouts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Refresh Rate</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Adjust the display update frequency</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Map Tile Layer</w:t>
            </w:r>
          </w:p>
        </w:tc>
        <w:tc>
          <w:tcPr>
            <w:tcW w:type="dxa" w:w="6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Choose between Satellite, Terrain, and Street views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Alert Sound</w:t>
            </w:r>
          </w:p>
        </w:tc>
        <w:tc>
          <w:tcPr>
            <w:tcW w:type="dxa" w:w="6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Enable or disable audible alert notifications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5.14 Minimized Views</w:t>
      </w:r>
    </w:p>
    <w:p>
      <w:pPr>
        <w:spacing w:after="60" w:before="60"/>
      </w:pPr>
      <w:r>
        <w:rPr>
          <w:rFonts w:ascii="Arial" w:cs="Arial" w:eastAsia="Arial" w:hAnsi="Arial"/>
          <w:color w:val="111111"/>
          <w:sz w:val="22"/>
          <w:szCs w:val="22"/>
        </w:rPr>
        <w:t xml:space="preserve">When a panel is minimized, it collapses to a compact tile that continues to display live data. Tiles can be dragged to rearrange their order. Click any tile to restore the panel to full size.</w:t>
      </w:r>
    </w:p>
    <w:p>
      <w:r>
        <w:br w:type="page"/>
      </w:r>
    </w:p>
    <w:p>
      <w:pPr>
        <w:pStyle w:val="Heading1"/>
        <w:spacing w:after="120" w:before="320"/>
      </w:pPr>
      <w:r>
        <w:rPr>
          <w:rFonts w:ascii="Arial" w:cs="Arial" w:eastAsia="Arial" w:hAnsi="Arial"/>
          <w:b/>
          <w:bCs/>
          <w:color w:val="1B2A4A"/>
          <w:sz w:val="32"/>
          <w:szCs w:val="32"/>
        </w:rPr>
        <w:t xml:space="preserve">6. Threat Scenario System</w:t>
      </w:r>
    </w:p>
    <w:p>
      <w:pPr>
        <w:spacing w:after="60" w:before="60"/>
      </w:pPr>
      <w:r>
        <w:rPr>
          <w:rFonts w:ascii="Arial" w:cs="Arial" w:eastAsia="Arial" w:hAnsi="Arial"/>
          <w:color w:val="111111"/>
          <w:sz w:val="22"/>
          <w:szCs w:val="22"/>
        </w:rPr>
        <w:t xml:space="preserve">The SIS scenario system drives the behavior of all 20 sensor generators and the alert correlator. Switching scenarios immediately changes the character and intensity of synthetic sensor data and alerts across the dashboard.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2520"/>
      </w:tblGrid>
      <w:tr>
        <w:trPr>
          <w:tblHeader/>
        </w:trPr>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Scenario</w:t>
            </w:r>
          </w:p>
        </w:tc>
        <w:tc>
          <w:tcPr>
            <w:tcW w:type="dxa" w:w="43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Threat Level</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NORMAL</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Baseline operations; no active threats detected</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LOW</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ELEVATED</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Heightened posture; anomalous activity at perimeter</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MEDIUM</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INTRUSION</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Active perimeter breach in progress</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HIGH</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TUNNEL_ACTIVITY</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Subsurface tunnel boring or movement detected</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HIGH</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DRONE</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Aerial UAS/drone incursion over restricted airspace</w:t>
            </w:r>
          </w:p>
        </w:tc>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HIGH</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VEHICLE_CONVOY</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Multiple vehicles approaching the border in formation</w:t>
            </w:r>
          </w:p>
        </w:tc>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CRITICAL</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6.1 Switching Scenarios</w:t>
      </w:r>
    </w:p>
    <w:p>
      <w:pPr>
        <w:pStyle w:val="ListParagraph"/>
        <w:numPr>
          <w:ilvl w:val="0"/>
          <w:numId w:val="2"/>
        </w:numPr>
        <w:spacing w:after="40" w:before="40"/>
      </w:pPr>
      <w:r>
        <w:rPr>
          <w:rFonts w:ascii="Arial" w:cs="Arial" w:eastAsia="Arial" w:hAnsi="Arial"/>
          <w:color w:val="111111"/>
          <w:sz w:val="22"/>
          <w:szCs w:val="22"/>
        </w:rPr>
        <w:t xml:space="preserve">Via the Left Sidebar Scenario Switcher dropdown</w:t>
      </w:r>
    </w:p>
    <w:p>
      <w:pPr>
        <w:pStyle w:val="ListParagraph"/>
        <w:numPr>
          <w:ilvl w:val="0"/>
          <w:numId w:val="2"/>
        </w:numPr>
        <w:spacing w:after="40" w:before="40"/>
      </w:pPr>
      <w:r>
        <w:rPr>
          <w:rFonts w:ascii="Arial" w:cs="Arial" w:eastAsia="Arial" w:hAnsi="Arial"/>
          <w:color w:val="111111"/>
          <w:sz w:val="22"/>
          <w:szCs w:val="22"/>
        </w:rPr>
        <w:t xml:space="preserve">Via the Command Panel Scenario Switcher control</w:t>
      </w:r>
    </w:p>
    <w:p>
      <w:pPr>
        <w:pStyle w:val="ListParagraph"/>
        <w:numPr>
          <w:ilvl w:val="0"/>
          <w:numId w:val="2"/>
        </w:numPr>
        <w:spacing w:after="40" w:before="40"/>
      </w:pPr>
      <w:r>
        <w:rPr>
          <w:rFonts w:ascii="Arial" w:cs="Arial" w:eastAsia="Arial" w:hAnsi="Arial"/>
          <w:color w:val="111111"/>
          <w:sz w:val="22"/>
          <w:szCs w:val="22"/>
        </w:rPr>
        <w:t xml:space="preserve">Via the REST API: POST /api/scenario with body {"scenario": "INTRUSION"}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86C8" w:sz="1"/>
              <w:left w:val="single" w:color="3A86C8" w:sz="1"/>
              <w:bottom w:val="single" w:color="3A86C8" w:sz="1"/>
              <w:right w:val="single" w:color="3A86C8" w:sz="1"/>
            </w:tcBorders>
            <w:shd w:fill="EBF4FA" w:val="clear"/>
            <w:tcMar>
              <w:top w:type="dxa" w:w="120"/>
              <w:left w:type="dxa" w:w="200"/>
              <w:bottom w:type="dxa" w:w="120"/>
              <w:right w:type="dxa" w:w="200"/>
            </w:tcMar>
          </w:tcPr>
          <w:p>
            <w:r>
              <w:rPr>
                <w:rFonts w:ascii="Arial" w:cs="Arial" w:eastAsia="Arial" w:hAnsi="Arial"/>
                <w:b/>
                <w:bCs/>
                <w:color w:val="3A86C8"/>
                <w:sz w:val="20"/>
                <w:szCs w:val="20"/>
              </w:rPr>
              <w:t xml:space="preserve">NOTE: </w:t>
            </w:r>
            <w:r>
              <w:rPr>
                <w:rFonts w:ascii="Arial" w:cs="Arial" w:eastAsia="Arial" w:hAnsi="Arial"/>
                <w:color w:val="111111"/>
                <w:sz w:val="20"/>
                <w:szCs w:val="20"/>
              </w:rPr>
              <w:t xml:space="preserve">When the scenario is set to NORMAL, sensor activity is minimal and few alerts will be generated. Operators should switch to an active scenario for training exercises.</w:t>
            </w:r>
          </w:p>
        </w:tc>
      </w:tr>
    </w:tbl>
    <w:p>
      <w:r>
        <w:br w:type="page"/>
      </w:r>
    </w:p>
    <w:p>
      <w:pPr>
        <w:pStyle w:val="Heading1"/>
        <w:spacing w:after="120" w:before="320"/>
      </w:pPr>
      <w:r>
        <w:rPr>
          <w:rFonts w:ascii="Arial" w:cs="Arial" w:eastAsia="Arial" w:hAnsi="Arial"/>
          <w:b/>
          <w:bCs/>
          <w:color w:val="1B2A4A"/>
          <w:sz w:val="32"/>
          <w:szCs w:val="32"/>
        </w:rPr>
        <w:t xml:space="preserve">7. Sensor Data &amp; WebSocket Protocol</w:t>
      </w:r>
    </w:p>
    <w:p>
      <w:pPr>
        <w:pStyle w:val="Heading2"/>
        <w:spacing w:after="80" w:before="240"/>
      </w:pPr>
      <w:r>
        <w:rPr>
          <w:rFonts w:ascii="Arial" w:cs="Arial" w:eastAsia="Arial" w:hAnsi="Arial"/>
          <w:b/>
          <w:bCs/>
          <w:color w:val="2E5F8A"/>
          <w:sz w:val="26"/>
          <w:szCs w:val="26"/>
        </w:rPr>
        <w:t xml:space="preserve">7.1 WebSocket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160"/>
        <w:gridCol w:w="4680"/>
      </w:tblGrid>
      <w:tr>
        <w:trPr>
          <w:tblHeader/>
        </w:trPr>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Message Type</w:t>
            </w:r>
          </w:p>
        </w:tc>
        <w:tc>
          <w:tcPr>
            <w:tcW w:type="dxa" w:w="216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Direction</w:t>
            </w:r>
          </w:p>
        </w:tc>
        <w:tc>
          <w:tcPr>
            <w:tcW w:type="dxa" w:w="46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SENSOR_DATA</w:t>
            </w:r>
          </w:p>
        </w:tc>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Server → Client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Individual sensor readings for all 20 modalities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AIML_TRACK_UPDATE</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Server → Client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Target tracking position, class, and confidence</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AIML_ALERT</w:t>
            </w:r>
          </w:p>
        </w:tc>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Server → Client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Correlated multi-sensor alert events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THREAT_ASSESSMENT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Server → Client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Overall threat score and risk breakdown</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SYSTEM_HEALTH</w:t>
            </w:r>
          </w:p>
        </w:tc>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Server → Client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CPU, GPU, RAM, and temperature metrics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PTZ_CONTROL</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Client → Server / Ack</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Camera pan/tilt/zoom commands and acknowledgments</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7.2 Connection &amp; Reconnection</w:t>
      </w:r>
    </w:p>
    <w:p>
      <w:pPr>
        <w:spacing w:after="60" w:before="60"/>
      </w:pPr>
      <w:r>
        <w:rPr>
          <w:rFonts w:ascii="Arial" w:cs="Arial" w:eastAsia="Arial" w:hAnsi="Arial"/>
          <w:color w:val="111111"/>
          <w:sz w:val="22"/>
          <w:szCs w:val="22"/>
        </w:rPr>
        <w:t xml:space="preserve">The dashboard maintains a persistent WebSocket connection to the SSE backend. If the connection drops, an automatic exponential-backoff reconnection strategy is applied:</w:t>
      </w:r>
    </w:p>
    <w:p>
      <w:pPr>
        <w:pStyle w:val="ListParagraph"/>
        <w:numPr>
          <w:ilvl w:val="0"/>
          <w:numId w:val="2"/>
        </w:numPr>
        <w:spacing w:after="40" w:before="40"/>
      </w:pPr>
      <w:r>
        <w:rPr>
          <w:rFonts w:ascii="Arial" w:cs="Arial" w:eastAsia="Arial" w:hAnsi="Arial"/>
          <w:color w:val="111111"/>
          <w:sz w:val="22"/>
          <w:szCs w:val="22"/>
        </w:rPr>
        <w:t xml:space="preserve">1st retry: 1 second</w:t>
      </w:r>
    </w:p>
    <w:p>
      <w:pPr>
        <w:pStyle w:val="ListParagraph"/>
        <w:numPr>
          <w:ilvl w:val="0"/>
          <w:numId w:val="2"/>
        </w:numPr>
        <w:spacing w:after="40" w:before="40"/>
      </w:pPr>
      <w:r>
        <w:rPr>
          <w:rFonts w:ascii="Arial" w:cs="Arial" w:eastAsia="Arial" w:hAnsi="Arial"/>
          <w:color w:val="111111"/>
          <w:sz w:val="22"/>
          <w:szCs w:val="22"/>
        </w:rPr>
        <w:t xml:space="preserve">2nd retry: 2 seconds</w:t>
      </w:r>
    </w:p>
    <w:p>
      <w:pPr>
        <w:pStyle w:val="ListParagraph"/>
        <w:numPr>
          <w:ilvl w:val="0"/>
          <w:numId w:val="2"/>
        </w:numPr>
        <w:spacing w:after="40" w:before="40"/>
      </w:pPr>
      <w:r>
        <w:rPr>
          <w:rFonts w:ascii="Arial" w:cs="Arial" w:eastAsia="Arial" w:hAnsi="Arial"/>
          <w:color w:val="111111"/>
          <w:sz w:val="22"/>
          <w:szCs w:val="22"/>
        </w:rPr>
        <w:t xml:space="preserve">3rd retry: 4 seconds</w:t>
      </w:r>
    </w:p>
    <w:p>
      <w:pPr>
        <w:pStyle w:val="ListParagraph"/>
        <w:numPr>
          <w:ilvl w:val="0"/>
          <w:numId w:val="2"/>
        </w:numPr>
        <w:spacing w:after="40" w:before="40"/>
      </w:pPr>
      <w:r>
        <w:rPr>
          <w:rFonts w:ascii="Arial" w:cs="Arial" w:eastAsia="Arial" w:hAnsi="Arial"/>
          <w:color w:val="111111"/>
          <w:sz w:val="22"/>
          <w:szCs w:val="22"/>
        </w:rPr>
        <w:t xml:space="preserve">4th retry: 8 seconds</w:t>
      </w:r>
    </w:p>
    <w:p>
      <w:pPr>
        <w:pStyle w:val="ListParagraph"/>
        <w:numPr>
          <w:ilvl w:val="0"/>
          <w:numId w:val="2"/>
        </w:numPr>
        <w:spacing w:after="40" w:before="40"/>
      </w:pPr>
      <w:r>
        <w:rPr>
          <w:rFonts w:ascii="Arial" w:cs="Arial" w:eastAsia="Arial" w:hAnsi="Arial"/>
          <w:color w:val="111111"/>
          <w:sz w:val="22"/>
          <w:szCs w:val="22"/>
        </w:rPr>
        <w:t xml:space="preserve">5th retry and beyond: 16 seconds (maximum interval)</w:t>
      </w:r>
    </w:p>
    <w:p>
      <w:pPr>
        <w:spacing w:after="40" w:before="40"/>
      </w:pPr>
      <w:r>
        <w:t xml:space="preserve"/>
      </w:r>
    </w:p>
    <w:p>
      <w:pPr>
        <w:spacing w:after="60" w:before="60"/>
      </w:pPr>
      <w:r>
        <w:rPr>
          <w:rFonts w:ascii="Arial" w:cs="Arial" w:eastAsia="Arial" w:hAnsi="Arial"/>
          <w:color w:val="111111"/>
          <w:sz w:val="22"/>
          <w:szCs w:val="22"/>
        </w:rPr>
        <w:t xml:space="preserve">The connection status is always visible in the Top Navigation Bar Connection Badge.</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7.3 Sensor Data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Sensor Group</w:t>
            </w:r>
          </w:p>
        </w:tc>
        <w:tc>
          <w:tcPr>
            <w:tcW w:type="dxa" w:w="43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Update Rate</w:t>
            </w:r>
          </w:p>
        </w:tc>
      </w:tr>
      <w:tr>
        <w:tc>
          <w:tcPr>
            <w:tcW w:type="dxa" w:w="50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Seismic / Vibration</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100 Hz</w:t>
            </w:r>
          </w:p>
        </w:tc>
      </w:tr>
      <w:tr>
        <w:tc>
          <w:tcPr>
            <w:tcW w:type="dxa" w:w="50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Fibre Optic</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50 Hz</w:t>
            </w:r>
          </w:p>
        </w:tc>
      </w:tr>
      <w:tr>
        <w:tc>
          <w:tcPr>
            <w:tcW w:type="dxa" w:w="50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Optical cameras (CCTV, PTZ, Thermal, EOTS, etc.)</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25 fps</w:t>
            </w:r>
          </w:p>
        </w:tc>
      </w:tr>
      <w:tr>
        <w:tc>
          <w:tcPr>
            <w:tcW w:type="dxa" w:w="50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Radar (GPR, Microwave, LiDAR, mmWave, GMTI)</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10–100 Hz</w:t>
            </w:r>
          </w:p>
        </w:tc>
      </w:tr>
      <w:tr>
        <w:tc>
          <w:tcPr>
            <w:tcW w:type="dxa" w:w="50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Acoustic</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10 Hz</w:t>
            </w:r>
          </w:p>
        </w:tc>
      </w:tr>
      <w:tr>
        <w:tc>
          <w:tcPr>
            <w:tcW w:type="dxa" w:w="50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Magnetic (MAD, Magnetometer, EMI)</w:t>
            </w:r>
          </w:p>
        </w:tc>
        <w:tc>
          <w:tcPr>
            <w:tcW w:type="dxa" w:w="43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1 Hz</w:t>
            </w:r>
          </w:p>
        </w:tc>
      </w:tr>
      <w:tr>
        <w:tc>
          <w:tcPr>
            <w:tcW w:type="dxa" w:w="50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Chemical</w:t>
            </w:r>
          </w:p>
        </w:tc>
        <w:tc>
          <w:tcPr>
            <w:tcW w:type="dxa" w:w="43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0.2 Hz</w:t>
            </w:r>
          </w:p>
        </w:tc>
      </w:tr>
    </w:tbl>
    <w:p>
      <w:r>
        <w:br w:type="page"/>
      </w:r>
    </w:p>
    <w:p>
      <w:pPr>
        <w:pStyle w:val="Heading1"/>
        <w:spacing w:after="120" w:before="320"/>
      </w:pPr>
      <w:r>
        <w:rPr>
          <w:rFonts w:ascii="Arial" w:cs="Arial" w:eastAsia="Arial" w:hAnsi="Arial"/>
          <w:b/>
          <w:bCs/>
          <w:color w:val="1B2A4A"/>
          <w:sz w:val="32"/>
          <w:szCs w:val="32"/>
        </w:rPr>
        <w:t xml:space="preserve">8. REST API Reference</w:t>
      </w:r>
    </w:p>
    <w:p>
      <w:pPr>
        <w:spacing w:after="60" w:before="60"/>
      </w:pPr>
      <w:r>
        <w:rPr>
          <w:rFonts w:ascii="Arial" w:cs="Arial" w:eastAsia="Arial" w:hAnsi="Arial"/>
          <w:color w:val="111111"/>
          <w:sz w:val="22"/>
          <w:szCs w:val="22"/>
        </w:rPr>
        <w:t xml:space="preserve">The SSE backend exposes a REST API for querying historical data and controlling system state. All endpoints are prefixed with /api.</w:t>
      </w:r>
    </w:p>
    <w:p>
      <w:pPr>
        <w:spacing w:after="40" w:before="40"/>
      </w:pPr>
      <w:r>
        <w:t xml:space="preserve"/>
      </w:r>
    </w:p>
    <w:p>
      <w:pPr>
        <w:spacing w:after="60" w:before="60"/>
      </w:pPr>
      <w:r>
        <w:rPr>
          <w:rFonts w:ascii="Arial" w:cs="Arial" w:eastAsia="Arial" w:hAnsi="Arial"/>
          <w:b/>
          <w:bCs/>
          <w:color w:val="111111"/>
          <w:sz w:val="22"/>
          <w:szCs w:val="22"/>
        </w:rPr>
        <w:t xml:space="preserve">Base URL: </w:t>
      </w:r>
      <w:r>
        <w:rPr>
          <w:rFonts w:ascii="Arial" w:cs="Arial" w:eastAsia="Arial" w:hAnsi="Arial"/>
          <w:color w:val="111111"/>
          <w:sz w:val="22"/>
          <w:szCs w:val="22"/>
        </w:rPr>
        <w:t xml:space="preserve">http://localhost:4001</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4680"/>
      </w:tblGrid>
      <w:tr>
        <w:trPr>
          <w:tblHeader/>
        </w:trPr>
        <w:tc>
          <w:tcPr>
            <w:tcW w:type="dxa" w:w="32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Endpoint</w:t>
            </w:r>
          </w:p>
        </w:tc>
        <w:tc>
          <w:tcPr>
            <w:tcW w:type="dxa" w:w="14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Method</w:t>
            </w:r>
          </w:p>
        </w:tc>
        <w:tc>
          <w:tcPr>
            <w:tcW w:type="dxa" w:w="46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Description</w:t>
            </w:r>
          </w:p>
        </w:tc>
      </w:tr>
      <w:tr>
        <w:tc>
          <w:tcPr>
            <w:tcW w:type="dxa" w:w="3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/api/health</w:t>
            </w:r>
          </w:p>
        </w:tc>
        <w:tc>
          <w:tcPr>
            <w:tcW w:type="dxa" w:w="14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GET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Returns system status and server uptime</w:t>
            </w:r>
          </w:p>
        </w:tc>
      </w:tr>
      <w:tr>
        <w:tc>
          <w:tcPr>
            <w:tcW w:type="dxa" w:w="3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/api/sensors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GET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Returns the list of all registered sensors</w:t>
            </w:r>
          </w:p>
        </w:tc>
      </w:tr>
      <w:tr>
        <w:tc>
          <w:tcPr>
            <w:tcW w:type="dxa" w:w="3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/api/sensors/{id}/history</w:t>
            </w:r>
          </w:p>
        </w:tc>
        <w:tc>
          <w:tcPr>
            <w:tcW w:type="dxa" w:w="14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GET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Returns the last 60 seconds of readings for the given sensor ID</w:t>
            </w:r>
          </w:p>
        </w:tc>
      </w:tr>
      <w:tr>
        <w:tc>
          <w:tcPr>
            <w:tcW w:type="dxa" w:w="3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/api/alerts</w:t>
            </w:r>
          </w:p>
        </w:tc>
        <w:tc>
          <w:tcPr>
            <w:tcW w:type="dxa" w:w="14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GET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Returns the last 100 generated alerts</w:t>
            </w:r>
          </w:p>
        </w:tc>
      </w:tr>
      <w:tr>
        <w:tc>
          <w:tcPr>
            <w:tcW w:type="dxa" w:w="32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/api/system-health</w:t>
            </w:r>
          </w:p>
        </w:tc>
        <w:tc>
          <w:tcPr>
            <w:tcW w:type="dxa" w:w="14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GET</w:t>
            </w:r>
          </w:p>
        </w:tc>
        <w:tc>
          <w:tcPr>
            <w:tcW w:type="dxa" w:w="46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Returns current CPU, GPU, RAM, and temperature metrics</w:t>
            </w:r>
          </w:p>
        </w:tc>
      </w:tr>
      <w:tr>
        <w:tc>
          <w:tcPr>
            <w:tcW w:type="dxa" w:w="32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/api/scenario</w:t>
            </w:r>
          </w:p>
        </w:tc>
        <w:tc>
          <w:tcPr>
            <w:tcW w:type="dxa" w:w="14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POST</w:t>
            </w:r>
          </w:p>
        </w:tc>
        <w:tc>
          <w:tcPr>
            <w:tcW w:type="dxa" w:w="46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Switches the active threat scenario</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8.1 Scenario Switch Example</w:t>
      </w:r>
    </w:p>
    <w:p>
      <w:pPr>
        <w:spacing w:after="60" w:before="60"/>
      </w:pPr>
      <w:r>
        <w:rPr>
          <w:rFonts w:ascii="Arial" w:cs="Arial" w:eastAsia="Arial" w:hAnsi="Arial"/>
          <w:color w:val="111111"/>
          <w:sz w:val="22"/>
          <w:szCs w:val="22"/>
        </w:rPr>
        <w:t xml:space="preserve">To switch to the INTRUSION scenario via the REST API:</w:t>
      </w:r>
    </w:p>
    <w:p>
      <w:pPr>
        <w:spacing w:after="40" w:before="40"/>
      </w:pPr>
      <w:r>
        <w:t xml:space="preserve"/>
      </w:r>
    </w:p>
    <w:p>
      <w:pPr>
        <w:spacing w:after="30" w:before="30"/>
        <w:ind w:left="720"/>
      </w:pPr>
      <w:r>
        <w:rPr>
          <w:rFonts w:ascii="Courier New" w:cs="Courier New" w:eastAsia="Courier New" w:hAnsi="Courier New"/>
          <w:b/>
          <w:bCs/>
          <w:color w:val="2E5F8A"/>
          <w:sz w:val="20"/>
          <w:szCs w:val="20"/>
        </w:rPr>
        <w:t xml:space="preserve">curl -X POST http://localhost:4001/api/scenario \</w:t>
      </w:r>
    </w:p>
    <w:p>
      <w:pPr>
        <w:spacing w:after="30" w:before="30"/>
        <w:ind w:left="720"/>
      </w:pPr>
      <w:r>
        <w:rPr>
          <w:rFonts w:ascii="Courier New" w:cs="Courier New" w:eastAsia="Courier New" w:hAnsi="Courier New"/>
          <w:b/>
          <w:bCs/>
          <w:color w:val="2E5F8A"/>
          <w:sz w:val="20"/>
          <w:szCs w:val="20"/>
        </w:rPr>
        <w:t xml:space="preserve">  -H 'Content-Type: application/json' \</w:t>
      </w:r>
    </w:p>
    <w:p>
      <w:pPr>
        <w:spacing w:after="30" w:before="30"/>
        <w:ind w:left="720"/>
      </w:pPr>
      <w:r>
        <w:rPr>
          <w:rFonts w:ascii="Courier New" w:cs="Courier New" w:eastAsia="Courier New" w:hAnsi="Courier New"/>
          <w:b/>
          <w:bCs/>
          <w:color w:val="2E5F8A"/>
          <w:sz w:val="20"/>
          <w:szCs w:val="20"/>
        </w:rPr>
        <w:t xml:space="preserve">  -d '{"scenario": "INTRUSION"}'</w:t>
      </w:r>
    </w:p>
    <w:p>
      <w:r>
        <w:br w:type="page"/>
      </w:r>
    </w:p>
    <w:p>
      <w:pPr>
        <w:pStyle w:val="Heading1"/>
        <w:spacing w:after="120" w:before="320"/>
      </w:pPr>
      <w:r>
        <w:rPr>
          <w:rFonts w:ascii="Arial" w:cs="Arial" w:eastAsia="Arial" w:hAnsi="Arial"/>
          <w:b/>
          <w:bCs/>
          <w:color w:val="1B2A4A"/>
          <w:sz w:val="32"/>
          <w:szCs w:val="32"/>
        </w:rP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Symptom</w:t>
            </w:r>
          </w:p>
        </w:tc>
        <w:tc>
          <w:tcPr>
            <w:tcW w:type="dxa" w:w="28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Likely Cause</w:t>
            </w:r>
          </w:p>
        </w:tc>
        <w:tc>
          <w:tcPr>
            <w:tcW w:type="dxa" w:w="360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Resolution</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Dashboard shows 'Disconnected'</w:t>
            </w:r>
          </w:p>
        </w:tc>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SSE backend is not running</w:t>
            </w:r>
          </w:p>
        </w:tc>
        <w:tc>
          <w:tcPr>
            <w:tcW w:type="dxa" w:w="36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Start the SSE: cd sse &amp;&amp; npm run dev</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No sensor data appearing</w:t>
            </w:r>
          </w:p>
        </w:tc>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WebSocket connection error</w:t>
            </w:r>
          </w:p>
        </w:tc>
        <w:tc>
          <w:tcPr>
            <w:tcW w:type="dxa" w:w="3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Open browser DevTools console and check for WebSocket errors</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Map tiles not loading</w:t>
            </w:r>
          </w:p>
        </w:tc>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 internet connection</w:t>
            </w:r>
          </w:p>
        </w:tc>
        <w:tc>
          <w:tcPr>
            <w:tcW w:type="dxa" w:w="36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Ensure the machine has internet access for OpenStreetMap tiles</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Alerts not updating</w:t>
            </w:r>
          </w:p>
        </w:tc>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Scenario set to NORMAL</w:t>
            </w:r>
          </w:p>
        </w:tc>
        <w:tc>
          <w:tcPr>
            <w:tcW w:type="dxa" w:w="3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Switch to ELEVATED or higher scenario to generate alerts</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Backend fails to start</w:t>
            </w:r>
          </w:p>
        </w:tc>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Node.js version too old</w:t>
            </w:r>
          </w:p>
        </w:tc>
        <w:tc>
          <w:tcPr>
            <w:tcW w:type="dxa" w:w="36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Run 'node --version' and ensure it is v20.0.0 or higher</w:t>
            </w:r>
          </w:p>
        </w:tc>
      </w:tr>
      <w:tr>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Blank dashboard on load</w:t>
            </w:r>
          </w:p>
        </w:tc>
        <w:tc>
          <w:tcPr>
            <w:tcW w:type="dxa" w:w="28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React rendering issue</w:t>
            </w:r>
          </w:p>
        </w:tc>
        <w:tc>
          <w:tcPr>
            <w:tcW w:type="dxa" w:w="36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Hard-refresh the browser (Ctrl+Shift+R / Cmd+Shift+R)</w:t>
            </w:r>
          </w:p>
        </w:tc>
      </w:tr>
      <w:tr>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CORS error in console</w:t>
            </w:r>
          </w:p>
        </w:tc>
        <w:tc>
          <w:tcPr>
            <w:tcW w:type="dxa" w:w="28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Dashboard loaded before SSE started</w:t>
            </w:r>
          </w:p>
        </w:tc>
        <w:tc>
          <w:tcPr>
            <w:tcW w:type="dxa" w:w="36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Start the SSE backend before opening the dashboard</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9.1 Log Locations</w:t>
      </w:r>
    </w:p>
    <w:p>
      <w:pPr>
        <w:pStyle w:val="ListParagraph"/>
        <w:numPr>
          <w:ilvl w:val="0"/>
          <w:numId w:val="2"/>
        </w:numPr>
        <w:spacing w:after="40" w:before="40"/>
      </w:pPr>
      <w:r>
        <w:rPr>
          <w:rFonts w:ascii="Arial" w:cs="Arial" w:eastAsia="Arial" w:hAnsi="Arial"/>
          <w:color w:val="111111"/>
          <w:sz w:val="22"/>
          <w:szCs w:val="22"/>
        </w:rPr>
        <w:t xml:space="preserve">SSE standard output: printed to the terminal running npm run dev</w:t>
      </w:r>
    </w:p>
    <w:p>
      <w:pPr>
        <w:pStyle w:val="ListParagraph"/>
        <w:numPr>
          <w:ilvl w:val="0"/>
          <w:numId w:val="2"/>
        </w:numPr>
        <w:spacing w:after="40" w:before="40"/>
      </w:pPr>
      <w:r>
        <w:rPr>
          <w:rFonts w:ascii="Arial" w:cs="Arial" w:eastAsia="Arial" w:hAnsi="Arial"/>
          <w:color w:val="111111"/>
          <w:sz w:val="22"/>
          <w:szCs w:val="22"/>
        </w:rPr>
        <w:t xml:space="preserve">PM2 output log: sse/logs/sse-out.log</w:t>
      </w:r>
    </w:p>
    <w:p>
      <w:pPr>
        <w:pStyle w:val="ListParagraph"/>
        <w:numPr>
          <w:ilvl w:val="0"/>
          <w:numId w:val="2"/>
        </w:numPr>
        <w:spacing w:after="40" w:before="40"/>
      </w:pPr>
      <w:r>
        <w:rPr>
          <w:rFonts w:ascii="Arial" w:cs="Arial" w:eastAsia="Arial" w:hAnsi="Arial"/>
          <w:color w:val="111111"/>
          <w:sz w:val="22"/>
          <w:szCs w:val="22"/>
        </w:rPr>
        <w:t xml:space="preserve">PM2 error log: sse/logs/sse-error.log</w:t>
      </w:r>
    </w:p>
    <w:p>
      <w:pPr>
        <w:pStyle w:val="ListParagraph"/>
        <w:numPr>
          <w:ilvl w:val="0"/>
          <w:numId w:val="2"/>
        </w:numPr>
        <w:spacing w:after="40" w:before="40"/>
      </w:pPr>
      <w:r>
        <w:rPr>
          <w:rFonts w:ascii="Arial" w:cs="Arial" w:eastAsia="Arial" w:hAnsi="Arial"/>
          <w:color w:val="111111"/>
          <w:sz w:val="22"/>
          <w:szCs w:val="22"/>
        </w:rPr>
        <w:t xml:space="preserve">Browser console: open DevTools (F12) and select the Console tab</w:t>
      </w:r>
    </w:p>
    <w:p>
      <w:r>
        <w:br w:type="page"/>
      </w:r>
    </w:p>
    <w:p>
      <w:pPr>
        <w:pStyle w:val="Heading1"/>
        <w:spacing w:after="120" w:before="320"/>
      </w:pPr>
      <w:r>
        <w:rPr>
          <w:rFonts w:ascii="Arial" w:cs="Arial" w:eastAsia="Arial" w:hAnsi="Arial"/>
          <w:b/>
          <w:bCs/>
          <w:color w:val="1B2A4A"/>
          <w:sz w:val="32"/>
          <w:szCs w:val="32"/>
        </w:rPr>
        <w:t xml:space="preserve">10.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Term</w:t>
            </w:r>
          </w:p>
        </w:tc>
        <w:tc>
          <w:tcPr>
            <w:tcW w:type="dxa" w:w="684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Definition</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SIS</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Surveillance Intelligent System — the complete platform described in this manual</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IINVSYS</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Internal codename for the SIS project</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SSE</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Sensor Simulation Engine — the Node.js backend process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AIML</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Artificial Intelligence / Machine Learning</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BOP</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Border Outpost — a physical sensor deployment site</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PTZ</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Pan-Tilt-Zoom — a remotely controllable camera</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CCTV</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Closed-Circuit Television camera</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EOTS</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Electro-Optical Targeting System</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GPR</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Ground Penetrating Radar — detects subsurface objects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GMTI</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Ground Moving Target Indicator — radar mode for detecting moving ground targets</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LiDAR</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Light Detection and Ranging — laser-based 3D sensing</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MAD</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Magnetic Anomaly Detector</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EMI</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Electromagnetic Interference sensor</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UAS</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Unmanned Aerial System — drone or UAV</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Counter-UAS</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Counter-Unmanned Aerial System — anti-drone capability</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PIR</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Passive Infrared sensor — detects heat signatures</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NIR</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Near-Infrared sensor</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Track</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 detected object being continuously tracked with an assigned ID</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Fusion</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Multi-sensor data correlation to confirm a single real-world event</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WebSocket</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Full-duplex communication protocol for real-time data streaming</w:t>
            </w:r>
          </w:p>
        </w:tc>
      </w:tr>
      <w:tr>
        <w:tc>
          <w:tcPr>
            <w:tcW w:type="dxa" w:w="25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REST API</w:t>
            </w:r>
          </w:p>
        </w:tc>
        <w:tc>
          <w:tcPr>
            <w:tcW w:type="dxa" w:w="684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Representational State Transfer API for HTTP-based queries</w:t>
            </w:r>
          </w:p>
        </w:tc>
      </w:tr>
      <w:tr>
        <w:tc>
          <w:tcPr>
            <w:tcW w:type="dxa" w:w="25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Scenario</w:t>
            </w:r>
          </w:p>
        </w:tc>
        <w:tc>
          <w:tcPr>
            <w:tcW w:type="dxa" w:w="684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A named configuration controlling the intensity and type of simulated events</w:t>
            </w:r>
          </w:p>
        </w:tc>
      </w:tr>
    </w:tbl>
    <w:p>
      <w:r>
        <w:br w:type="page"/>
      </w:r>
    </w:p>
    <w:p>
      <w:pPr>
        <w:pStyle w:val="Heading1"/>
        <w:spacing w:after="120" w:before="320"/>
      </w:pPr>
      <w:r>
        <w:rPr>
          <w:rFonts w:ascii="Arial" w:cs="Arial" w:eastAsia="Arial" w:hAnsi="Arial"/>
          <w:b/>
          <w:bCs/>
          <w:color w:val="1B2A4A"/>
          <w:sz w:val="32"/>
          <w:szCs w:val="32"/>
        </w:rPr>
        <w:t xml:space="preserve">11. Quick Reference Card</w:t>
      </w:r>
    </w:p>
    <w:p>
      <w:pPr>
        <w:pStyle w:val="Heading2"/>
        <w:spacing w:after="80" w:before="240"/>
      </w:pPr>
      <w:r>
        <w:rPr>
          <w:rFonts w:ascii="Arial" w:cs="Arial" w:eastAsia="Arial" w:hAnsi="Arial"/>
          <w:b/>
          <w:bCs/>
          <w:color w:val="2E5F8A"/>
          <w:sz w:val="26"/>
          <w:szCs w:val="26"/>
        </w:rPr>
        <w:t xml:space="preserve">11.1 Startup Sequence</w:t>
      </w:r>
    </w:p>
    <w:p>
      <w:pPr>
        <w:spacing w:after="30" w:before="30"/>
        <w:ind w:left="720"/>
      </w:pPr>
      <w:r>
        <w:rPr>
          <w:rFonts w:ascii="Courier New" w:cs="Courier New" w:eastAsia="Courier New" w:hAnsi="Courier New"/>
          <w:b/>
          <w:bCs/>
          <w:color w:val="2E5F8A"/>
          <w:sz w:val="20"/>
          <w:szCs w:val="20"/>
        </w:rPr>
        <w:t xml:space="preserve"># Terminal 1 — Start the SSE backend</w:t>
      </w:r>
    </w:p>
    <w:p>
      <w:pPr>
        <w:spacing w:after="30" w:before="30"/>
        <w:ind w:left="720"/>
      </w:pPr>
      <w:r>
        <w:rPr>
          <w:rFonts w:ascii="Courier New" w:cs="Courier New" w:eastAsia="Courier New" w:hAnsi="Courier New"/>
          <w:b/>
          <w:bCs/>
          <w:color w:val="2E5F8A"/>
          <w:sz w:val="20"/>
          <w:szCs w:val="20"/>
        </w:rPr>
        <w:t xml:space="preserve">cd Surveillance_Intelligent_System/sse</w:t>
      </w:r>
    </w:p>
    <w:p>
      <w:pPr>
        <w:spacing w:after="30" w:before="30"/>
        <w:ind w:left="720"/>
      </w:pPr>
      <w:r>
        <w:rPr>
          <w:rFonts w:ascii="Courier New" w:cs="Courier New" w:eastAsia="Courier New" w:hAnsi="Courier New"/>
          <w:b/>
          <w:bCs/>
          <w:color w:val="2E5F8A"/>
          <w:sz w:val="20"/>
          <w:szCs w:val="20"/>
        </w:rPr>
        <w:t xml:space="preserve">npm install &amp;&amp; npm run dev</w:t>
      </w:r>
    </w:p>
    <w:p>
      <w:pPr>
        <w:spacing w:after="30" w:before="30"/>
        <w:ind w:left="720"/>
      </w:pPr>
      <w:r>
        <w:rPr>
          <w:rFonts w:ascii="Courier New" w:cs="Courier New" w:eastAsia="Courier New" w:hAnsi="Courier New"/>
          <w:b/>
          <w:bCs/>
          <w:color w:val="2E5F8A"/>
          <w:sz w:val="20"/>
          <w:szCs w:val="20"/>
        </w:rPr>
        <w:t xml:space="preserve"/>
      </w:r>
    </w:p>
    <w:p>
      <w:pPr>
        <w:spacing w:after="30" w:before="30"/>
        <w:ind w:left="720"/>
      </w:pPr>
      <w:r>
        <w:rPr>
          <w:rFonts w:ascii="Courier New" w:cs="Courier New" w:eastAsia="Courier New" w:hAnsi="Courier New"/>
          <w:b/>
          <w:bCs/>
          <w:color w:val="2E5F8A"/>
          <w:sz w:val="20"/>
          <w:szCs w:val="20"/>
        </w:rPr>
        <w:t xml:space="preserve"># Terminal 2 — Start the Dashboard</w:t>
      </w:r>
    </w:p>
    <w:p>
      <w:pPr>
        <w:spacing w:after="30" w:before="30"/>
        <w:ind w:left="720"/>
      </w:pPr>
      <w:r>
        <w:rPr>
          <w:rFonts w:ascii="Courier New" w:cs="Courier New" w:eastAsia="Courier New" w:hAnsi="Courier New"/>
          <w:b/>
          <w:bCs/>
          <w:color w:val="2E5F8A"/>
          <w:sz w:val="20"/>
          <w:szCs w:val="20"/>
        </w:rPr>
        <w:t xml:space="preserve">cd Surveillance_Intelligent_System/dashboard</w:t>
      </w:r>
    </w:p>
    <w:p>
      <w:pPr>
        <w:spacing w:after="30" w:before="30"/>
        <w:ind w:left="720"/>
      </w:pPr>
      <w:r>
        <w:rPr>
          <w:rFonts w:ascii="Courier New" w:cs="Courier New" w:eastAsia="Courier New" w:hAnsi="Courier New"/>
          <w:b/>
          <w:bCs/>
          <w:color w:val="2E5F8A"/>
          <w:sz w:val="20"/>
          <w:szCs w:val="20"/>
        </w:rPr>
        <w:t xml:space="preserve">npm install &amp;&amp; npm run dev</w:t>
      </w:r>
    </w:p>
    <w:p>
      <w:pPr>
        <w:spacing w:after="30" w:before="30"/>
        <w:ind w:left="720"/>
      </w:pPr>
      <w:r>
        <w:rPr>
          <w:rFonts w:ascii="Courier New" w:cs="Courier New" w:eastAsia="Courier New" w:hAnsi="Courier New"/>
          <w:b/>
          <w:bCs/>
          <w:color w:val="2E5F8A"/>
          <w:sz w:val="20"/>
          <w:szCs w:val="20"/>
        </w:rPr>
        <w:t xml:space="preserve"/>
      </w:r>
    </w:p>
    <w:p>
      <w:pPr>
        <w:spacing w:after="30" w:before="30"/>
        <w:ind w:left="720"/>
      </w:pPr>
      <w:r>
        <w:rPr>
          <w:rFonts w:ascii="Courier New" w:cs="Courier New" w:eastAsia="Courier New" w:hAnsi="Courier New"/>
          <w:b/>
          <w:bCs/>
          <w:color w:val="2E5F8A"/>
          <w:sz w:val="20"/>
          <w:szCs w:val="20"/>
        </w:rPr>
        <w:t xml:space="preserve"># Open in browser</w:t>
      </w:r>
    </w:p>
    <w:p>
      <w:pPr>
        <w:spacing w:after="30" w:before="30"/>
        <w:ind w:left="720"/>
      </w:pPr>
      <w:r>
        <w:rPr>
          <w:rFonts w:ascii="Courier New" w:cs="Courier New" w:eastAsia="Courier New" w:hAnsi="Courier New"/>
          <w:b/>
          <w:bCs/>
          <w:color w:val="2E5F8A"/>
          <w:sz w:val="20"/>
          <w:szCs w:val="20"/>
        </w:rPr>
        <w:t xml:space="preserve">http://localhost:5173</w:t>
      </w:r>
    </w:p>
    <w:p>
      <w:pPr>
        <w:spacing w:after="40" w:before="40"/>
      </w:pPr>
      <w:r>
        <w:t xml:space="preserve"/>
      </w:r>
    </w:p>
    <w:p>
      <w:pPr>
        <w:pStyle w:val="Heading2"/>
        <w:spacing w:after="80" w:before="240"/>
      </w:pPr>
      <w:r>
        <w:rPr>
          <w:rFonts w:ascii="Arial" w:cs="Arial" w:eastAsia="Arial" w:hAnsi="Arial"/>
          <w:b/>
          <w:bCs/>
          <w:color w:val="2E5F8A"/>
          <w:sz w:val="26"/>
          <w:szCs w:val="26"/>
        </w:rPr>
        <w:t xml:space="preserve">11.2 Scenario Quick-Switch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Scenario</w:t>
            </w:r>
          </w:p>
        </w:tc>
        <w:tc>
          <w:tcPr>
            <w:tcW w:type="dxa" w:w="720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REST API Command</w:t>
            </w:r>
          </w:p>
        </w:tc>
      </w:tr>
      <w:tr>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NORMAL</w:t>
            </w:r>
          </w:p>
        </w:tc>
        <w:tc>
          <w:tcPr>
            <w:tcW w:type="dxa" w:w="72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'{"scenario":"NORMAL"}'</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ELEVATED</w:t>
            </w:r>
          </w:p>
        </w:tc>
        <w:tc>
          <w:tcPr>
            <w:tcW w:type="dxa" w:w="7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'{"scenario":"ELEVATED"}'</w:t>
            </w:r>
          </w:p>
        </w:tc>
      </w:tr>
      <w:tr>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INTRUSION</w:t>
            </w:r>
          </w:p>
        </w:tc>
        <w:tc>
          <w:tcPr>
            <w:tcW w:type="dxa" w:w="72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'{"scenario":"INTRUSION"}'</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TUNNEL_ACTIVITY</w:t>
            </w:r>
          </w:p>
        </w:tc>
        <w:tc>
          <w:tcPr>
            <w:tcW w:type="dxa" w:w="7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'{"scenario":"TUNNEL_ACTIVITY"}'</w:t>
            </w:r>
          </w:p>
        </w:tc>
      </w:tr>
      <w:tr>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DRONE</w:t>
            </w:r>
          </w:p>
        </w:tc>
        <w:tc>
          <w:tcPr>
            <w:tcW w:type="dxa" w:w="720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'{"scenario":"DRONE"}'</w:t>
            </w:r>
          </w:p>
        </w:tc>
      </w:tr>
      <w:tr>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VEHICLE_CONVOY</w:t>
            </w:r>
          </w:p>
        </w:tc>
        <w:tc>
          <w:tcPr>
            <w:tcW w:type="dxa" w:w="720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curl -X POST localhost:4001/api/scenario -d '{"scenario":"VEHICLE_CONVOY"}'</w:t>
            </w:r>
          </w:p>
        </w:tc>
      </w:tr>
    </w:tbl>
    <w:p>
      <w:pPr>
        <w:spacing w:after="40" w:before="40"/>
      </w:pPr>
      <w:r>
        <w:t xml:space="preserve"/>
      </w:r>
    </w:p>
    <w:p>
      <w:pPr>
        <w:pStyle w:val="Heading2"/>
        <w:spacing w:after="80" w:before="240"/>
      </w:pPr>
      <w:r>
        <w:rPr>
          <w:rFonts w:ascii="Arial" w:cs="Arial" w:eastAsia="Arial" w:hAnsi="Arial"/>
          <w:b/>
          <w:bCs/>
          <w:color w:val="2E5F8A"/>
          <w:sz w:val="26"/>
          <w:szCs w:val="26"/>
        </w:rPr>
        <w:t xml:space="preserve">11.3 Port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60"/>
        <w:gridCol w:w="4080"/>
      </w:tblGrid>
      <w:tr>
        <w:trPr>
          <w:tblHeader/>
        </w:trPr>
        <w:tc>
          <w:tcPr>
            <w:tcW w:type="dxa" w:w="312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Service</w:t>
            </w:r>
          </w:p>
        </w:tc>
        <w:tc>
          <w:tcPr>
            <w:tcW w:type="dxa" w:w="216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Port</w:t>
            </w:r>
          </w:p>
        </w:tc>
        <w:tc>
          <w:tcPr>
            <w:tcW w:type="dxa" w:w="4080"/>
            <w:tcBorders>
              <w:top w:val="single" w:color="2E5F8A" w:sz="1"/>
              <w:left w:val="single" w:color="2E5F8A" w:sz="1"/>
              <w:bottom w:val="single" w:color="2E5F8A" w:sz="1"/>
              <w:right w:val="single" w:color="2E5F8A" w:sz="1"/>
            </w:tcBorders>
            <w:shd w:fill="1B2A4A" w:val="clear"/>
            <w:tcMar>
              <w:top w:type="dxa" w:w="100"/>
              <w:left w:type="dxa" w:w="160"/>
              <w:bottom w:type="dxa" w:w="100"/>
              <w:right w:type="dxa" w:w="160"/>
            </w:tcMar>
            <w:vAlign w:val="center"/>
          </w:tcPr>
          <w:p>
            <w:pPr>
              <w:jc w:val="left"/>
            </w:pPr>
            <w:r>
              <w:rPr>
                <w:rFonts w:ascii="Arial" w:cs="Arial" w:eastAsia="Arial" w:hAnsi="Arial"/>
                <w:b/>
                <w:bCs/>
                <w:color w:val="FFFFFF"/>
                <w:sz w:val="20"/>
                <w:szCs w:val="20"/>
              </w:rPr>
              <w:t xml:space="preserve">Protocol</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Dashboard (dev)</w:t>
            </w:r>
          </w:p>
        </w:tc>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5173</w:t>
            </w:r>
          </w:p>
        </w:tc>
        <w:tc>
          <w:tcPr>
            <w:tcW w:type="dxa" w:w="40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HTTP</w:t>
            </w:r>
          </w:p>
        </w:tc>
      </w:tr>
      <w:tr>
        <w:tc>
          <w:tcPr>
            <w:tcW w:type="dxa" w:w="312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SSE WebSocket</w:t>
            </w:r>
          </w:p>
        </w:tc>
        <w:tc>
          <w:tcPr>
            <w:tcW w:type="dxa" w:w="216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4000</w:t>
            </w:r>
          </w:p>
        </w:tc>
        <w:tc>
          <w:tcPr>
            <w:tcW w:type="dxa" w:w="4080"/>
            <w:tcBorders>
              <w:top w:val="single" w:color="D0D7DE" w:sz="1"/>
              <w:left w:val="single" w:color="D0D7DE" w:sz="1"/>
              <w:bottom w:val="single" w:color="D0D7DE" w:sz="1"/>
              <w:right w:val="single" w:color="D0D7DE" w:sz="1"/>
            </w:tcBorders>
            <w:shd w:fill="FFFFFF" w:val="clear"/>
            <w:tcMar>
              <w:top w:type="dxa" w:w="80"/>
              <w:left w:type="dxa" w:w="160"/>
              <w:bottom w:type="dxa" w:w="80"/>
              <w:right w:type="dxa" w:w="160"/>
            </w:tcMar>
          </w:tcPr>
          <w:p>
            <w:r>
              <w:rPr>
                <w:rFonts w:ascii="Arial" w:cs="Arial" w:eastAsia="Arial" w:hAnsi="Arial"/>
                <w:b w:val="false"/>
                <w:bCs w:val="false"/>
                <w:color w:val="111111"/>
                <w:sz w:val="20"/>
                <w:szCs w:val="20"/>
              </w:rPr>
              <w:t xml:space="preserve">WebSocket (ws://)</w:t>
            </w:r>
          </w:p>
        </w:tc>
      </w:tr>
      <w:tr>
        <w:tc>
          <w:tcPr>
            <w:tcW w:type="dxa" w:w="312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SSE REST API</w:t>
            </w:r>
          </w:p>
        </w:tc>
        <w:tc>
          <w:tcPr>
            <w:tcW w:type="dxa" w:w="216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4001</w:t>
            </w:r>
          </w:p>
        </w:tc>
        <w:tc>
          <w:tcPr>
            <w:tcW w:type="dxa" w:w="4080"/>
            <w:tcBorders>
              <w:top w:val="single" w:color="D0D7DE" w:sz="1"/>
              <w:left w:val="single" w:color="D0D7DE" w:sz="1"/>
              <w:bottom w:val="single" w:color="D0D7DE" w:sz="1"/>
              <w:right w:val="single" w:color="D0D7DE" w:sz="1"/>
            </w:tcBorders>
            <w:shd w:fill="EBF4FA" w:val="clear"/>
            <w:tcMar>
              <w:top w:type="dxa" w:w="80"/>
              <w:left w:type="dxa" w:w="160"/>
              <w:bottom w:type="dxa" w:w="80"/>
              <w:right w:type="dxa" w:w="160"/>
            </w:tcMar>
          </w:tcPr>
          <w:p>
            <w:r>
              <w:rPr>
                <w:rFonts w:ascii="Arial" w:cs="Arial" w:eastAsia="Arial" w:hAnsi="Arial"/>
                <w:b w:val="false"/>
                <w:bCs w:val="false"/>
                <w:color w:val="111111"/>
                <w:sz w:val="20"/>
                <w:szCs w:val="20"/>
              </w:rPr>
              <w:t xml:space="preserve">HTTP</w:t>
            </w:r>
          </w:p>
        </w:tc>
      </w:tr>
    </w:tbl>
    <w:p>
      <w:pPr>
        <w:spacing w:after="40" w:before="40"/>
      </w:pPr>
      <w:r>
        <w:t xml:space="preserve"/>
      </w:r>
    </w:p>
    <w:p>
      <w:pPr>
        <w:pBdr>
          <w:bottom w:val="single" w:color="3A86C8" w:sz="4" w:space="6"/>
        </w:pBdr>
        <w:spacing w:after="100" w:before="100"/>
      </w:pPr>
      <w:r>
        <w:t xml:space="preserve"/>
      </w:r>
    </w:p>
    <w:p>
      <w:pPr>
        <w:spacing w:after="40" w:before="40"/>
      </w:pPr>
      <w:r>
        <w:t xml:space="preserve"/>
      </w:r>
    </w:p>
    <w:p>
      <w:pPr>
        <w:spacing w:after="0" w:before="120"/>
        <w:jc w:val="center"/>
      </w:pPr>
      <w:r>
        <w:rPr>
          <w:rFonts w:ascii="Arial" w:cs="Arial" w:eastAsia="Arial" w:hAnsi="Arial"/>
          <w:i/>
          <w:iCs/>
          <w:color w:val="6E7A8A"/>
          <w:sz w:val="18"/>
          <w:szCs w:val="18"/>
        </w:rPr>
        <w:t xml:space="preserve">End of Document — SIS User Manual v1.0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86C8" w:sz="4" w:space="6"/>
      </w:pBdr>
      <w:tabs>
        <w:tab w:val="right" w:pos="9360"/>
      </w:tabs>
    </w:pPr>
    <w:r>
      <w:rPr>
        <w:rFonts w:ascii="Arial" w:cs="Arial" w:eastAsia="Arial" w:hAnsi="Arial"/>
        <w:color w:val="6E7A8A"/>
        <w:sz w:val="18"/>
        <w:szCs w:val="18"/>
      </w:rPr>
      <w:t xml:space="preserve">SIS User Manual — April 2026</w:t>
    </w:r>
    <w:r>
      <w:rPr>
        <w:rFonts w:ascii="Arial" w:cs="Arial" w:eastAsia="Arial" w:hAnsi="Arial"/>
        <w:color w:val="6E7A8A"/>
        <w:sz w:val="18"/>
        <w:szCs w:val="18"/>
      </w:rPr>
      <w:t xml:space="preserve">		Page </w:t>
    </w:r>
    <w:r>
      <w:rPr>
        <w:rFonts w:ascii="Arial" w:cs="Arial" w:eastAsia="Arial" w:hAnsi="Arial"/>
        <w:color w:val="6E7A8A"/>
        <w:sz w:val="18"/>
        <w:szCs w:val="18"/>
      </w:rPr>
      <w:fldChar w:fldCharType="begin"/>
      <w:instrText xml:space="preserve">PAGE</w:instrText>
      <w:fldChar w:fldCharType="separate"/>
      <w:fldChar w:fldCharType="end"/>
    </w:r>
    <w:r>
      <w:rPr>
        <w:rFonts w:ascii="Arial" w:cs="Arial" w:eastAsia="Arial" w:hAnsi="Arial"/>
        <w:color w:val="6E7A8A"/>
        <w:sz w:val="18"/>
        <w:szCs w:val="18"/>
      </w:rPr>
      <w:t xml:space="preserve"> of </w:t>
    </w:r>
    <w:r>
      <w:rPr>
        <w:rFonts w:ascii="Arial" w:cs="Arial" w:eastAsia="Arial" w:hAnsi="Arial"/>
        <w:color w:val="6E7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86C8" w:sz="4" w:space="6"/>
      </w:pBdr>
      <w:jc w:val="right"/>
    </w:pPr>
    <w:r>
      <w:rPr>
        <w:rFonts w:ascii="Arial" w:cs="Arial" w:eastAsia="Arial" w:hAnsi="Arial"/>
        <w:i/>
        <w:iCs/>
        <w:color w:val="6E7A8A"/>
        <w:sz w:val="18"/>
        <w:szCs w:val="18"/>
      </w:rPr>
      <w:t xml:space="preserve">IINVSYS — Surveillance Intelligent System  |  User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A86C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2026-04-15T05:24:43.065Z</dcterms:created>
  <dcterms:modified xsi:type="dcterms:W3CDTF">2026-04-15T05:24:43.078Z</dcterms:modified>
</cp:coreProperties>
</file>

<file path=docProps/custom.xml><?xml version="1.0" encoding="utf-8"?>
<Properties xmlns="http://schemas.openxmlformats.org/officeDocument/2006/custom-properties" xmlns:vt="http://schemas.openxmlformats.org/officeDocument/2006/docPropsVTypes"/>
</file>