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E5C" w:val="clear"/>
            <w:tcMar>
              <w:top w:type="dxa" w:w="1440"/>
              <w:left w:type="dxa" w:w="1440"/>
              <w:bottom w:type="dxa" w:w="600"/>
              <w:right w:type="dxa" w:w="14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aps/>
                <w:color w:val="99C2E0"/>
                <w:sz w:val="18"/>
                <w:szCs w:val="18"/>
              </w:rPr>
              <w:t xml:space="preserve">IINVSYS PRIVATE LIMITED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SurveillanceOS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color w:val="D5E8F0"/>
                <w:sz w:val="30"/>
                <w:szCs w:val="30"/>
              </w:rPr>
              <w:t xml:space="preserve">Claude AI Autonomous Software Team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Project Rulebook</w:t>
            </w:r>
          </w:p>
          <w:p>
            <w:pPr>
              <w:spacing w:after="600"/>
            </w:pPr>
            <w:r>
              <w:rPr>
                <w:rFonts w:ascii="Arial" w:cs="Arial" w:eastAsia="Arial" w:hAnsi="Arial"/>
                <w:color w:val="99C2E0"/>
                <w:sz w:val="22"/>
                <w:szCs w:val="22"/>
              </w:rPr>
              <w:t xml:space="preserve">CLAUDE.md + SKILL.md Configuration Reference</w:t>
            </w:r>
          </w:p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75B6" w:val="clear"/>
            <w:tcMar>
              <w:top w:type="dxa" w:w="300"/>
              <w:left w:type="dxa" w:w="1440"/>
              <w:bottom w:type="dxa" w:w="300"/>
              <w:right w:type="dxa" w:w="14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D5E8F0"/>
                <w:sz w:val="20"/>
                <w:szCs w:val="20"/>
              </w:rPr>
              <w:t xml:space="preserve">Prepared by: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IINVSYS Private Limited  —  Chennai, India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D5E8F0"/>
                <w:sz w:val="20"/>
                <w:szCs w:val="20"/>
              </w:rPr>
              <w:t xml:space="preserve">Date: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April 2026</w:t>
            </w:r>
          </w:p>
          <w:p>
            <w:r>
              <w:rPr>
                <w:rFonts w:ascii="Arial" w:cs="Arial" w:eastAsia="Arial" w:hAnsi="Arial"/>
                <w:color w:val="D5E8F0"/>
                <w:sz w:val="20"/>
                <w:szCs w:val="20"/>
              </w:rPr>
              <w:t xml:space="preserve">Version: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1.0  —  Initial Release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160"/>
      </w:pPr>
      <w:r>
        <w:rPr>
          <w:rFonts w:ascii="Arial" w:cs="Arial" w:eastAsia="Arial" w:hAnsi="Arial"/>
          <w:b/>
          <w:bCs/>
          <w:color w:val="1A3E5C"/>
          <w:sz w:val="32"/>
          <w:szCs w:val="32"/>
        </w:rPr>
        <w:t xml:space="preserve">Table of Contents</w:t>
      </w:r>
    </w:p>
    <w:p>
      <w:pPr>
        <w:pBdr>
          <w:bottom w:val="single" w:color="2E75B6" w:sz="6" w:space="1"/>
        </w:pBdr>
        <w:spacing w:after="120"/>
      </w:pPr>
      <w:r>
        <w:t xml:space="preserv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hd w:fill="1A3E5C" w:val="clear"/>
        <w:spacing w:after="20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 Overview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SurveillanceOS is a full-stack IP camera surveillance platform built and maintained by an autonomous Claude AI team. You (the product owner) provide requirements in plain English. The Claude agent team handles everything else: implementation, testing, bug fixing, documentation, and deployment.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D5E8F0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1A3E5C"/>
          <w:sz w:val="26"/>
          <w:szCs w:val="26"/>
        </w:rPr>
        <w:t xml:space="preserve">1.1  What the System Does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Connects and manages IP cameras (RTSP / ONVIF)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Streams live video via WebRTC and HLS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Runs AI-based video analytics: person detection, vehicle detection, intrusion zone alerting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Sends real-time alerts via push notification, email, and SMS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Stores recordings with DVR playback and clip export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Provides a web + mobile operator dashboard with RBAC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D5E8F0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1A3E5C"/>
          <w:sz w:val="26"/>
          <w:szCs w:val="26"/>
        </w:rPr>
        <w:t xml:space="preserve">1.2 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600"/>
            <w:tcBorders>
              <w:top w:val="single" w:color="C9D9E8" w:sz="1"/>
              <w:left w:val="single" w:color="C9D9E8" w:sz="1"/>
              <w:bottom w:val="single" w:color="C9D9E8" w:sz="1"/>
              <w:right w:val="single" w:color="C9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Frontend</w:t>
            </w:r>
          </w:p>
        </w:tc>
        <w:tc>
          <w:tcPr>
            <w:tcW w:type="dxa" w:w="6760"/>
            <w:tcBorders>
              <w:top w:val="single" w:color="C9D9E8" w:sz="1"/>
              <w:left w:val="single" w:color="C9D9E8" w:sz="1"/>
              <w:bottom w:val="single" w:color="C9D9E8" w:sz="1"/>
              <w:right w:val="single" w:color="C9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React 18, TypeScript strict, Tailwind CSS, WebRTC / HLS.js</w:t>
            </w:r>
          </w:p>
        </w:tc>
      </w:tr>
      <w:tr>
        <w:tc>
          <w:tcPr>
            <w:tcW w:type="dxa" w:w="2600"/>
            <w:tcBorders>
              <w:top w:val="single" w:color="C9D9E8" w:sz="1"/>
              <w:left w:val="single" w:color="C9D9E8" w:sz="1"/>
              <w:bottom w:val="single" w:color="C9D9E8" w:sz="1"/>
              <w:right w:val="single" w:color="C9D9E8" w:sz="1"/>
            </w:tcBorders>
            <w:shd w:fill="EA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Backend</w:t>
            </w:r>
          </w:p>
        </w:tc>
        <w:tc>
          <w:tcPr>
            <w:tcW w:type="dxa" w:w="6760"/>
            <w:tcBorders>
              <w:top w:val="single" w:color="C9D9E8" w:sz="1"/>
              <w:left w:val="single" w:color="C9D9E8" w:sz="1"/>
              <w:bottom w:val="single" w:color="C9D9E8" w:sz="1"/>
              <w:right w:val="single" w:color="C9D9E8" w:sz="1"/>
            </w:tcBorders>
            <w:shd w:fill="EA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Node.js 22, Fastify, TypeScript, Zod, Prisma ORM</w:t>
            </w:r>
          </w:p>
        </w:tc>
      </w:tr>
      <w:tr>
        <w:tc>
          <w:tcPr>
            <w:tcW w:type="dxa" w:w="2600"/>
            <w:tcBorders>
              <w:top w:val="single" w:color="C9D9E8" w:sz="1"/>
              <w:left w:val="single" w:color="C9D9E8" w:sz="1"/>
              <w:bottom w:val="single" w:color="C9D9E8" w:sz="1"/>
              <w:right w:val="single" w:color="C9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AI / Analytics</w:t>
            </w:r>
          </w:p>
        </w:tc>
        <w:tc>
          <w:tcPr>
            <w:tcW w:type="dxa" w:w="6760"/>
            <w:tcBorders>
              <w:top w:val="single" w:color="C9D9E8" w:sz="1"/>
              <w:left w:val="single" w:color="C9D9E8" w:sz="1"/>
              <w:bottom w:val="single" w:color="C9D9E8" w:sz="1"/>
              <w:right w:val="single" w:color="C9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Python 3.11, FastAPI, OpenCV, YOLOv8</w:t>
            </w:r>
          </w:p>
        </w:tc>
      </w:tr>
      <w:tr>
        <w:tc>
          <w:tcPr>
            <w:tcW w:type="dxa" w:w="2600"/>
            <w:tcBorders>
              <w:top w:val="single" w:color="C9D9E8" w:sz="1"/>
              <w:left w:val="single" w:color="C9D9E8" w:sz="1"/>
              <w:bottom w:val="single" w:color="C9D9E8" w:sz="1"/>
              <w:right w:val="single" w:color="C9D9E8" w:sz="1"/>
            </w:tcBorders>
            <w:shd w:fill="EA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Database</w:t>
            </w:r>
          </w:p>
        </w:tc>
        <w:tc>
          <w:tcPr>
            <w:tcW w:type="dxa" w:w="6760"/>
            <w:tcBorders>
              <w:top w:val="single" w:color="C9D9E8" w:sz="1"/>
              <w:left w:val="single" w:color="C9D9E8" w:sz="1"/>
              <w:bottom w:val="single" w:color="C9D9E8" w:sz="1"/>
              <w:right w:val="single" w:color="C9D9E8" w:sz="1"/>
            </w:tcBorders>
            <w:shd w:fill="EA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PostgreSQL 16</w:t>
            </w:r>
          </w:p>
        </w:tc>
      </w:tr>
      <w:tr>
        <w:tc>
          <w:tcPr>
            <w:tcW w:type="dxa" w:w="2600"/>
            <w:tcBorders>
              <w:top w:val="single" w:color="C9D9E8" w:sz="1"/>
              <w:left w:val="single" w:color="C9D9E8" w:sz="1"/>
              <w:bottom w:val="single" w:color="C9D9E8" w:sz="1"/>
              <w:right w:val="single" w:color="C9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Cache / Events</w:t>
            </w:r>
          </w:p>
        </w:tc>
        <w:tc>
          <w:tcPr>
            <w:tcW w:type="dxa" w:w="6760"/>
            <w:tcBorders>
              <w:top w:val="single" w:color="C9D9E8" w:sz="1"/>
              <w:left w:val="single" w:color="C9D9E8" w:sz="1"/>
              <w:bottom w:val="single" w:color="C9D9E8" w:sz="1"/>
              <w:right w:val="single" w:color="C9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Redis 7 (pub/sub + BullMQ)</w:t>
            </w:r>
          </w:p>
        </w:tc>
      </w:tr>
      <w:tr>
        <w:tc>
          <w:tcPr>
            <w:tcW w:type="dxa" w:w="2600"/>
            <w:tcBorders>
              <w:top w:val="single" w:color="C9D9E8" w:sz="1"/>
              <w:left w:val="single" w:color="C9D9E8" w:sz="1"/>
              <w:bottom w:val="single" w:color="C9D9E8" w:sz="1"/>
              <w:right w:val="single" w:color="C9D9E8" w:sz="1"/>
            </w:tcBorders>
            <w:shd w:fill="EA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Video Engine</w:t>
            </w:r>
          </w:p>
        </w:tc>
        <w:tc>
          <w:tcPr>
            <w:tcW w:type="dxa" w:w="6760"/>
            <w:tcBorders>
              <w:top w:val="single" w:color="C9D9E8" w:sz="1"/>
              <w:left w:val="single" w:color="C9D9E8" w:sz="1"/>
              <w:bottom w:val="single" w:color="C9D9E8" w:sz="1"/>
              <w:right w:val="single" w:color="C9D9E8" w:sz="1"/>
            </w:tcBorders>
            <w:shd w:fill="EA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FFmpeg, RTSP-simple-server (MediaMTX)</w:t>
            </w:r>
          </w:p>
        </w:tc>
      </w:tr>
      <w:tr>
        <w:tc>
          <w:tcPr>
            <w:tcW w:type="dxa" w:w="2600"/>
            <w:tcBorders>
              <w:top w:val="single" w:color="C9D9E8" w:sz="1"/>
              <w:left w:val="single" w:color="C9D9E8" w:sz="1"/>
              <w:bottom w:val="single" w:color="C9D9E8" w:sz="1"/>
              <w:right w:val="single" w:color="C9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Auth</w:t>
            </w:r>
          </w:p>
        </w:tc>
        <w:tc>
          <w:tcPr>
            <w:tcW w:type="dxa" w:w="6760"/>
            <w:tcBorders>
              <w:top w:val="single" w:color="C9D9E8" w:sz="1"/>
              <w:left w:val="single" w:color="C9D9E8" w:sz="1"/>
              <w:bottom w:val="single" w:color="C9D9E8" w:sz="1"/>
              <w:right w:val="single" w:color="C9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JWT + refresh tokens, RBAC (admin / operator / viewer)</w:t>
            </w:r>
          </w:p>
        </w:tc>
      </w:tr>
      <w:tr>
        <w:tc>
          <w:tcPr>
            <w:tcW w:type="dxa" w:w="2600"/>
            <w:tcBorders>
              <w:top w:val="single" w:color="C9D9E8" w:sz="1"/>
              <w:left w:val="single" w:color="C9D9E8" w:sz="1"/>
              <w:bottom w:val="single" w:color="C9D9E8" w:sz="1"/>
              <w:right w:val="single" w:color="C9D9E8" w:sz="1"/>
            </w:tcBorders>
            <w:shd w:fill="EA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DevOps</w:t>
            </w:r>
          </w:p>
        </w:tc>
        <w:tc>
          <w:tcPr>
            <w:tcW w:type="dxa" w:w="6760"/>
            <w:tcBorders>
              <w:top w:val="single" w:color="C9D9E8" w:sz="1"/>
              <w:left w:val="single" w:color="C9D9E8" w:sz="1"/>
              <w:bottom w:val="single" w:color="C9D9E8" w:sz="1"/>
              <w:right w:val="single" w:color="C9D9E8" w:sz="1"/>
            </w:tcBorders>
            <w:shd w:fill="EA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Docker Compose (dev), Kubernetes (prod), GitHub Actions</w:t>
            </w:r>
          </w:p>
        </w:tc>
      </w:tr>
      <w:tr>
        <w:tc>
          <w:tcPr>
            <w:tcW w:type="dxa" w:w="2600"/>
            <w:tcBorders>
              <w:top w:val="single" w:color="C9D9E8" w:sz="1"/>
              <w:left w:val="single" w:color="C9D9E8" w:sz="1"/>
              <w:bottom w:val="single" w:color="C9D9E8" w:sz="1"/>
              <w:right w:val="single" w:color="C9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Monitoring</w:t>
            </w:r>
          </w:p>
        </w:tc>
        <w:tc>
          <w:tcPr>
            <w:tcW w:type="dxa" w:w="6760"/>
            <w:tcBorders>
              <w:top w:val="single" w:color="C9D9E8" w:sz="1"/>
              <w:left w:val="single" w:color="C9D9E8" w:sz="1"/>
              <w:bottom w:val="single" w:color="C9D9E8" w:sz="1"/>
              <w:right w:val="single" w:color="C9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Prometheus + Grafana</w:t>
            </w:r>
          </w:p>
        </w:tc>
      </w:tr>
    </w:tbl>
    <w:p>
      <w:r>
        <w:br w:type="page"/>
      </w:r>
    </w:p>
    <w:p>
      <w:pPr>
        <w:pStyle w:val="Heading1"/>
        <w:shd w:fill="1A3E5C" w:val="clear"/>
        <w:spacing w:after="20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 The AI Agent Team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The team runs inside Claude Code with experimental Agent Teams enabled. One Lead Agent coordinates; four Worker Agents execute in parallel.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7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C9D9E8" w:sz="1"/>
              <w:left w:val="single" w:color="C9D9E8" w:sz="1"/>
              <w:bottom w:val="single" w:color="C9D9E8" w:sz="1"/>
              <w:right w:val="single" w:color="C9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Lead Agent</w:t>
            </w:r>
          </w:p>
        </w:tc>
        <w:tc>
          <w:tcPr>
            <w:tcW w:type="dxa" w:w="7160"/>
            <w:tcBorders>
              <w:top w:val="single" w:color="C9D9E8" w:sz="1"/>
              <w:left w:val="single" w:color="C9D9E8" w:sz="1"/>
              <w:bottom w:val="single" w:color="C9D9E8" w:sz="1"/>
              <w:right w:val="single" w:color="C9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Plans features, delegates to workers, reviews PRs, resolves conflicts, merges when QA passes</w:t>
            </w:r>
          </w:p>
        </w:tc>
      </w:tr>
      <w:tr>
        <w:tc>
          <w:tcPr>
            <w:tcW w:type="dxa" w:w="2200"/>
            <w:tcBorders>
              <w:top w:val="single" w:color="C9D9E8" w:sz="1"/>
              <w:left w:val="single" w:color="C9D9E8" w:sz="1"/>
              <w:bottom w:val="single" w:color="C9D9E8" w:sz="1"/>
              <w:right w:val="single" w:color="C9D9E8" w:sz="1"/>
            </w:tcBorders>
            <w:shd w:fill="EA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Frontend Agent</w:t>
            </w:r>
          </w:p>
        </w:tc>
        <w:tc>
          <w:tcPr>
            <w:tcW w:type="dxa" w:w="7160"/>
            <w:tcBorders>
              <w:top w:val="single" w:color="C9D9E8" w:sz="1"/>
              <w:left w:val="single" w:color="C9D9E8" w:sz="1"/>
              <w:bottom w:val="single" w:color="C9D9E8" w:sz="1"/>
              <w:right w:val="single" w:color="C9D9E8" w:sz="1"/>
            </w:tcBorders>
            <w:shd w:fill="EA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Owns src/frontend/ — UI components, live player, alert feed, recording browser</w:t>
            </w:r>
          </w:p>
        </w:tc>
      </w:tr>
      <w:tr>
        <w:tc>
          <w:tcPr>
            <w:tcW w:type="dxa" w:w="2200"/>
            <w:tcBorders>
              <w:top w:val="single" w:color="C9D9E8" w:sz="1"/>
              <w:left w:val="single" w:color="C9D9E8" w:sz="1"/>
              <w:bottom w:val="single" w:color="C9D9E8" w:sz="1"/>
              <w:right w:val="single" w:color="C9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Backend Agent</w:t>
            </w:r>
          </w:p>
        </w:tc>
        <w:tc>
          <w:tcPr>
            <w:tcW w:type="dxa" w:w="7160"/>
            <w:tcBorders>
              <w:top w:val="single" w:color="C9D9E8" w:sz="1"/>
              <w:left w:val="single" w:color="C9D9E8" w:sz="1"/>
              <w:bottom w:val="single" w:color="C9D9E8" w:sz="1"/>
              <w:right w:val="single" w:color="C9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Owns src/backend/ — REST APIs, stream proxy, recording jobs, auth, alert dispatch</w:t>
            </w:r>
          </w:p>
        </w:tc>
      </w:tr>
      <w:tr>
        <w:tc>
          <w:tcPr>
            <w:tcW w:type="dxa" w:w="2200"/>
            <w:tcBorders>
              <w:top w:val="single" w:color="C9D9E8" w:sz="1"/>
              <w:left w:val="single" w:color="C9D9E8" w:sz="1"/>
              <w:bottom w:val="single" w:color="C9D9E8" w:sz="1"/>
              <w:right w:val="single" w:color="C9D9E8" w:sz="1"/>
            </w:tcBorders>
            <w:shd w:fill="EA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Analytics Agent</w:t>
            </w:r>
          </w:p>
        </w:tc>
        <w:tc>
          <w:tcPr>
            <w:tcW w:type="dxa" w:w="7160"/>
            <w:tcBorders>
              <w:top w:val="single" w:color="C9D9E8" w:sz="1"/>
              <w:left w:val="single" w:color="C9D9E8" w:sz="1"/>
              <w:bottom w:val="single" w:color="C9D9E8" w:sz="1"/>
              <w:right w:val="single" w:color="C9D9E8" w:sz="1"/>
            </w:tcBorders>
            <w:shd w:fill="EA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Owns src/analytics/ — YOLO inference, motion detection, zone intrusion, Redis publishing</w:t>
            </w:r>
          </w:p>
        </w:tc>
      </w:tr>
      <w:tr>
        <w:tc>
          <w:tcPr>
            <w:tcW w:type="dxa" w:w="2200"/>
            <w:tcBorders>
              <w:top w:val="single" w:color="C9D9E8" w:sz="1"/>
              <w:left w:val="single" w:color="C9D9E8" w:sz="1"/>
              <w:bottom w:val="single" w:color="C9D9E8" w:sz="1"/>
              <w:right w:val="single" w:color="C9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QA Agent</w:t>
            </w:r>
          </w:p>
        </w:tc>
        <w:tc>
          <w:tcPr>
            <w:tcW w:type="dxa" w:w="7160"/>
            <w:tcBorders>
              <w:top w:val="single" w:color="C9D9E8" w:sz="1"/>
              <w:left w:val="single" w:color="C9D9E8" w:sz="1"/>
              <w:bottom w:val="single" w:color="C9D9E8" w:sz="1"/>
              <w:right w:val="single" w:color="C9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Runs all tests after every change, files GitHub issues on failure, enforces coverage gates</w:t>
            </w:r>
          </w:p>
        </w:tc>
      </w:tr>
      <w:tr>
        <w:tc>
          <w:tcPr>
            <w:tcW w:type="dxa" w:w="2200"/>
            <w:tcBorders>
              <w:top w:val="single" w:color="C9D9E8" w:sz="1"/>
              <w:left w:val="single" w:color="C9D9E8" w:sz="1"/>
              <w:bottom w:val="single" w:color="C9D9E8" w:sz="1"/>
              <w:right w:val="single" w:color="C9D9E8" w:sz="1"/>
            </w:tcBorders>
            <w:shd w:fill="EA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DevOps Agent</w:t>
            </w:r>
          </w:p>
        </w:tc>
        <w:tc>
          <w:tcPr>
            <w:tcW w:type="dxa" w:w="7160"/>
            <w:tcBorders>
              <w:top w:val="single" w:color="C9D9E8" w:sz="1"/>
              <w:left w:val="single" w:color="C9D9E8" w:sz="1"/>
              <w:bottom w:val="single" w:color="C9D9E8" w:sz="1"/>
              <w:right w:val="single" w:color="C9D9E8" w:sz="1"/>
            </w:tcBorders>
            <w:shd w:fill="EA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Owns infra/ — Docker, K8s, CI/CD, health checks, Prometheus metrics, deployments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D5E8F0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1A3E5C"/>
          <w:sz w:val="26"/>
          <w:szCs w:val="26"/>
        </w:rPr>
        <w:t xml:space="preserve">2.1  Enabling Agent Teams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Add the following to .claude/settings.json in your project root: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{ "env": { "CLAUDE_CODE_EXPERIMENTAL_AGENT_TEAMS": "true" } }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Then open Claude Code and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/team create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/team spawn "You are the frontend agent. Own src/frontend/. Follow SKILL.md."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/team spawn "You are the backend agent. Own src/backend/. Follow SKILL.md."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/team spawn "You are the analytics agent. Own src/analytics/. Follow SKILL.md."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/team spawn "You are the QA agent. Run tests after every change. File GitHub issues on failure."</w:t>
            </w:r>
          </w:p>
        </w:tc>
      </w:tr>
    </w:tbl>
    <w:p>
      <w:r>
        <w:br w:type="page"/>
      </w:r>
    </w:p>
    <w:p>
      <w:pPr>
        <w:pStyle w:val="Heading1"/>
        <w:shd w:fill="1A3E5C" w:val="clear"/>
        <w:spacing w:after="20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 How to Give Requirements (Your Day-to-Day)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Your workflow is three steps. Everything else is handled by the team.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— Open Cowork (Claude Desktop → Tasks tab)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Paste your requirement in plain English using this template: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I'm the product owner of SurveillanceOS.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New requirement: [your requirement here]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Please convert this to a task doc, identify which agents own it,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list risks, estimate complexity, and add to the current sprint roadmap.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— Open Claude Code and trigger the lead agent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Paste the task document that Cowork produced. The lead agent will: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Break it into parallel sub-tasks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Spawn the right worker agents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Monitor progress and review diffs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Merge when QA passes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— Review the output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Cowork auto-generates sprint notes, changelogs, and release documentation from the git activity. You review, approve, and deploy.</w:t>
      </w:r>
    </w:p>
    <w:p>
      <w:r>
        <w:br w:type="page"/>
      </w:r>
    </w:p>
    <w:p>
      <w:pPr>
        <w:pStyle w:val="Heading1"/>
        <w:shd w:fill="1A3E5C" w:val="clear"/>
        <w:spacing w:after="20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 Automated Maintenance Loops</w:t>
      </w:r>
    </w:p>
    <w:p>
      <w:pPr>
        <w:pStyle w:val="Heading2"/>
        <w:pBdr>
          <w:bottom w:val="single" w:color="D5E8F0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1A3E5C"/>
          <w:sz w:val="26"/>
          <w:szCs w:val="26"/>
        </w:rPr>
        <w:t xml:space="preserve">4.1  Bug Fix Loop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QA agent detects failure → files GitHub issue with severity label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Lead agent assigns to responsible worker agent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Worker fixes in a feature branch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QA agent re-runs affected tests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Lead agent reviews diff and merges if green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D5E8F0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1A3E5C"/>
          <w:sz w:val="26"/>
          <w:szCs w:val="26"/>
        </w:rPr>
        <w:t xml:space="preserve">4.2  Scheduled Cowork Tasks (set with /schedule)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W w:type="dxa" w:w="7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2200"/>
            <w:tcBorders>
              <w:top w:val="single" w:color="C9D9E8" w:sz="1"/>
              <w:left w:val="single" w:color="C9D9E8" w:sz="1"/>
              <w:bottom w:val="single" w:color="C9D9E8" w:sz="1"/>
              <w:right w:val="single" w:color="C9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Every Morning</w:t>
            </w:r>
          </w:p>
        </w:tc>
        <w:tc>
          <w:tcPr>
            <w:tcW w:type="dxa" w:w="7160"/>
            <w:tcBorders>
              <w:top w:val="single" w:color="C9D9E8" w:sz="1"/>
              <w:left w:val="single" w:color="C9D9E8" w:sz="1"/>
              <w:bottom w:val="single" w:color="C9D9E8" w:sz="1"/>
              <w:right w:val="single" w:color="C9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Read git log + open issues → produce prioritised task list for lead agent</w:t>
            </w:r>
          </w:p>
        </w:tc>
      </w:tr>
      <w:tr>
        <w:tc>
          <w:tcPr>
            <w:tcW w:type="dxa" w:w="2200"/>
            <w:tcBorders>
              <w:top w:val="single" w:color="C9D9E8" w:sz="1"/>
              <w:left w:val="single" w:color="C9D9E8" w:sz="1"/>
              <w:bottom w:val="single" w:color="C9D9E8" w:sz="1"/>
              <w:right w:val="single" w:color="C9D9E8" w:sz="1"/>
            </w:tcBorders>
            <w:shd w:fill="EA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End of Sprint</w:t>
            </w:r>
          </w:p>
        </w:tc>
        <w:tc>
          <w:tcPr>
            <w:tcW w:type="dxa" w:w="7160"/>
            <w:tcBorders>
              <w:top w:val="single" w:color="C9D9E8" w:sz="1"/>
              <w:left w:val="single" w:color="C9D9E8" w:sz="1"/>
              <w:bottom w:val="single" w:color="C9D9E8" w:sz="1"/>
              <w:right w:val="single" w:color="C9D9E8" w:sz="1"/>
            </w:tcBorders>
            <w:shd w:fill="EA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Generate release notes from changelog + merged PRs</w:t>
            </w:r>
          </w:p>
        </w:tc>
      </w:tr>
      <w:tr>
        <w:tc>
          <w:tcPr>
            <w:tcW w:type="dxa" w:w="2200"/>
            <w:tcBorders>
              <w:top w:val="single" w:color="C9D9E8" w:sz="1"/>
              <w:left w:val="single" w:color="C9D9E8" w:sz="1"/>
              <w:bottom w:val="single" w:color="C9D9E8" w:sz="1"/>
              <w:right w:val="single" w:color="C9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Before Deployment</w:t>
            </w:r>
          </w:p>
        </w:tc>
        <w:tc>
          <w:tcPr>
            <w:tcW w:type="dxa" w:w="7160"/>
            <w:tcBorders>
              <w:top w:val="single" w:color="C9D9E8" w:sz="1"/>
              <w:left w:val="single" w:color="C9D9E8" w:sz="1"/>
              <w:bottom w:val="single" w:color="C9D9E8" w:sz="1"/>
              <w:right w:val="single" w:color="C9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Produce GO/NO-GO checklist from test reports and open bugs</w:t>
            </w:r>
          </w:p>
        </w:tc>
      </w:tr>
      <w:tr>
        <w:tc>
          <w:tcPr>
            <w:tcW w:type="dxa" w:w="2200"/>
            <w:tcBorders>
              <w:top w:val="single" w:color="C9D9E8" w:sz="1"/>
              <w:left w:val="single" w:color="C9D9E8" w:sz="1"/>
              <w:bottom w:val="single" w:color="C9D9E8" w:sz="1"/>
              <w:right w:val="single" w:color="C9D9E8" w:sz="1"/>
            </w:tcBorders>
            <w:shd w:fill="EA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Weekly</w:t>
            </w:r>
          </w:p>
        </w:tc>
        <w:tc>
          <w:tcPr>
            <w:tcW w:type="dxa" w:w="7160"/>
            <w:tcBorders>
              <w:top w:val="single" w:color="C9D9E8" w:sz="1"/>
              <w:left w:val="single" w:color="C9D9E8" w:sz="1"/>
              <w:bottom w:val="single" w:color="C9D9E8" w:sz="1"/>
              <w:right w:val="single" w:color="C9D9E8" w:sz="1"/>
            </w:tcBorders>
            <w:shd w:fill="EA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Coverage report — flag if any service drops below threshold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D5E8F0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1A3E5C"/>
          <w:sz w:val="26"/>
          <w:szCs w:val="26"/>
        </w:rPr>
        <w:t xml:space="preserve">4.3  PostToolUse Hook (auto-lint on every edit)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The .claude/settings.json hook runs ESLint after every file edit so lint errors are caught instantly, not at PR review.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"hooks": 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"PostToolUse": [{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"matcher": "Write|Edit",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"hooks": [{ "type": "command", "command": "eslint --fix $TOOL_INPUT_FILE_PATH" }]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}]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hd w:fill="1A3E5C" w:val="clear"/>
        <w:spacing w:after="20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 Non-Negotiable Security Rules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These are enforced by the CLAUDE.md rulebook. All agents must follow them. Any violation is a critical bug.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4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  <w:tc>
          <w:tcPr>
            <w:tcW w:type="dxa" w:w="2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Enforcement</w:t>
            </w:r>
          </w:p>
        </w:tc>
      </w:tr>
      <w:tr>
        <w:tc>
          <w:tcPr>
            <w:tcW w:type="dxa" w:w="2800"/>
            <w:tcBorders>
              <w:top w:val="single" w:color="C9D9E8" w:sz="1"/>
              <w:left w:val="single" w:color="C9D9E8" w:sz="1"/>
              <w:bottom w:val="single" w:color="C9D9E8" w:sz="1"/>
              <w:right w:val="single" w:color="C9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Never store raw video on the app server</w:t>
            </w:r>
          </w:p>
        </w:tc>
        <w:tc>
          <w:tcPr>
            <w:tcW w:type="dxa" w:w="4200"/>
            <w:tcBorders>
              <w:top w:val="single" w:color="C9D9E8" w:sz="1"/>
              <w:left w:val="single" w:color="C9D9E8" w:sz="1"/>
              <w:bottom w:val="single" w:color="C9D9E8" w:sz="1"/>
              <w:right w:val="single" w:color="C9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Storage must be object storage or NAS — app servers are stateless</w:t>
            </w:r>
          </w:p>
        </w:tc>
        <w:tc>
          <w:tcPr>
            <w:tcW w:type="dxa" w:w="2360"/>
            <w:tcBorders>
              <w:top w:val="single" w:color="C9D9E8" w:sz="1"/>
              <w:left w:val="single" w:color="C9D9E8" w:sz="1"/>
              <w:bottom w:val="single" w:color="C9D9E8" w:sz="1"/>
              <w:right w:val="single" w:color="C9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Architecture gate</w:t>
            </w:r>
          </w:p>
        </w:tc>
      </w:tr>
      <w:tr>
        <w:tc>
          <w:tcPr>
            <w:tcW w:type="dxa" w:w="2800"/>
            <w:tcBorders>
              <w:top w:val="single" w:color="C9D9E8" w:sz="1"/>
              <w:left w:val="single" w:color="C9D9E8" w:sz="1"/>
              <w:bottom w:val="single" w:color="C9D9E8" w:sz="1"/>
              <w:right w:val="single" w:color="C9D9E8" w:sz="1"/>
            </w:tcBorders>
            <w:shd w:fill="EA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Never log camera credentials</w:t>
            </w:r>
          </w:p>
        </w:tc>
        <w:tc>
          <w:tcPr>
            <w:tcW w:type="dxa" w:w="4200"/>
            <w:tcBorders>
              <w:top w:val="single" w:color="C9D9E8" w:sz="1"/>
              <w:left w:val="single" w:color="C9D9E8" w:sz="1"/>
              <w:bottom w:val="single" w:color="C9D9E8" w:sz="1"/>
              <w:right w:val="single" w:color="C9D9E8" w:sz="1"/>
            </w:tcBorders>
            <w:shd w:fill="EA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RTSP passwords must not appear in logs, stack traces, or API responses</w:t>
            </w:r>
          </w:p>
        </w:tc>
        <w:tc>
          <w:tcPr>
            <w:tcW w:type="dxa" w:w="2360"/>
            <w:tcBorders>
              <w:top w:val="single" w:color="C9D9E8" w:sz="1"/>
              <w:left w:val="single" w:color="C9D9E8" w:sz="1"/>
              <w:bottom w:val="single" w:color="C9D9E8" w:sz="1"/>
              <w:right w:val="single" w:color="C9D9E8" w:sz="1"/>
            </w:tcBorders>
            <w:shd w:fill="EA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Log-scrub CI check</w:t>
            </w:r>
          </w:p>
        </w:tc>
      </w:tr>
      <w:tr>
        <w:tc>
          <w:tcPr>
            <w:tcW w:type="dxa" w:w="2800"/>
            <w:tcBorders>
              <w:top w:val="single" w:color="C9D9E8" w:sz="1"/>
              <w:left w:val="single" w:color="C9D9E8" w:sz="1"/>
              <w:bottom w:val="single" w:color="C9D9E8" w:sz="1"/>
              <w:right w:val="single" w:color="C9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Never expose raw RTSP URLs to browser</w:t>
            </w:r>
          </w:p>
        </w:tc>
        <w:tc>
          <w:tcPr>
            <w:tcW w:type="dxa" w:w="4200"/>
            <w:tcBorders>
              <w:top w:val="single" w:color="C9D9E8" w:sz="1"/>
              <w:left w:val="single" w:color="C9D9E8" w:sz="1"/>
              <w:bottom w:val="single" w:color="C9D9E8" w:sz="1"/>
              <w:right w:val="single" w:color="C9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All streams go through the backend proxy — credentials stay server-side</w:t>
            </w:r>
          </w:p>
        </w:tc>
        <w:tc>
          <w:tcPr>
            <w:tcW w:type="dxa" w:w="2360"/>
            <w:tcBorders>
              <w:top w:val="single" w:color="C9D9E8" w:sz="1"/>
              <w:left w:val="single" w:color="C9D9E8" w:sz="1"/>
              <w:bottom w:val="single" w:color="C9D9E8" w:sz="1"/>
              <w:right w:val="single" w:color="C9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API review</w:t>
            </w:r>
          </w:p>
        </w:tc>
      </w:tr>
      <w:tr>
        <w:tc>
          <w:tcPr>
            <w:tcW w:type="dxa" w:w="2800"/>
            <w:tcBorders>
              <w:top w:val="single" w:color="C9D9E8" w:sz="1"/>
              <w:left w:val="single" w:color="C9D9E8" w:sz="1"/>
              <w:bottom w:val="single" w:color="C9D9E8" w:sz="1"/>
              <w:right w:val="single" w:color="C9D9E8" w:sz="1"/>
            </w:tcBorders>
            <w:shd w:fill="EA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Encrypt credentials at rest (AES-256)</w:t>
            </w:r>
          </w:p>
        </w:tc>
        <w:tc>
          <w:tcPr>
            <w:tcW w:type="dxa" w:w="4200"/>
            <w:tcBorders>
              <w:top w:val="single" w:color="C9D9E8" w:sz="1"/>
              <w:left w:val="single" w:color="C9D9E8" w:sz="1"/>
              <w:bottom w:val="single" w:color="C9D9E8" w:sz="1"/>
              <w:right w:val="single" w:color="C9D9E8" w:sz="1"/>
            </w:tcBorders>
            <w:shd w:fill="EA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Camera usernames and passwords are encrypted in the DB</w:t>
            </w:r>
          </w:p>
        </w:tc>
        <w:tc>
          <w:tcPr>
            <w:tcW w:type="dxa" w:w="2360"/>
            <w:tcBorders>
              <w:top w:val="single" w:color="C9D9E8" w:sz="1"/>
              <w:left w:val="single" w:color="C9D9E8" w:sz="1"/>
              <w:bottom w:val="single" w:color="C9D9E8" w:sz="1"/>
              <w:right w:val="single" w:color="C9D9E8" w:sz="1"/>
            </w:tcBorders>
            <w:shd w:fill="EA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Schema enforced</w:t>
            </w:r>
          </w:p>
        </w:tc>
      </w:tr>
      <w:tr>
        <w:tc>
          <w:tcPr>
            <w:tcW w:type="dxa" w:w="2800"/>
            <w:tcBorders>
              <w:top w:val="single" w:color="C9D9E8" w:sz="1"/>
              <w:left w:val="single" w:color="C9D9E8" w:sz="1"/>
              <w:bottom w:val="single" w:color="C9D9E8" w:sz="1"/>
              <w:right w:val="single" w:color="C9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All endpoints require JWT (except /health and /auth/login)</w:t>
            </w:r>
          </w:p>
        </w:tc>
        <w:tc>
          <w:tcPr>
            <w:tcW w:type="dxa" w:w="4200"/>
            <w:tcBorders>
              <w:top w:val="single" w:color="C9D9E8" w:sz="1"/>
              <w:left w:val="single" w:color="C9D9E8" w:sz="1"/>
              <w:bottom w:val="single" w:color="C9D9E8" w:sz="1"/>
              <w:right w:val="single" w:color="C9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 unauthenticated access to camera data or streams</w:t>
            </w:r>
          </w:p>
        </w:tc>
        <w:tc>
          <w:tcPr>
            <w:tcW w:type="dxa" w:w="2360"/>
            <w:tcBorders>
              <w:top w:val="single" w:color="C9D9E8" w:sz="1"/>
              <w:left w:val="single" w:color="C9D9E8" w:sz="1"/>
              <w:bottom w:val="single" w:color="C9D9E8" w:sz="1"/>
              <w:right w:val="single" w:color="C9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Middleware guard</w:t>
            </w:r>
          </w:p>
        </w:tc>
      </w:tr>
      <w:tr>
        <w:tc>
          <w:tcPr>
            <w:tcW w:type="dxa" w:w="2800"/>
            <w:tcBorders>
              <w:top w:val="single" w:color="C9D9E8" w:sz="1"/>
              <w:left w:val="single" w:color="C9D9E8" w:sz="1"/>
              <w:bottom w:val="single" w:color="C9D9E8" w:sz="1"/>
              <w:right w:val="single" w:color="C9D9E8" w:sz="1"/>
            </w:tcBorders>
            <w:shd w:fill="EA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Rate-limit auth endpoints (5 req/min)</w:t>
            </w:r>
          </w:p>
        </w:tc>
        <w:tc>
          <w:tcPr>
            <w:tcW w:type="dxa" w:w="4200"/>
            <w:tcBorders>
              <w:top w:val="single" w:color="C9D9E8" w:sz="1"/>
              <w:left w:val="single" w:color="C9D9E8" w:sz="1"/>
              <w:bottom w:val="single" w:color="C9D9E8" w:sz="1"/>
              <w:right w:val="single" w:color="C9D9E8" w:sz="1"/>
            </w:tcBorders>
            <w:shd w:fill="EA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Brute-force protection on login</w:t>
            </w:r>
          </w:p>
        </w:tc>
        <w:tc>
          <w:tcPr>
            <w:tcW w:type="dxa" w:w="2360"/>
            <w:tcBorders>
              <w:top w:val="single" w:color="C9D9E8" w:sz="1"/>
              <w:left w:val="single" w:color="C9D9E8" w:sz="1"/>
              <w:bottom w:val="single" w:color="C9D9E8" w:sz="1"/>
              <w:right w:val="single" w:color="C9D9E8" w:sz="1"/>
            </w:tcBorders>
            <w:shd w:fill="EA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Fastify rate-limit plugin</w:t>
            </w:r>
          </w:p>
        </w:tc>
      </w:tr>
      <w:tr>
        <w:tc>
          <w:tcPr>
            <w:tcW w:type="dxa" w:w="2800"/>
            <w:tcBorders>
              <w:top w:val="single" w:color="C9D9E8" w:sz="1"/>
              <w:left w:val="single" w:color="C9D9E8" w:sz="1"/>
              <w:bottom w:val="single" w:color="C9D9E8" w:sz="1"/>
              <w:right w:val="single" w:color="C9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Never commit .env files or secrets</w:t>
            </w:r>
          </w:p>
        </w:tc>
        <w:tc>
          <w:tcPr>
            <w:tcW w:type="dxa" w:w="4200"/>
            <w:tcBorders>
              <w:top w:val="single" w:color="C9D9E8" w:sz="1"/>
              <w:left w:val="single" w:color="C9D9E8" w:sz="1"/>
              <w:bottom w:val="single" w:color="C9D9E8" w:sz="1"/>
              <w:right w:val="single" w:color="C9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Pre-commit hook blocks secrets — DevOps agent enforces this</w:t>
            </w:r>
          </w:p>
        </w:tc>
        <w:tc>
          <w:tcPr>
            <w:tcW w:type="dxa" w:w="2360"/>
            <w:tcBorders>
              <w:top w:val="single" w:color="C9D9E8" w:sz="1"/>
              <w:left w:val="single" w:color="C9D9E8" w:sz="1"/>
              <w:bottom w:val="single" w:color="C9D9E8" w:sz="1"/>
              <w:right w:val="single" w:color="C9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Git pre-commit hook</w:t>
            </w:r>
          </w:p>
        </w:tc>
      </w:tr>
      <w:tr>
        <w:tc>
          <w:tcPr>
            <w:tcW w:type="dxa" w:w="2800"/>
            <w:tcBorders>
              <w:top w:val="single" w:color="C9D9E8" w:sz="1"/>
              <w:left w:val="single" w:color="C9D9E8" w:sz="1"/>
              <w:bottom w:val="single" w:color="C9D9E8" w:sz="1"/>
              <w:right w:val="single" w:color="C9D9E8" w:sz="1"/>
            </w:tcBorders>
            <w:shd w:fill="EA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No deployment to main without QA green</w:t>
            </w:r>
          </w:p>
        </w:tc>
        <w:tc>
          <w:tcPr>
            <w:tcW w:type="dxa" w:w="4200"/>
            <w:tcBorders>
              <w:top w:val="single" w:color="C9D9E8" w:sz="1"/>
              <w:left w:val="single" w:color="C9D9E8" w:sz="1"/>
              <w:bottom w:val="single" w:color="C9D9E8" w:sz="1"/>
              <w:right w:val="single" w:color="C9D9E8" w:sz="1"/>
            </w:tcBorders>
            <w:shd w:fill="EA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QA gate is mandatory — no bypassing for urgent fixes</w:t>
            </w:r>
          </w:p>
        </w:tc>
        <w:tc>
          <w:tcPr>
            <w:tcW w:type="dxa" w:w="2360"/>
            <w:tcBorders>
              <w:top w:val="single" w:color="C9D9E8" w:sz="1"/>
              <w:left w:val="single" w:color="C9D9E8" w:sz="1"/>
              <w:bottom w:val="single" w:color="C9D9E8" w:sz="1"/>
              <w:right w:val="single" w:color="C9D9E8" w:sz="1"/>
            </w:tcBorders>
            <w:shd w:fill="EA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GitHub Actions gate</w:t>
            </w:r>
          </w:p>
        </w:tc>
      </w:tr>
    </w:tbl>
    <w:p>
      <w:r>
        <w:br w:type="page"/>
      </w:r>
    </w:p>
    <w:p>
      <w:pPr>
        <w:pStyle w:val="Heading1"/>
        <w:shd w:fill="1A3E5C" w:val="clear"/>
        <w:spacing w:after="20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 Project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surveillance-project/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├── CLAUDE.md                    ← Master rulebook (read by all agents)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├── .claude/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  ├── settings.json            ← Agent teams + hooks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  └── skills/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      ├── frontend-agent/SKILL.md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      ├── backend-agent/SKILL.md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      ├── analytics-agent/SKILL.md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      ├── qa-agent/SKILL.md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      └── devops-agent/SKILL.md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├── src/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  ├── frontend/                ← React app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  ├── backend/                 ← Fastify API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  ├── analytics/               ← Python AI microservice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  └── shared/                  ← Shared types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├── infra/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  ├── docker/                  ← Dockerfiles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  ├── k8s/                     ← Kubernetes manifests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  └── scripts/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└── docs/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├── tasks/                   ← TASK-XXX.md files (Cowork creates these)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├── changelog/               ← Per-sprint change entries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├── releases/                ← Release notes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├── standups/                ← Daily standup summaries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└── cowork-templates.md      ← Cowork prompt templates</w:t>
            </w:r>
          </w:p>
        </w:tc>
      </w:tr>
    </w:tbl>
    <w:p>
      <w:r>
        <w:br w:type="page"/>
      </w:r>
    </w:p>
    <w:p>
      <w:pPr>
        <w:pStyle w:val="Heading1"/>
        <w:shd w:fill="1A3E5C" w:val="clear"/>
        <w:spacing w:after="20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 Quick Start Checklist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Install Claude Desktop — enable Cowork (Tasks tab)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Install Claude Code CLI:  npm install -g @anthropic-ai/claude-code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Copy CLAUDE.md and .claude/ folder into your project root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Add CLAUDE_CODE_EXPERIMENTAL_AGENT_TEAMS=true to .claude/settings.json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Open Claude Code in project directory → /team create → spawn 4 agents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Open Cowork → use Template 1 to submit your first feature requirement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Watch the agents build it while you focus on what to build next</w:t>
      </w:r>
    </w:p>
    <w:p>
      <w:pPr>
        <w:spacing w:after="200"/>
      </w:pPr>
      <w:r>
        <w:t xml:space="preserve"/>
      </w:r>
    </w:p>
    <w:p>
      <w:pPr>
        <w:pBdr>
          <w:bottom w:val="single" w:color="2E75B6" w:sz="6" w:space="1"/>
        </w:pBdr>
        <w:spacing w:after="12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1A3E5C"/>
          <w:sz w:val="22"/>
          <w:szCs w:val="22"/>
        </w:rPr>
        <w:t xml:space="preserve">That is the entire workflow.</w:t>
      </w:r>
    </w:p>
    <w:p>
      <w:pPr>
        <w:spacing w:after="2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You own the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what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 and the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why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.  Claude owns the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how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E8F0" w:sz="4" w:space="1"/>
      </w:pBdr>
      <w:tabs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E8F0" w:sz="4" w:space="1"/>
      </w:pBdr>
      <w:tabs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SurveillanceOS — Claude AI Team Rulebook</w:t>
    </w:r>
    <w:r>
      <w:rPr>
        <w:rFonts w:ascii="Arial" w:cs="Arial" w:eastAsia="Arial" w:hAnsi="Arial"/>
        <w:color w:val="595959"/>
        <w:sz w:val="16"/>
        <w:szCs w:val="16"/>
      </w:rPr>
      <w:t xml:space="preserve">	IINVSYS Private Limited  |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3E5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2026-04-16T09:39:14.681Z</dcterms:created>
  <dcterms:modified xsi:type="dcterms:W3CDTF">2026-04-16T09:39:14.682Z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