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7D8A04">
      <w:pPr>
        <w:spacing w:after="80"/>
        <w:jc w:val="center"/>
      </w:pPr>
      <w:r>
        <w:rPr>
          <w:b/>
          <w:bCs/>
          <w:sz w:val="40"/>
          <w:szCs w:val="40"/>
        </w:rPr>
        <w:t>Implement Client Script &amp; UI Policy (Incident)</w:t>
      </w:r>
      <w:bookmarkStart w:id="0" w:name="_GoBack"/>
      <w:bookmarkEnd w:id="0"/>
    </w:p>
    <w:p w14:paraId="5F246017">
      <w:pPr>
        <w:spacing w:after="240"/>
        <w:jc w:val="center"/>
      </w:pPr>
      <w:r>
        <w:rPr>
          <w:b/>
          <w:bCs/>
          <w:color w:val="1F4E79"/>
          <w:sz w:val="30"/>
          <w:szCs w:val="30"/>
        </w:rPr>
        <w:t>Phase 1: Ideation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31B14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11874BBE">
            <w:r>
              <w:rPr>
                <w:b/>
                <w:bCs/>
                <w:sz w:val="20"/>
                <w:szCs w:val="20"/>
              </w:rPr>
              <w:t>Item</w:t>
            </w:r>
          </w:p>
        </w:tc>
        <w:tc>
          <w:tcPr>
            <w:tcW w:w="6426"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0E717565">
            <w:r>
              <w:rPr>
                <w:b/>
                <w:bCs/>
                <w:sz w:val="20"/>
                <w:szCs w:val="20"/>
              </w:rPr>
              <w:t>Details</w:t>
            </w:r>
          </w:p>
        </w:tc>
      </w:tr>
      <w:tr w14:paraId="281C9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A0E0DF0">
            <w:r>
              <w:rPr>
                <w:sz w:val="20"/>
                <w:szCs w:val="20"/>
              </w:rPr>
              <w:t>Project Title</w:t>
            </w:r>
          </w:p>
        </w:tc>
        <w:tc>
          <w:tcPr>
            <w:tcW w:w="6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839AFDE">
            <w:r>
              <w:rPr>
                <w:sz w:val="20"/>
                <w:szCs w:val="20"/>
              </w:rPr>
              <w:t>Implement Client Script &amp; UI Policy (Incident)</w:t>
            </w:r>
          </w:p>
        </w:tc>
      </w:tr>
      <w:tr w14:paraId="7D7FA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D08FA27">
            <w:r>
              <w:rPr>
                <w:sz w:val="20"/>
                <w:szCs w:val="20"/>
              </w:rPr>
              <w:t>Programme</w:t>
            </w:r>
          </w:p>
        </w:tc>
        <w:tc>
          <w:tcPr>
            <w:tcW w:w="6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C719C23">
            <w:r>
              <w:rPr>
                <w:sz w:val="20"/>
                <w:szCs w:val="20"/>
              </w:rPr>
              <w:t>SkillWallet – Vetri Thiran Payirchi</w:t>
            </w:r>
          </w:p>
        </w:tc>
      </w:tr>
      <w:tr w14:paraId="7FF91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57CBD1C">
            <w:r>
              <w:rPr>
                <w:sz w:val="20"/>
                <w:szCs w:val="20"/>
              </w:rPr>
              <w:t>Platform</w:t>
            </w:r>
          </w:p>
        </w:tc>
        <w:tc>
          <w:tcPr>
            <w:tcW w:w="6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D6FAAD2">
            <w:r>
              <w:rPr>
                <w:sz w:val="20"/>
                <w:szCs w:val="20"/>
              </w:rPr>
              <w:t>ServiceNow</w:t>
            </w:r>
          </w:p>
        </w:tc>
      </w:tr>
      <w:tr w14:paraId="1ECBC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201A21A">
            <w:r>
              <w:rPr>
                <w:sz w:val="20"/>
                <w:szCs w:val="20"/>
              </w:rPr>
              <w:t>Target Table</w:t>
            </w:r>
          </w:p>
        </w:tc>
        <w:tc>
          <w:tcPr>
            <w:tcW w:w="6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3B48128">
            <w:r>
              <w:rPr>
                <w:sz w:val="20"/>
                <w:szCs w:val="20"/>
              </w:rPr>
              <w:t>Incident [incident]</w:t>
            </w:r>
          </w:p>
        </w:tc>
      </w:tr>
      <w:tr w14:paraId="7FC2E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9B19B66">
            <w:r>
              <w:rPr>
                <w:sz w:val="20"/>
                <w:szCs w:val="20"/>
              </w:rPr>
              <w:t>Key Skills</w:t>
            </w:r>
          </w:p>
        </w:tc>
        <w:tc>
          <w:tcPr>
            <w:tcW w:w="6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DA360BB">
            <w:r>
              <w:rPr>
                <w:sz w:val="20"/>
                <w:szCs w:val="20"/>
              </w:rPr>
              <w:t>Incident Management, UI Policy, UI Policy Actions, Client Scripts, Form Validation</w:t>
            </w:r>
          </w:p>
        </w:tc>
      </w:tr>
      <w:tr w14:paraId="1D200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41D51C9">
            <w:r>
              <w:rPr>
                <w:sz w:val="20"/>
                <w:szCs w:val="20"/>
              </w:rPr>
              <w:t>Team ID</w:t>
            </w:r>
          </w:p>
        </w:tc>
        <w:tc>
          <w:tcPr>
            <w:tcW w:w="6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3D77E96">
            <w:pPr>
              <w:rPr>
                <w:b w:val="0"/>
                <w:bCs w:val="0"/>
                <w:color w:val="auto"/>
              </w:rPr>
            </w:pPr>
            <w:r>
              <w:rPr>
                <w:rFonts w:hint="default" w:ascii="Arial" w:hAnsi="Arial" w:eastAsia="Montserrat" w:cs="Arial"/>
                <w:b w:val="0"/>
                <w:bCs w:val="0"/>
                <w:i w:val="0"/>
                <w:iCs w:val="0"/>
                <w:caps w:val="0"/>
                <w:color w:val="auto"/>
                <w:spacing w:val="0"/>
                <w:sz w:val="20"/>
                <w:szCs w:val="20"/>
                <w:shd w:val="clear" w:fill="FFFFFF"/>
              </w:rPr>
              <w:t>SWTID-2026-6974</w:t>
            </w:r>
          </w:p>
        </w:tc>
      </w:tr>
    </w:tbl>
    <w:p w14:paraId="72125265">
      <w:pPr>
        <w:spacing w:after="120"/>
      </w:pPr>
    </w:p>
    <w:p w14:paraId="43EFE5B3">
      <w:pPr>
        <w:pStyle w:val="2"/>
      </w:pPr>
      <w:r>
        <w:rPr>
          <w:b/>
          <w:bCs/>
        </w:rPr>
        <w:t>1. Introduction to the Ideation Phase</w:t>
      </w:r>
    </w:p>
    <w:p w14:paraId="654BEB5A">
      <w:pPr>
        <w:spacing w:after="120"/>
      </w:pPr>
      <w:r>
        <w:t>The Ideation Phase establishes why the project is needed and what will be built. It captures the problem faced by users of the Incident form, builds empathy with the people affected, generates candidate ideas, and prioritises them to arrive at a focused solution. This phase uses three activities:</w:t>
      </w:r>
    </w:p>
    <w:p w14:paraId="2C90C80B">
      <w:pPr>
        <w:pStyle w:val="17"/>
        <w:numPr>
          <w:ilvl w:val="0"/>
          <w:numId w:val="1"/>
        </w:numPr>
        <w:spacing w:after="60"/>
      </w:pPr>
      <w:r>
        <w:t>Define the problem statement.</w:t>
      </w:r>
    </w:p>
    <w:p w14:paraId="49571A7F">
      <w:pPr>
        <w:pStyle w:val="17"/>
        <w:numPr>
          <w:ilvl w:val="0"/>
          <w:numId w:val="1"/>
        </w:numPr>
        <w:spacing w:after="60"/>
      </w:pPr>
      <w:r>
        <w:t>Build an empathy map of the primary users.</w:t>
      </w:r>
    </w:p>
    <w:p w14:paraId="2DA0656F">
      <w:pPr>
        <w:pStyle w:val="17"/>
        <w:numPr>
          <w:ilvl w:val="0"/>
          <w:numId w:val="1"/>
        </w:numPr>
        <w:spacing w:after="60"/>
      </w:pPr>
      <w:r>
        <w:t>Brainstorm, group and prioritise ideas.</w:t>
      </w:r>
    </w:p>
    <w:p w14:paraId="7D60315B">
      <w:pPr>
        <w:pStyle w:val="2"/>
      </w:pPr>
      <w:r>
        <w:rPr>
          <w:b/>
          <w:bCs/>
        </w:rPr>
        <w:t>2. Define the Problem Statement</w:t>
      </w:r>
    </w:p>
    <w:p w14:paraId="6E526EAF">
      <w:pPr>
        <w:pStyle w:val="3"/>
      </w:pPr>
      <w:r>
        <w:rPr>
          <w:b/>
          <w:bCs/>
        </w:rPr>
        <w:t>2.1 Background</w:t>
      </w:r>
    </w:p>
    <w:p w14:paraId="6B6D2EE0">
      <w:pPr>
        <w:spacing w:after="120"/>
      </w:pPr>
      <w:r>
        <w:t>Incident records drive triage, routing, SLA tracking and resolution. When data entry depends only on user awareness and manual checks, records can be submitted with missing, inconsistent or incorrect values. This weakens reporting accuracy, SLA compliance and overall service quality.</w:t>
      </w:r>
    </w:p>
    <w:p w14:paraId="56AC3897">
      <w:pPr>
        <w:pStyle w:val="3"/>
      </w:pPr>
      <w:r>
        <w:rPr>
          <w:b/>
          <w:bCs/>
        </w:rPr>
        <w:t>2.2 Customer Problem Statement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691A0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2803E461">
            <w:r>
              <w:rPr>
                <w:b/>
                <w:bCs/>
                <w:sz w:val="20"/>
                <w:szCs w:val="20"/>
              </w:rPr>
              <w:t>Template Element</w:t>
            </w:r>
          </w:p>
        </w:tc>
        <w:tc>
          <w:tcPr>
            <w:tcW w:w="6426"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385D29D1">
            <w:r>
              <w:rPr>
                <w:b/>
                <w:bCs/>
                <w:sz w:val="20"/>
                <w:szCs w:val="20"/>
              </w:rPr>
              <w:t>Statement</w:t>
            </w:r>
          </w:p>
        </w:tc>
      </w:tr>
      <w:tr w14:paraId="5CE26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5EB58EE">
            <w:r>
              <w:rPr>
                <w:sz w:val="20"/>
                <w:szCs w:val="20"/>
              </w:rPr>
              <w:t>I am</w:t>
            </w:r>
          </w:p>
        </w:tc>
        <w:tc>
          <w:tcPr>
            <w:tcW w:w="6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0BF7B1A">
            <w:r>
              <w:rPr>
                <w:sz w:val="20"/>
                <w:szCs w:val="20"/>
              </w:rPr>
              <w:t>A service desk agent or incident manager working on the ServiceNow Incident form.</w:t>
            </w:r>
          </w:p>
        </w:tc>
      </w:tr>
      <w:tr w14:paraId="15BE4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4FE6014">
            <w:r>
              <w:rPr>
                <w:sz w:val="20"/>
                <w:szCs w:val="20"/>
              </w:rPr>
              <w:t>I'm trying to</w:t>
            </w:r>
          </w:p>
        </w:tc>
        <w:tc>
          <w:tcPr>
            <w:tcW w:w="6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DB8CDDC">
            <w:r>
              <w:rPr>
                <w:sz w:val="20"/>
                <w:szCs w:val="20"/>
              </w:rPr>
              <w:t>Log and route incidents quickly, with complete and correct information, especially for high-impact incidents.</w:t>
            </w:r>
          </w:p>
        </w:tc>
      </w:tr>
      <w:tr w14:paraId="5B865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0DC65C9">
            <w:r>
              <w:rPr>
                <w:sz w:val="20"/>
                <w:szCs w:val="20"/>
              </w:rPr>
              <w:t>But</w:t>
            </w:r>
          </w:p>
        </w:tc>
        <w:tc>
          <w:tcPr>
            <w:tcW w:w="6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239B94B">
            <w:r>
              <w:rPr>
                <w:sz w:val="20"/>
                <w:szCs w:val="20"/>
              </w:rPr>
              <w:t>Required fields such as Assignment group and Assigned to can be skipped, Urgency can be set inconsistently with Impact, and State can be changed in bulk from the list without review.</w:t>
            </w:r>
          </w:p>
        </w:tc>
      </w:tr>
      <w:tr w14:paraId="23ACC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B4F8C16">
            <w:r>
              <w:rPr>
                <w:sz w:val="20"/>
                <w:szCs w:val="20"/>
              </w:rPr>
              <w:t>Because</w:t>
            </w:r>
          </w:p>
        </w:tc>
        <w:tc>
          <w:tcPr>
            <w:tcW w:w="6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5BDF6AB">
            <w:r>
              <w:rPr>
                <w:sz w:val="20"/>
                <w:szCs w:val="20"/>
              </w:rPr>
              <w:t>The form relies on manual checks and does not enforce business rules at the user interface level.</w:t>
            </w:r>
          </w:p>
        </w:tc>
      </w:tr>
      <w:tr w14:paraId="44B32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74D9C67">
            <w:r>
              <w:rPr>
                <w:sz w:val="20"/>
                <w:szCs w:val="20"/>
              </w:rPr>
              <w:t>Which makes me feel</w:t>
            </w:r>
          </w:p>
        </w:tc>
        <w:tc>
          <w:tcPr>
            <w:tcW w:w="6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775FE8D">
            <w:r>
              <w:rPr>
                <w:sz w:val="20"/>
                <w:szCs w:val="20"/>
              </w:rPr>
              <w:t>Uncertain about data quality, worried about missed SLAs and unreliable reports, and burdened with rework.</w:t>
            </w:r>
          </w:p>
        </w:tc>
      </w:tr>
    </w:tbl>
    <w:p w14:paraId="27DD2223">
      <w:pPr>
        <w:spacing w:after="120"/>
      </w:pPr>
    </w:p>
    <w:p w14:paraId="69736F08">
      <w:pPr>
        <w:pStyle w:val="3"/>
      </w:pPr>
      <w:r>
        <w:rPr>
          <w:b/>
          <w:bCs/>
        </w:rPr>
        <w:t>2.3 Problem Summary</w:t>
      </w:r>
    </w:p>
    <w:p w14:paraId="0C776957">
      <w:pPr>
        <w:pStyle w:val="17"/>
        <w:numPr>
          <w:ilvl w:val="0"/>
          <w:numId w:val="2"/>
        </w:numPr>
        <w:spacing w:after="60"/>
      </w:pPr>
      <w:r>
        <w:rPr>
          <w:b/>
          <w:bCs/>
        </w:rPr>
        <w:t>Incomplete data:</w:t>
      </w:r>
      <w:r>
        <w:t xml:space="preserve"> High-impact incidents can be saved with no assignment group or assignee.</w:t>
      </w:r>
    </w:p>
    <w:p w14:paraId="5C10E381">
      <w:pPr>
        <w:pStyle w:val="17"/>
        <w:numPr>
          <w:ilvl w:val="0"/>
          <w:numId w:val="2"/>
        </w:numPr>
        <w:spacing w:after="60"/>
      </w:pPr>
      <w:r>
        <w:rPr>
          <w:b/>
          <w:bCs/>
        </w:rPr>
        <w:t>Inconsistent values:</w:t>
      </w:r>
      <w:r>
        <w:t xml:space="preserve"> Urgency may not reflect a High Impact selection.</w:t>
      </w:r>
    </w:p>
    <w:p w14:paraId="0EF4AED9">
      <w:pPr>
        <w:pStyle w:val="17"/>
        <w:numPr>
          <w:ilvl w:val="0"/>
          <w:numId w:val="2"/>
        </w:numPr>
        <w:spacing w:after="60"/>
      </w:pPr>
      <w:r>
        <w:rPr>
          <w:b/>
          <w:bCs/>
        </w:rPr>
        <w:t>Uncontrolled edits:</w:t>
      </w:r>
      <w:r>
        <w:t xml:space="preserve"> Users can change State directly in list view and bypass the form.</w:t>
      </w:r>
    </w:p>
    <w:p w14:paraId="5BE46C49">
      <w:pPr>
        <w:pStyle w:val="17"/>
        <w:numPr>
          <w:ilvl w:val="0"/>
          <w:numId w:val="2"/>
        </w:numPr>
        <w:spacing w:after="60"/>
      </w:pPr>
      <w:r>
        <w:rPr>
          <w:b/>
          <w:bCs/>
        </w:rPr>
        <w:t>Business impact:</w:t>
      </w:r>
      <w:r>
        <w:t xml:space="preserve"> Bad data reduces reporting accuracy and delays triage and resolution.</w:t>
      </w:r>
    </w:p>
    <w:p w14:paraId="651B01DC">
      <w:pPr>
        <w:pStyle w:val="2"/>
      </w:pPr>
      <w:r>
        <w:rPr>
          <w:b/>
          <w:bCs/>
        </w:rPr>
        <w:t>3. Empathy Map Canvas</w:t>
      </w:r>
    </w:p>
    <w:p w14:paraId="582350DA">
      <w:pPr>
        <w:spacing w:after="120"/>
      </w:pPr>
      <w:r>
        <w:t>The empathy map is built around the primary user: the service desk agent who creates and updates Incident records.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16C10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5DE1A5AB">
            <w:r>
              <w:rPr>
                <w:b/>
                <w:bCs/>
                <w:sz w:val="20"/>
                <w:szCs w:val="20"/>
              </w:rPr>
              <w:t>Quadrant</w:t>
            </w:r>
          </w:p>
        </w:tc>
        <w:tc>
          <w:tcPr>
            <w:tcW w:w="7026"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349D6F3B">
            <w:r>
              <w:rPr>
                <w:b/>
                <w:bCs/>
                <w:sz w:val="20"/>
                <w:szCs w:val="20"/>
              </w:rPr>
              <w:t>Observations</w:t>
            </w:r>
          </w:p>
        </w:tc>
      </w:tr>
      <w:tr w14:paraId="4E718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69CB9CB">
            <w:r>
              <w:rPr>
                <w:sz w:val="20"/>
                <w:szCs w:val="20"/>
              </w:rPr>
              <w:t>Says</w:t>
            </w:r>
          </w:p>
        </w:tc>
        <w:tc>
          <w:tcPr>
            <w:tcW w:w="70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5905DF6">
            <w:r>
              <w:rPr>
                <w:sz w:val="20"/>
                <w:szCs w:val="20"/>
              </w:rPr>
              <w:t>"I need to log this quickly." "Which group should own this?" "Why was this incident saved without an owner?"</w:t>
            </w:r>
          </w:p>
        </w:tc>
      </w:tr>
      <w:tr w14:paraId="56595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59D8869">
            <w:r>
              <w:rPr>
                <w:sz w:val="20"/>
                <w:szCs w:val="20"/>
              </w:rPr>
              <w:t>Thinks</w:t>
            </w:r>
          </w:p>
        </w:tc>
        <w:tc>
          <w:tcPr>
            <w:tcW w:w="70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7872313">
            <w:r>
              <w:rPr>
                <w:sz w:val="20"/>
                <w:szCs w:val="20"/>
              </w:rPr>
              <w:t>Wants every high-impact incident to reach the right team without delay; worries about SLA breaches and being blamed for incomplete records.</w:t>
            </w:r>
          </w:p>
        </w:tc>
      </w:tr>
      <w:tr w14:paraId="7AD31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D85835A">
            <w:r>
              <w:rPr>
                <w:sz w:val="20"/>
                <w:szCs w:val="20"/>
              </w:rPr>
              <w:t>Does</w:t>
            </w:r>
          </w:p>
        </w:tc>
        <w:tc>
          <w:tcPr>
            <w:tcW w:w="70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60CF9AC">
            <w:r>
              <w:rPr>
                <w:sz w:val="20"/>
                <w:szCs w:val="20"/>
              </w:rPr>
              <w:t>Fills the form under time pressure, changes Impact and Urgency, edits State from the list view to save time, and re-opens records to fix missing data.</w:t>
            </w:r>
          </w:p>
        </w:tc>
      </w:tr>
      <w:tr w14:paraId="03DF8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01F34BB">
            <w:r>
              <w:rPr>
                <w:sz w:val="20"/>
                <w:szCs w:val="20"/>
              </w:rPr>
              <w:t>Feels</w:t>
            </w:r>
          </w:p>
        </w:tc>
        <w:tc>
          <w:tcPr>
            <w:tcW w:w="70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836A834">
            <w:r>
              <w:rPr>
                <w:sz w:val="20"/>
                <w:szCs w:val="20"/>
              </w:rPr>
              <w:t>Rushed, uncertain about mandatory information, frustrated by rework, and anxious about escalations.</w:t>
            </w:r>
          </w:p>
        </w:tc>
      </w:tr>
      <w:tr w14:paraId="52593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0DF3992">
            <w:r>
              <w:rPr>
                <w:sz w:val="20"/>
                <w:szCs w:val="20"/>
              </w:rPr>
              <w:t>Pains</w:t>
            </w:r>
          </w:p>
        </w:tc>
        <w:tc>
          <w:tcPr>
            <w:tcW w:w="70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EB073D9">
            <w:r>
              <w:rPr>
                <w:sz w:val="20"/>
                <w:szCs w:val="20"/>
              </w:rPr>
              <w:t>Missing assignment details, mismatched Impact and Urgency, accidental state changes from list edits, and inconsistent records across the team.</w:t>
            </w:r>
          </w:p>
        </w:tc>
      </w:tr>
      <w:tr w14:paraId="5D96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3686DD0">
            <w:r>
              <w:rPr>
                <w:sz w:val="20"/>
                <w:szCs w:val="20"/>
              </w:rPr>
              <w:t>Gains</w:t>
            </w:r>
          </w:p>
        </w:tc>
        <w:tc>
          <w:tcPr>
            <w:tcW w:w="70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849AD9D">
            <w:r>
              <w:rPr>
                <w:sz w:val="20"/>
                <w:szCs w:val="20"/>
              </w:rPr>
              <w:t>Clear guidance on required fields, automatic and consistent Urgency, protection from accidental changes, and reliable reports.</w:t>
            </w:r>
          </w:p>
        </w:tc>
      </w:tr>
    </w:tbl>
    <w:p w14:paraId="6542EE8C">
      <w:pPr>
        <w:spacing w:after="120"/>
      </w:pPr>
    </w:p>
    <w:p w14:paraId="53C664C6">
      <w:pPr>
        <w:spacing w:after="120"/>
      </w:pPr>
      <w:r>
        <w:t>Secondary stakeholders: the ServiceNow administrator, who wants maintainable and lightweight configuration, and the incident manager, who needs accurate reporting and SLA data.</w:t>
      </w:r>
    </w:p>
    <w:p w14:paraId="7D14D9B1">
      <w:pPr>
        <w:pStyle w:val="2"/>
      </w:pPr>
      <w:r>
        <w:rPr>
          <w:b/>
          <w:bCs/>
        </w:rPr>
        <w:t>4. Brainstorming and Idea Listing</w:t>
      </w:r>
    </w:p>
    <w:p w14:paraId="23F04C5F">
      <w:pPr>
        <w:spacing w:after="120"/>
      </w:pPr>
      <w:r>
        <w:t>Ideas were listed freely before any filtering. Each idea addresses a part of the problem statement.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000"/>
        <w:gridCol w:w="3426"/>
        <w:gridCol w:w="2000"/>
      </w:tblGrid>
      <w:tr w14:paraId="7EB17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54AE8FBC">
            <w:r>
              <w:rPr>
                <w:b/>
                <w:bCs/>
                <w:sz w:val="20"/>
                <w:szCs w:val="20"/>
              </w:rPr>
              <w:t>ID</w:t>
            </w:r>
          </w:p>
        </w:tc>
        <w:tc>
          <w:tcPr>
            <w:tcW w:w="30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47CCF41E">
            <w:r>
              <w:rPr>
                <w:b/>
                <w:bCs/>
                <w:sz w:val="20"/>
                <w:szCs w:val="20"/>
              </w:rPr>
              <w:t>Idea</w:t>
            </w:r>
          </w:p>
        </w:tc>
        <w:tc>
          <w:tcPr>
            <w:tcW w:w="3426"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1CBDEE0E">
            <w:r>
              <w:rPr>
                <w:b/>
                <w:bCs/>
                <w:sz w:val="20"/>
                <w:szCs w:val="20"/>
              </w:rPr>
              <w:t>How It Helps</w:t>
            </w:r>
          </w:p>
        </w:tc>
        <w:tc>
          <w:tcPr>
            <w:tcW w:w="20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3D6249AE">
            <w:r>
              <w:rPr>
                <w:b/>
                <w:bCs/>
                <w:sz w:val="20"/>
                <w:szCs w:val="20"/>
              </w:rPr>
              <w:t>Mechanism</w:t>
            </w:r>
          </w:p>
        </w:tc>
      </w:tr>
      <w:tr w14:paraId="704A4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8B06B8C">
            <w:r>
              <w:rPr>
                <w:sz w:val="20"/>
                <w:szCs w:val="20"/>
              </w:rPr>
              <w:t>I1</w:t>
            </w:r>
          </w:p>
        </w:tc>
        <w:tc>
          <w:tcPr>
            <w:tcW w:w="3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31ACBAD">
            <w:r>
              <w:rPr>
                <w:sz w:val="20"/>
                <w:szCs w:val="20"/>
              </w:rPr>
              <w:t>Make Assignment group mandatory when Impact is High</w:t>
            </w:r>
          </w:p>
        </w:tc>
        <w:tc>
          <w:tcPr>
            <w:tcW w:w="3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6048264">
            <w:r>
              <w:rPr>
                <w:sz w:val="20"/>
                <w:szCs w:val="20"/>
              </w:rPr>
              <w:t>Ensures ownership is defined for critical incidents</w:t>
            </w:r>
          </w:p>
        </w:tc>
        <w:tc>
          <w:tcPr>
            <w:tcW w:w="2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60B084E">
            <w:r>
              <w:rPr>
                <w:sz w:val="20"/>
                <w:szCs w:val="20"/>
              </w:rPr>
              <w:t>UI Policy + Action</w:t>
            </w:r>
          </w:p>
        </w:tc>
      </w:tr>
      <w:tr w14:paraId="5D252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BA78F1D">
            <w:r>
              <w:rPr>
                <w:sz w:val="20"/>
                <w:szCs w:val="20"/>
              </w:rPr>
              <w:t>I2</w:t>
            </w:r>
          </w:p>
        </w:tc>
        <w:tc>
          <w:tcPr>
            <w:tcW w:w="3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62A3F27">
            <w:r>
              <w:rPr>
                <w:sz w:val="20"/>
                <w:szCs w:val="20"/>
              </w:rPr>
              <w:t>Make Urgency read-only when Impact is High</w:t>
            </w:r>
          </w:p>
        </w:tc>
        <w:tc>
          <w:tcPr>
            <w:tcW w:w="3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DC57922">
            <w:r>
              <w:rPr>
                <w:sz w:val="20"/>
                <w:szCs w:val="20"/>
              </w:rPr>
              <w:t>Prevents mismatched Impact and Urgency</w:t>
            </w:r>
          </w:p>
        </w:tc>
        <w:tc>
          <w:tcPr>
            <w:tcW w:w="2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BC4EF82">
            <w:r>
              <w:rPr>
                <w:sz w:val="20"/>
                <w:szCs w:val="20"/>
              </w:rPr>
              <w:t>UI Policy Action</w:t>
            </w:r>
          </w:p>
        </w:tc>
      </w:tr>
      <w:tr w14:paraId="136CA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539E8F3">
            <w:r>
              <w:rPr>
                <w:sz w:val="20"/>
                <w:szCs w:val="20"/>
              </w:rPr>
              <w:t>I3</w:t>
            </w:r>
          </w:p>
        </w:tc>
        <w:tc>
          <w:tcPr>
            <w:tcW w:w="3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9AAA1D8">
            <w:r>
              <w:rPr>
                <w:sz w:val="20"/>
                <w:szCs w:val="20"/>
              </w:rPr>
              <w:t>Automatically set Urgency to High when Impact is High</w:t>
            </w:r>
          </w:p>
        </w:tc>
        <w:tc>
          <w:tcPr>
            <w:tcW w:w="3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20FC724">
            <w:r>
              <w:rPr>
                <w:sz w:val="20"/>
                <w:szCs w:val="20"/>
              </w:rPr>
              <w:t>Removes manual effort and inconsistency</w:t>
            </w:r>
          </w:p>
        </w:tc>
        <w:tc>
          <w:tcPr>
            <w:tcW w:w="2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2578A98">
            <w:r>
              <w:rPr>
                <w:sz w:val="20"/>
                <w:szCs w:val="20"/>
              </w:rPr>
              <w:t>onChange Client Script</w:t>
            </w:r>
          </w:p>
        </w:tc>
      </w:tr>
      <w:tr w14:paraId="65403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B310E67">
            <w:r>
              <w:rPr>
                <w:sz w:val="20"/>
                <w:szCs w:val="20"/>
              </w:rPr>
              <w:t>I4</w:t>
            </w:r>
          </w:p>
        </w:tc>
        <w:tc>
          <w:tcPr>
            <w:tcW w:w="3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4025704">
            <w:r>
              <w:rPr>
                <w:sz w:val="20"/>
                <w:szCs w:val="20"/>
              </w:rPr>
              <w:t>Block save if Assigned to is empty for High Impact</w:t>
            </w:r>
          </w:p>
        </w:tc>
        <w:tc>
          <w:tcPr>
            <w:tcW w:w="3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8D106E0">
            <w:r>
              <w:rPr>
                <w:sz w:val="20"/>
                <w:szCs w:val="20"/>
              </w:rPr>
              <w:t>Stops incomplete high-impact records</w:t>
            </w:r>
          </w:p>
        </w:tc>
        <w:tc>
          <w:tcPr>
            <w:tcW w:w="2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60191B8">
            <w:r>
              <w:rPr>
                <w:sz w:val="20"/>
                <w:szCs w:val="20"/>
              </w:rPr>
              <w:t>onSubmit Client Script</w:t>
            </w:r>
          </w:p>
        </w:tc>
      </w:tr>
      <w:tr w14:paraId="47EF9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ABB16FD">
            <w:r>
              <w:rPr>
                <w:sz w:val="20"/>
                <w:szCs w:val="20"/>
              </w:rPr>
              <w:t>I5</w:t>
            </w:r>
          </w:p>
        </w:tc>
        <w:tc>
          <w:tcPr>
            <w:tcW w:w="3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66DDD66">
            <w:r>
              <w:rPr>
                <w:sz w:val="20"/>
                <w:szCs w:val="20"/>
              </w:rPr>
              <w:t>Block State edits in list view</w:t>
            </w:r>
          </w:p>
        </w:tc>
        <w:tc>
          <w:tcPr>
            <w:tcW w:w="3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FD364B3">
            <w:r>
              <w:rPr>
                <w:sz w:val="20"/>
                <w:szCs w:val="20"/>
              </w:rPr>
              <w:t>Forces changes through the reviewed form</w:t>
            </w:r>
          </w:p>
        </w:tc>
        <w:tc>
          <w:tcPr>
            <w:tcW w:w="2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BCB0E47">
            <w:r>
              <w:rPr>
                <w:sz w:val="20"/>
                <w:szCs w:val="20"/>
              </w:rPr>
              <w:t>onCellEdit Client Script</w:t>
            </w:r>
          </w:p>
        </w:tc>
      </w:tr>
      <w:tr w14:paraId="6E32D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EBA2B9B">
            <w:r>
              <w:rPr>
                <w:sz w:val="20"/>
                <w:szCs w:val="20"/>
              </w:rPr>
              <w:t>I6</w:t>
            </w:r>
          </w:p>
        </w:tc>
        <w:tc>
          <w:tcPr>
            <w:tcW w:w="3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727C43B">
            <w:r>
              <w:rPr>
                <w:sz w:val="20"/>
                <w:szCs w:val="20"/>
              </w:rPr>
              <w:t>Reverse policy effects when Impact is no longer High</w:t>
            </w:r>
          </w:p>
        </w:tc>
        <w:tc>
          <w:tcPr>
            <w:tcW w:w="3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B9FECFE">
            <w:r>
              <w:rPr>
                <w:sz w:val="20"/>
                <w:szCs w:val="20"/>
              </w:rPr>
              <w:t>Keeps the form flexible for normal incidents</w:t>
            </w:r>
          </w:p>
        </w:tc>
        <w:tc>
          <w:tcPr>
            <w:tcW w:w="2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15392C8">
            <w:r>
              <w:rPr>
                <w:sz w:val="20"/>
                <w:szCs w:val="20"/>
              </w:rPr>
              <w:t>Reverse if false</w:t>
            </w:r>
          </w:p>
        </w:tc>
      </w:tr>
      <w:tr w14:paraId="55697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FD1AADB">
            <w:r>
              <w:rPr>
                <w:sz w:val="20"/>
                <w:szCs w:val="20"/>
              </w:rPr>
              <w:t>I7</w:t>
            </w:r>
          </w:p>
        </w:tc>
        <w:tc>
          <w:tcPr>
            <w:tcW w:w="3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9944DEE">
            <w:r>
              <w:rPr>
                <w:sz w:val="20"/>
                <w:szCs w:val="20"/>
              </w:rPr>
              <w:t>Server-side Business Rule for the same checks</w:t>
            </w:r>
          </w:p>
        </w:tc>
        <w:tc>
          <w:tcPr>
            <w:tcW w:w="3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97E6A0B">
            <w:r>
              <w:rPr>
                <w:sz w:val="20"/>
                <w:szCs w:val="20"/>
              </w:rPr>
              <w:t>Enforces rules for API and import paths too</w:t>
            </w:r>
          </w:p>
        </w:tc>
        <w:tc>
          <w:tcPr>
            <w:tcW w:w="2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1B705E2">
            <w:r>
              <w:rPr>
                <w:sz w:val="20"/>
                <w:szCs w:val="20"/>
              </w:rPr>
              <w:t>Business Rule</w:t>
            </w:r>
          </w:p>
        </w:tc>
      </w:tr>
      <w:tr w14:paraId="2ABE9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A6451FE">
            <w:r>
              <w:rPr>
                <w:sz w:val="20"/>
                <w:szCs w:val="20"/>
              </w:rPr>
              <w:t>I8</w:t>
            </w:r>
          </w:p>
        </w:tc>
        <w:tc>
          <w:tcPr>
            <w:tcW w:w="3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5AA5FBC">
            <w:r>
              <w:rPr>
                <w:sz w:val="20"/>
                <w:szCs w:val="20"/>
              </w:rPr>
              <w:t>Data Policy for mandatory fields</w:t>
            </w:r>
          </w:p>
        </w:tc>
        <w:tc>
          <w:tcPr>
            <w:tcW w:w="3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4275655">
            <w:r>
              <w:rPr>
                <w:sz w:val="20"/>
                <w:szCs w:val="20"/>
              </w:rPr>
              <w:t>Enforces rules on all entry channels</w:t>
            </w:r>
          </w:p>
        </w:tc>
        <w:tc>
          <w:tcPr>
            <w:tcW w:w="2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427ED12">
            <w:r>
              <w:rPr>
                <w:sz w:val="20"/>
                <w:szCs w:val="20"/>
              </w:rPr>
              <w:t>Data Policy</w:t>
            </w:r>
          </w:p>
        </w:tc>
      </w:tr>
      <w:tr w14:paraId="63C2A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DD2D7CE">
            <w:r>
              <w:rPr>
                <w:sz w:val="20"/>
                <w:szCs w:val="20"/>
              </w:rPr>
              <w:t>I9</w:t>
            </w:r>
          </w:p>
        </w:tc>
        <w:tc>
          <w:tcPr>
            <w:tcW w:w="3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CADF518">
            <w:r>
              <w:rPr>
                <w:sz w:val="20"/>
                <w:szCs w:val="20"/>
              </w:rPr>
              <w:t>Training and manual checklist for agents</w:t>
            </w:r>
          </w:p>
        </w:tc>
        <w:tc>
          <w:tcPr>
            <w:tcW w:w="3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8A06BEA">
            <w:r>
              <w:rPr>
                <w:sz w:val="20"/>
                <w:szCs w:val="20"/>
              </w:rPr>
              <w:t>Raises awareness of required data</w:t>
            </w:r>
          </w:p>
        </w:tc>
        <w:tc>
          <w:tcPr>
            <w:tcW w:w="2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D58D3D0">
            <w:r>
              <w:rPr>
                <w:sz w:val="20"/>
                <w:szCs w:val="20"/>
              </w:rPr>
              <w:t>Process change</w:t>
            </w:r>
          </w:p>
        </w:tc>
      </w:tr>
    </w:tbl>
    <w:p w14:paraId="3E0C40B6">
      <w:pPr>
        <w:spacing w:after="120"/>
      </w:pPr>
    </w:p>
    <w:p w14:paraId="771B5FCE">
      <w:pPr>
        <w:pStyle w:val="3"/>
      </w:pPr>
      <w:r>
        <w:rPr>
          <w:b/>
          <w:bCs/>
        </w:rPr>
        <w:t>4.1 Idea Grouping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1903E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70374BEF">
            <w:r>
              <w:rPr>
                <w:b/>
                <w:bCs/>
                <w:sz w:val="20"/>
                <w:szCs w:val="20"/>
              </w:rPr>
              <w:t>Group</w:t>
            </w:r>
          </w:p>
        </w:tc>
        <w:tc>
          <w:tcPr>
            <w:tcW w:w="6626"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1468F175">
            <w:r>
              <w:rPr>
                <w:b/>
                <w:bCs/>
                <w:sz w:val="20"/>
                <w:szCs w:val="20"/>
              </w:rPr>
              <w:t>Ideas</w:t>
            </w:r>
          </w:p>
        </w:tc>
      </w:tr>
      <w:tr w14:paraId="2EE24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52A69DA">
            <w:r>
              <w:rPr>
                <w:sz w:val="20"/>
                <w:szCs w:val="20"/>
              </w:rPr>
              <w:t>Field behaviour on the form</w:t>
            </w:r>
          </w:p>
        </w:tc>
        <w:tc>
          <w:tcPr>
            <w:tcW w:w="66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72B9AE7">
            <w:r>
              <w:rPr>
                <w:sz w:val="20"/>
                <w:szCs w:val="20"/>
              </w:rPr>
              <w:t>I1, I2, I6</w:t>
            </w:r>
          </w:p>
        </w:tc>
      </w:tr>
      <w:tr w14:paraId="6F19C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9CD2507">
            <w:r>
              <w:rPr>
                <w:sz w:val="20"/>
                <w:szCs w:val="20"/>
              </w:rPr>
              <w:t>Automation and validation on the form</w:t>
            </w:r>
          </w:p>
        </w:tc>
        <w:tc>
          <w:tcPr>
            <w:tcW w:w="66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E124CD2">
            <w:r>
              <w:rPr>
                <w:sz w:val="20"/>
                <w:szCs w:val="20"/>
              </w:rPr>
              <w:t>I3, I4</w:t>
            </w:r>
          </w:p>
        </w:tc>
      </w:tr>
      <w:tr w14:paraId="251F7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C14303C">
            <w:r>
              <w:rPr>
                <w:sz w:val="20"/>
                <w:szCs w:val="20"/>
              </w:rPr>
              <w:t>List-view control</w:t>
            </w:r>
          </w:p>
        </w:tc>
        <w:tc>
          <w:tcPr>
            <w:tcW w:w="66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D8B53ED">
            <w:r>
              <w:rPr>
                <w:sz w:val="20"/>
                <w:szCs w:val="20"/>
              </w:rPr>
              <w:t>I5</w:t>
            </w:r>
          </w:p>
        </w:tc>
      </w:tr>
      <w:tr w14:paraId="35C65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2CBF8EC">
            <w:r>
              <w:rPr>
                <w:sz w:val="20"/>
                <w:szCs w:val="20"/>
              </w:rPr>
              <w:t>Server-side and process controls</w:t>
            </w:r>
          </w:p>
        </w:tc>
        <w:tc>
          <w:tcPr>
            <w:tcW w:w="66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6195B0A">
            <w:r>
              <w:rPr>
                <w:sz w:val="20"/>
                <w:szCs w:val="20"/>
              </w:rPr>
              <w:t>I7, I8, I9</w:t>
            </w:r>
          </w:p>
        </w:tc>
      </w:tr>
    </w:tbl>
    <w:p w14:paraId="1535D791">
      <w:pPr>
        <w:spacing w:after="120"/>
      </w:pPr>
    </w:p>
    <w:p w14:paraId="4D9B907E">
      <w:pPr>
        <w:pStyle w:val="2"/>
      </w:pPr>
      <w:r>
        <w:rPr>
          <w:b/>
          <w:bCs/>
        </w:rPr>
        <w:t>5. Idea Prioritization</w:t>
      </w:r>
    </w:p>
    <w:p w14:paraId="6403222A">
      <w:pPr>
        <w:spacing w:after="120"/>
      </w:pPr>
      <w:r>
        <w:t>Each idea was rated from 1 (low) to 5 (high) on impact and feasibility, and effort was rated from 1 (low effort) to 5 (high effort). The score is Impact + Feasibility − Effort.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300"/>
        <w:gridCol w:w="1100"/>
        <w:gridCol w:w="1300"/>
        <w:gridCol w:w="1000"/>
        <w:gridCol w:w="1000"/>
        <w:gridCol w:w="726"/>
      </w:tblGrid>
      <w:tr w14:paraId="217DE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674290C7">
            <w:r>
              <w:rPr>
                <w:b/>
                <w:bCs/>
                <w:sz w:val="20"/>
                <w:szCs w:val="20"/>
              </w:rPr>
              <w:t>ID</w:t>
            </w:r>
          </w:p>
        </w:tc>
        <w:tc>
          <w:tcPr>
            <w:tcW w:w="33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7FB9153B">
            <w:r>
              <w:rPr>
                <w:b/>
                <w:bCs/>
                <w:sz w:val="20"/>
                <w:szCs w:val="20"/>
              </w:rPr>
              <w:t>Idea</w:t>
            </w:r>
          </w:p>
        </w:tc>
        <w:tc>
          <w:tcPr>
            <w:tcW w:w="11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7A706AB2">
            <w:r>
              <w:rPr>
                <w:b/>
                <w:bCs/>
                <w:sz w:val="20"/>
                <w:szCs w:val="20"/>
              </w:rPr>
              <w:t>Impact</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45BA2F04">
            <w:r>
              <w:rPr>
                <w:b/>
                <w:bCs/>
                <w:sz w:val="20"/>
                <w:szCs w:val="20"/>
              </w:rPr>
              <w:t>Feasibility</w:t>
            </w:r>
          </w:p>
        </w:tc>
        <w:tc>
          <w:tcPr>
            <w:tcW w:w="10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12AA8C24">
            <w:r>
              <w:rPr>
                <w:b/>
                <w:bCs/>
                <w:sz w:val="20"/>
                <w:szCs w:val="20"/>
              </w:rPr>
              <w:t>Effort</w:t>
            </w:r>
          </w:p>
        </w:tc>
        <w:tc>
          <w:tcPr>
            <w:tcW w:w="10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33CEF2D5">
            <w:r>
              <w:rPr>
                <w:b/>
                <w:bCs/>
                <w:sz w:val="20"/>
                <w:szCs w:val="20"/>
              </w:rPr>
              <w:t>Score</w:t>
            </w:r>
          </w:p>
        </w:tc>
        <w:tc>
          <w:tcPr>
            <w:tcW w:w="726"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2546A03C">
            <w:r>
              <w:rPr>
                <w:b/>
                <w:bCs/>
                <w:sz w:val="20"/>
                <w:szCs w:val="20"/>
              </w:rPr>
              <w:t>Pick</w:t>
            </w:r>
          </w:p>
        </w:tc>
      </w:tr>
      <w:tr w14:paraId="3F5B6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575BDB5">
            <w:r>
              <w:rPr>
                <w:sz w:val="20"/>
                <w:szCs w:val="20"/>
              </w:rPr>
              <w:t>I1</w:t>
            </w:r>
          </w:p>
        </w:tc>
        <w:tc>
          <w:tcPr>
            <w:tcW w:w="3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0FBBF24">
            <w:r>
              <w:rPr>
                <w:sz w:val="20"/>
                <w:szCs w:val="20"/>
              </w:rPr>
              <w:t>Assignment group mandatory for High Impact</w:t>
            </w:r>
          </w:p>
        </w:tc>
        <w:tc>
          <w:tcPr>
            <w:tcW w:w="1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4E0A19F">
            <w:r>
              <w:rPr>
                <w:sz w:val="20"/>
                <w:szCs w:val="20"/>
              </w:rPr>
              <w:t>5</w:t>
            </w:r>
          </w:p>
        </w:tc>
        <w:tc>
          <w:tcPr>
            <w:tcW w:w="1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8A50690">
            <w:r>
              <w:rPr>
                <w:sz w:val="20"/>
                <w:szCs w:val="20"/>
              </w:rPr>
              <w:t>5</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DF985D3">
            <w:r>
              <w:rPr>
                <w:sz w:val="20"/>
                <w:szCs w:val="20"/>
              </w:rPr>
              <w:t>1</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88FBC61">
            <w:r>
              <w:rPr>
                <w:sz w:val="20"/>
                <w:szCs w:val="20"/>
              </w:rPr>
              <w:t>9</w:t>
            </w:r>
          </w:p>
        </w:tc>
        <w:tc>
          <w:tcPr>
            <w:tcW w:w="7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D3AAF14">
            <w:r>
              <w:rPr>
                <w:sz w:val="20"/>
                <w:szCs w:val="20"/>
              </w:rPr>
              <w:t>Yes</w:t>
            </w:r>
          </w:p>
        </w:tc>
      </w:tr>
      <w:tr w14:paraId="6B2E5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015C794">
            <w:r>
              <w:rPr>
                <w:sz w:val="20"/>
                <w:szCs w:val="20"/>
              </w:rPr>
              <w:t>I2</w:t>
            </w:r>
          </w:p>
        </w:tc>
        <w:tc>
          <w:tcPr>
            <w:tcW w:w="3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E9646FD">
            <w:r>
              <w:rPr>
                <w:sz w:val="20"/>
                <w:szCs w:val="20"/>
              </w:rPr>
              <w:t>Urgency read-only for High Impact</w:t>
            </w:r>
          </w:p>
        </w:tc>
        <w:tc>
          <w:tcPr>
            <w:tcW w:w="1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62E4A06">
            <w:r>
              <w:rPr>
                <w:sz w:val="20"/>
                <w:szCs w:val="20"/>
              </w:rPr>
              <w:t>4</w:t>
            </w:r>
          </w:p>
        </w:tc>
        <w:tc>
          <w:tcPr>
            <w:tcW w:w="1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8DABA85">
            <w:r>
              <w:rPr>
                <w:sz w:val="20"/>
                <w:szCs w:val="20"/>
              </w:rPr>
              <w:t>5</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A32615A">
            <w:r>
              <w:rPr>
                <w:sz w:val="20"/>
                <w:szCs w:val="20"/>
              </w:rPr>
              <w:t>1</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9CD75C9">
            <w:r>
              <w:rPr>
                <w:sz w:val="20"/>
                <w:szCs w:val="20"/>
              </w:rPr>
              <w:t>8</w:t>
            </w:r>
          </w:p>
        </w:tc>
        <w:tc>
          <w:tcPr>
            <w:tcW w:w="7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A2C93CA">
            <w:r>
              <w:rPr>
                <w:sz w:val="20"/>
                <w:szCs w:val="20"/>
              </w:rPr>
              <w:t>Yes</w:t>
            </w:r>
          </w:p>
        </w:tc>
      </w:tr>
      <w:tr w14:paraId="6CD2A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B06C4C6">
            <w:r>
              <w:rPr>
                <w:sz w:val="20"/>
                <w:szCs w:val="20"/>
              </w:rPr>
              <w:t>I3</w:t>
            </w:r>
          </w:p>
        </w:tc>
        <w:tc>
          <w:tcPr>
            <w:tcW w:w="3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DB7E320">
            <w:r>
              <w:rPr>
                <w:sz w:val="20"/>
                <w:szCs w:val="20"/>
              </w:rPr>
              <w:t>Auto-set Urgency on Impact change</w:t>
            </w:r>
          </w:p>
        </w:tc>
        <w:tc>
          <w:tcPr>
            <w:tcW w:w="1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29144EE">
            <w:r>
              <w:rPr>
                <w:sz w:val="20"/>
                <w:szCs w:val="20"/>
              </w:rPr>
              <w:t>5</w:t>
            </w:r>
          </w:p>
        </w:tc>
        <w:tc>
          <w:tcPr>
            <w:tcW w:w="1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A0E0D24">
            <w:r>
              <w:rPr>
                <w:sz w:val="20"/>
                <w:szCs w:val="20"/>
              </w:rPr>
              <w:t>5</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81AFE23">
            <w:r>
              <w:rPr>
                <w:sz w:val="20"/>
                <w:szCs w:val="20"/>
              </w:rPr>
              <w:t>2</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E94594E">
            <w:r>
              <w:rPr>
                <w:sz w:val="20"/>
                <w:szCs w:val="20"/>
              </w:rPr>
              <w:t>8</w:t>
            </w:r>
          </w:p>
        </w:tc>
        <w:tc>
          <w:tcPr>
            <w:tcW w:w="7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C330850">
            <w:r>
              <w:rPr>
                <w:sz w:val="20"/>
                <w:szCs w:val="20"/>
              </w:rPr>
              <w:t>Yes</w:t>
            </w:r>
          </w:p>
        </w:tc>
      </w:tr>
      <w:tr w14:paraId="01AE0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91E162E">
            <w:r>
              <w:rPr>
                <w:sz w:val="20"/>
                <w:szCs w:val="20"/>
              </w:rPr>
              <w:t>I4</w:t>
            </w:r>
          </w:p>
        </w:tc>
        <w:tc>
          <w:tcPr>
            <w:tcW w:w="3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245BEF3">
            <w:r>
              <w:rPr>
                <w:sz w:val="20"/>
                <w:szCs w:val="20"/>
              </w:rPr>
              <w:t>Block save without Assigned to</w:t>
            </w:r>
          </w:p>
        </w:tc>
        <w:tc>
          <w:tcPr>
            <w:tcW w:w="1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8BB3AC3">
            <w:r>
              <w:rPr>
                <w:sz w:val="20"/>
                <w:szCs w:val="20"/>
              </w:rPr>
              <w:t>5</w:t>
            </w:r>
          </w:p>
        </w:tc>
        <w:tc>
          <w:tcPr>
            <w:tcW w:w="1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1C9ED16">
            <w:r>
              <w:rPr>
                <w:sz w:val="20"/>
                <w:szCs w:val="20"/>
              </w:rPr>
              <w:t>5</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A9918D9">
            <w:r>
              <w:rPr>
                <w:sz w:val="20"/>
                <w:szCs w:val="20"/>
              </w:rPr>
              <w:t>2</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E5AE49F">
            <w:r>
              <w:rPr>
                <w:sz w:val="20"/>
                <w:szCs w:val="20"/>
              </w:rPr>
              <w:t>8</w:t>
            </w:r>
          </w:p>
        </w:tc>
        <w:tc>
          <w:tcPr>
            <w:tcW w:w="7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0016C8B">
            <w:r>
              <w:rPr>
                <w:sz w:val="20"/>
                <w:szCs w:val="20"/>
              </w:rPr>
              <w:t>Yes</w:t>
            </w:r>
          </w:p>
        </w:tc>
      </w:tr>
      <w:tr w14:paraId="0A7E8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C4DC597">
            <w:r>
              <w:rPr>
                <w:sz w:val="20"/>
                <w:szCs w:val="20"/>
              </w:rPr>
              <w:t>I5</w:t>
            </w:r>
          </w:p>
        </w:tc>
        <w:tc>
          <w:tcPr>
            <w:tcW w:w="3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EA1EA82">
            <w:r>
              <w:rPr>
                <w:sz w:val="20"/>
                <w:szCs w:val="20"/>
              </w:rPr>
              <w:t>Block State edits in list view</w:t>
            </w:r>
          </w:p>
        </w:tc>
        <w:tc>
          <w:tcPr>
            <w:tcW w:w="1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4AE2D9F">
            <w:r>
              <w:rPr>
                <w:sz w:val="20"/>
                <w:szCs w:val="20"/>
              </w:rPr>
              <w:t>4</w:t>
            </w:r>
          </w:p>
        </w:tc>
        <w:tc>
          <w:tcPr>
            <w:tcW w:w="1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9190463">
            <w:r>
              <w:rPr>
                <w:sz w:val="20"/>
                <w:szCs w:val="20"/>
              </w:rPr>
              <w:t>4</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FCA4764">
            <w:r>
              <w:rPr>
                <w:sz w:val="20"/>
                <w:szCs w:val="20"/>
              </w:rPr>
              <w:t>2</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E21CA15">
            <w:r>
              <w:rPr>
                <w:sz w:val="20"/>
                <w:szCs w:val="20"/>
              </w:rPr>
              <w:t>6</w:t>
            </w:r>
          </w:p>
        </w:tc>
        <w:tc>
          <w:tcPr>
            <w:tcW w:w="7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15239C2">
            <w:r>
              <w:rPr>
                <w:sz w:val="20"/>
                <w:szCs w:val="20"/>
              </w:rPr>
              <w:t>Yes</w:t>
            </w:r>
          </w:p>
        </w:tc>
      </w:tr>
      <w:tr w14:paraId="42579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439720B">
            <w:r>
              <w:rPr>
                <w:sz w:val="20"/>
                <w:szCs w:val="20"/>
              </w:rPr>
              <w:t>I6</w:t>
            </w:r>
          </w:p>
        </w:tc>
        <w:tc>
          <w:tcPr>
            <w:tcW w:w="3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AD8D77B">
            <w:r>
              <w:rPr>
                <w:sz w:val="20"/>
                <w:szCs w:val="20"/>
              </w:rPr>
              <w:t>Reverse if false</w:t>
            </w:r>
          </w:p>
        </w:tc>
        <w:tc>
          <w:tcPr>
            <w:tcW w:w="1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BCF481A">
            <w:r>
              <w:rPr>
                <w:sz w:val="20"/>
                <w:szCs w:val="20"/>
              </w:rPr>
              <w:t>4</w:t>
            </w:r>
          </w:p>
        </w:tc>
        <w:tc>
          <w:tcPr>
            <w:tcW w:w="1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A0DCCB0">
            <w:r>
              <w:rPr>
                <w:sz w:val="20"/>
                <w:szCs w:val="20"/>
              </w:rPr>
              <w:t>5</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E723B19">
            <w:r>
              <w:rPr>
                <w:sz w:val="20"/>
                <w:szCs w:val="20"/>
              </w:rPr>
              <w:t>1</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F523302">
            <w:r>
              <w:rPr>
                <w:sz w:val="20"/>
                <w:szCs w:val="20"/>
              </w:rPr>
              <w:t>8</w:t>
            </w:r>
          </w:p>
        </w:tc>
        <w:tc>
          <w:tcPr>
            <w:tcW w:w="7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F7B9031">
            <w:r>
              <w:rPr>
                <w:sz w:val="20"/>
                <w:szCs w:val="20"/>
              </w:rPr>
              <w:t>Yes</w:t>
            </w:r>
          </w:p>
        </w:tc>
      </w:tr>
      <w:tr w14:paraId="75196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570BBBB">
            <w:r>
              <w:rPr>
                <w:sz w:val="20"/>
                <w:szCs w:val="20"/>
              </w:rPr>
              <w:t>I7</w:t>
            </w:r>
          </w:p>
        </w:tc>
        <w:tc>
          <w:tcPr>
            <w:tcW w:w="3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0DED7B0">
            <w:r>
              <w:rPr>
                <w:sz w:val="20"/>
                <w:szCs w:val="20"/>
              </w:rPr>
              <w:t>Server-side Business Rule</w:t>
            </w:r>
          </w:p>
        </w:tc>
        <w:tc>
          <w:tcPr>
            <w:tcW w:w="1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0056436">
            <w:r>
              <w:rPr>
                <w:sz w:val="20"/>
                <w:szCs w:val="20"/>
              </w:rPr>
              <w:t>4</w:t>
            </w:r>
          </w:p>
        </w:tc>
        <w:tc>
          <w:tcPr>
            <w:tcW w:w="1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9E24D53">
            <w:r>
              <w:rPr>
                <w:sz w:val="20"/>
                <w:szCs w:val="20"/>
              </w:rPr>
              <w:t>4</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9BD3D98">
            <w:r>
              <w:rPr>
                <w:sz w:val="20"/>
                <w:szCs w:val="20"/>
              </w:rPr>
              <w:t>4</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BF0E542">
            <w:r>
              <w:rPr>
                <w:sz w:val="20"/>
                <w:szCs w:val="20"/>
              </w:rPr>
              <w:t>4</w:t>
            </w:r>
          </w:p>
        </w:tc>
        <w:tc>
          <w:tcPr>
            <w:tcW w:w="7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397E42E">
            <w:r>
              <w:rPr>
                <w:sz w:val="20"/>
                <w:szCs w:val="20"/>
              </w:rPr>
              <w:t>No</w:t>
            </w:r>
          </w:p>
        </w:tc>
      </w:tr>
      <w:tr w14:paraId="5BAB0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B4F9F7F">
            <w:r>
              <w:rPr>
                <w:sz w:val="20"/>
                <w:szCs w:val="20"/>
              </w:rPr>
              <w:t>I8</w:t>
            </w:r>
          </w:p>
        </w:tc>
        <w:tc>
          <w:tcPr>
            <w:tcW w:w="3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8A6B0F6">
            <w:r>
              <w:rPr>
                <w:sz w:val="20"/>
                <w:szCs w:val="20"/>
              </w:rPr>
              <w:t>Data Policy</w:t>
            </w:r>
          </w:p>
        </w:tc>
        <w:tc>
          <w:tcPr>
            <w:tcW w:w="1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DDFC7E0">
            <w:r>
              <w:rPr>
                <w:sz w:val="20"/>
                <w:szCs w:val="20"/>
              </w:rPr>
              <w:t>3</w:t>
            </w:r>
          </w:p>
        </w:tc>
        <w:tc>
          <w:tcPr>
            <w:tcW w:w="1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D03B58A">
            <w:r>
              <w:rPr>
                <w:sz w:val="20"/>
                <w:szCs w:val="20"/>
              </w:rPr>
              <w:t>4</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2584ED1">
            <w:r>
              <w:rPr>
                <w:sz w:val="20"/>
                <w:szCs w:val="20"/>
              </w:rPr>
              <w:t>3</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0D4801E">
            <w:r>
              <w:rPr>
                <w:sz w:val="20"/>
                <w:szCs w:val="20"/>
              </w:rPr>
              <w:t>4</w:t>
            </w:r>
          </w:p>
        </w:tc>
        <w:tc>
          <w:tcPr>
            <w:tcW w:w="7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343D0B9">
            <w:r>
              <w:rPr>
                <w:sz w:val="20"/>
                <w:szCs w:val="20"/>
              </w:rPr>
              <w:t>No</w:t>
            </w:r>
          </w:p>
        </w:tc>
      </w:tr>
      <w:tr w14:paraId="5D435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BB1FFF8">
            <w:r>
              <w:rPr>
                <w:sz w:val="20"/>
                <w:szCs w:val="20"/>
              </w:rPr>
              <w:t>I9</w:t>
            </w:r>
          </w:p>
        </w:tc>
        <w:tc>
          <w:tcPr>
            <w:tcW w:w="3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6B5B09A">
            <w:r>
              <w:rPr>
                <w:sz w:val="20"/>
                <w:szCs w:val="20"/>
              </w:rPr>
              <w:t>Training and checklist</w:t>
            </w:r>
          </w:p>
        </w:tc>
        <w:tc>
          <w:tcPr>
            <w:tcW w:w="1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344BFD1">
            <w:r>
              <w:rPr>
                <w:sz w:val="20"/>
                <w:szCs w:val="20"/>
              </w:rPr>
              <w:t>2</w:t>
            </w:r>
          </w:p>
        </w:tc>
        <w:tc>
          <w:tcPr>
            <w:tcW w:w="1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F7F6D6B">
            <w:r>
              <w:rPr>
                <w:sz w:val="20"/>
                <w:szCs w:val="20"/>
              </w:rPr>
              <w:t>5</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695A06D">
            <w:r>
              <w:rPr>
                <w:sz w:val="20"/>
                <w:szCs w:val="20"/>
              </w:rPr>
              <w:t>3</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5385E6C">
            <w:r>
              <w:rPr>
                <w:sz w:val="20"/>
                <w:szCs w:val="20"/>
              </w:rPr>
              <w:t>4</w:t>
            </w:r>
          </w:p>
        </w:tc>
        <w:tc>
          <w:tcPr>
            <w:tcW w:w="7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E8B337F">
            <w:r>
              <w:rPr>
                <w:sz w:val="20"/>
                <w:szCs w:val="20"/>
              </w:rPr>
              <w:t>No</w:t>
            </w:r>
          </w:p>
        </w:tc>
      </w:tr>
    </w:tbl>
    <w:p w14:paraId="7B44F156">
      <w:pPr>
        <w:spacing w:after="120"/>
      </w:pPr>
    </w:p>
    <w:p w14:paraId="1EEB7AF0">
      <w:pPr>
        <w:spacing w:after="120"/>
      </w:pPr>
      <w:r>
        <w:t>I1 to I6 are selected because they are quick to configure, sit directly on the Incident form, and solve the stated problem at the user interface level. I7 to I9 are recorded as possible future enhancements.</w:t>
      </w:r>
    </w:p>
    <w:p w14:paraId="4AD8050E">
      <w:pPr>
        <w:pStyle w:val="2"/>
      </w:pPr>
      <w:r>
        <w:rPr>
          <w:b/>
          <w:bCs/>
        </w:rPr>
        <w:t>6. Proposed Solution</w:t>
      </w:r>
    </w:p>
    <w:p w14:paraId="5C46C8F2">
      <w:pPr>
        <w:spacing w:after="120"/>
      </w:pPr>
      <w:r>
        <w:t>The selected ideas form a solution made of one UI Policy, one UI Policy Action set and three Client Scripts, all on the Incident table.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786"/>
        <w:gridCol w:w="2191"/>
        <w:gridCol w:w="3506"/>
      </w:tblGrid>
      <w:tr w14:paraId="0D9AE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2297C41B">
            <w:r>
              <w:rPr>
                <w:b/>
                <w:bCs/>
                <w:sz w:val="20"/>
                <w:szCs w:val="20"/>
              </w:rPr>
              <w:t>No.</w:t>
            </w:r>
          </w:p>
        </w:tc>
        <w:tc>
          <w:tcPr>
            <w:tcW w:w="28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334B11A2">
            <w:r>
              <w:rPr>
                <w:b/>
                <w:bCs/>
                <w:sz w:val="20"/>
                <w:szCs w:val="20"/>
              </w:rPr>
              <w:t>Component</w:t>
            </w:r>
          </w:p>
        </w:tc>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61F034D0">
            <w:r>
              <w:rPr>
                <w:b/>
                <w:bCs/>
                <w:sz w:val="20"/>
                <w:szCs w:val="20"/>
              </w:rPr>
              <w:t>Type</w:t>
            </w:r>
          </w:p>
        </w:tc>
        <w:tc>
          <w:tcPr>
            <w:tcW w:w="3526"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5726FBE8">
            <w:r>
              <w:rPr>
                <w:b/>
                <w:bCs/>
                <w:sz w:val="20"/>
                <w:szCs w:val="20"/>
              </w:rPr>
              <w:t>Behaviour</w:t>
            </w:r>
          </w:p>
        </w:tc>
      </w:tr>
      <w:tr w14:paraId="63CBE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A7C04BE">
            <w:r>
              <w:rPr>
                <w:sz w:val="20"/>
                <w:szCs w:val="20"/>
              </w:rPr>
              <w:t>1</w:t>
            </w:r>
          </w:p>
        </w:tc>
        <w:tc>
          <w:tcPr>
            <w:tcW w:w="28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2CEA4B2">
            <w:r>
              <w:rPr>
                <w:sz w:val="20"/>
                <w:szCs w:val="20"/>
              </w:rPr>
              <w:t>High Impact Control</w:t>
            </w:r>
          </w:p>
        </w:tc>
        <w:tc>
          <w:tcPr>
            <w:tcW w:w="2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C9118EE">
            <w:r>
              <w:rPr>
                <w:sz w:val="20"/>
                <w:szCs w:val="20"/>
              </w:rPr>
              <w:t>UI Policy (Impact is 1 - High, Reverse if false)</w:t>
            </w:r>
          </w:p>
        </w:tc>
        <w:tc>
          <w:tcPr>
            <w:tcW w:w="35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5763B40">
            <w:r>
              <w:rPr>
                <w:sz w:val="20"/>
                <w:szCs w:val="20"/>
              </w:rPr>
              <w:t>Makes Assignment group mandatory</w:t>
            </w:r>
          </w:p>
        </w:tc>
      </w:tr>
      <w:tr w14:paraId="7A3BF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0C7F3DD">
            <w:r>
              <w:rPr>
                <w:sz w:val="20"/>
                <w:szCs w:val="20"/>
              </w:rPr>
              <w:t>2</w:t>
            </w:r>
          </w:p>
        </w:tc>
        <w:tc>
          <w:tcPr>
            <w:tcW w:w="28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1E32E44">
            <w:r>
              <w:rPr>
                <w:sz w:val="20"/>
                <w:szCs w:val="20"/>
              </w:rPr>
              <w:t>Urgency action</w:t>
            </w:r>
          </w:p>
        </w:tc>
        <w:tc>
          <w:tcPr>
            <w:tcW w:w="2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372BD64">
            <w:r>
              <w:rPr>
                <w:sz w:val="20"/>
                <w:szCs w:val="20"/>
              </w:rPr>
              <w:t>UI Policy Action</w:t>
            </w:r>
          </w:p>
        </w:tc>
        <w:tc>
          <w:tcPr>
            <w:tcW w:w="35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3D8AB9A">
            <w:r>
              <w:rPr>
                <w:sz w:val="20"/>
                <w:szCs w:val="20"/>
              </w:rPr>
              <w:t>Makes Urgency read-only when Impact is High</w:t>
            </w:r>
          </w:p>
        </w:tc>
      </w:tr>
      <w:tr w14:paraId="7A4B1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9E36DCC">
            <w:r>
              <w:rPr>
                <w:sz w:val="20"/>
                <w:szCs w:val="20"/>
              </w:rPr>
              <w:t>3</w:t>
            </w:r>
          </w:p>
        </w:tc>
        <w:tc>
          <w:tcPr>
            <w:tcW w:w="28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4F817D4">
            <w:r>
              <w:rPr>
                <w:sz w:val="20"/>
                <w:szCs w:val="20"/>
              </w:rPr>
              <w:t>Auto set urgency for high impact</w:t>
            </w:r>
          </w:p>
        </w:tc>
        <w:tc>
          <w:tcPr>
            <w:tcW w:w="2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CB70F5C">
            <w:r>
              <w:rPr>
                <w:sz w:val="20"/>
                <w:szCs w:val="20"/>
              </w:rPr>
              <w:t>Client Script: onChange (Impact)</w:t>
            </w:r>
          </w:p>
        </w:tc>
        <w:tc>
          <w:tcPr>
            <w:tcW w:w="35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5D5131E">
            <w:r>
              <w:rPr>
                <w:sz w:val="20"/>
                <w:szCs w:val="20"/>
              </w:rPr>
              <w:t>Sets Urgency to 1 and shows an information message</w:t>
            </w:r>
          </w:p>
        </w:tc>
      </w:tr>
      <w:tr w14:paraId="46722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F021F13">
            <w:r>
              <w:rPr>
                <w:sz w:val="20"/>
                <w:szCs w:val="20"/>
              </w:rPr>
              <w:t>4</w:t>
            </w:r>
          </w:p>
        </w:tc>
        <w:tc>
          <w:tcPr>
            <w:tcW w:w="28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F6EDA77">
            <w:r>
              <w:rPr>
                <w:sz w:val="20"/>
                <w:szCs w:val="20"/>
              </w:rPr>
              <w:t>Prevent save if Assigned To missing</w:t>
            </w:r>
          </w:p>
        </w:tc>
        <w:tc>
          <w:tcPr>
            <w:tcW w:w="2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ABFFAC5">
            <w:r>
              <w:rPr>
                <w:sz w:val="20"/>
                <w:szCs w:val="20"/>
              </w:rPr>
              <w:t>Client Script: onSubmit</w:t>
            </w:r>
          </w:p>
        </w:tc>
        <w:tc>
          <w:tcPr>
            <w:tcW w:w="35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2043501">
            <w:r>
              <w:rPr>
                <w:sz w:val="20"/>
                <w:szCs w:val="20"/>
              </w:rPr>
              <w:t>Blocks save when Impact is High and Assigned to is empty</w:t>
            </w:r>
          </w:p>
        </w:tc>
      </w:tr>
      <w:tr w14:paraId="754C6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564FA49">
            <w:r>
              <w:rPr>
                <w:sz w:val="20"/>
                <w:szCs w:val="20"/>
              </w:rPr>
              <w:t>5</w:t>
            </w:r>
          </w:p>
        </w:tc>
        <w:tc>
          <w:tcPr>
            <w:tcW w:w="28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DE27C5E">
            <w:r>
              <w:rPr>
                <w:sz w:val="20"/>
                <w:szCs w:val="20"/>
              </w:rPr>
              <w:t>Prevent state change via list edit</w:t>
            </w:r>
          </w:p>
        </w:tc>
        <w:tc>
          <w:tcPr>
            <w:tcW w:w="2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4C9DE50">
            <w:r>
              <w:rPr>
                <w:sz w:val="20"/>
                <w:szCs w:val="20"/>
              </w:rPr>
              <w:t>Client Script: onCellEdit (State)</w:t>
            </w:r>
          </w:p>
        </w:tc>
        <w:tc>
          <w:tcPr>
            <w:tcW w:w="35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F629DCC">
            <w:r>
              <w:rPr>
                <w:sz w:val="20"/>
                <w:szCs w:val="20"/>
              </w:rPr>
              <w:t>Alerts the user and cancels the list edit</w:t>
            </w:r>
          </w:p>
        </w:tc>
      </w:tr>
    </w:tbl>
    <w:p w14:paraId="0E77BF40">
      <w:pPr>
        <w:spacing w:after="120"/>
      </w:pPr>
    </w:p>
    <w:p w14:paraId="22F0AD21">
      <w:pPr>
        <w:pStyle w:val="3"/>
      </w:pPr>
      <w:r>
        <w:rPr>
          <w:b/>
          <w:bCs/>
        </w:rPr>
        <w:t>6.1 Concept Snippet</w:t>
      </w:r>
    </w:p>
    <w:p w14:paraId="062E8B48">
      <w:pPr>
        <w:spacing w:after="120"/>
      </w:pPr>
      <w:r>
        <w:t>The following onChange script shows the core idea: react to the Impact value and keep Urgency consistent.</w:t>
      </w:r>
    </w:p>
    <w:p w14:paraId="42A1F6CA">
      <w:pPr>
        <w:shd w:val="clear" w:color="auto" w:fill="F2F2F2"/>
      </w:pPr>
      <w:r>
        <w:rPr>
          <w:rFonts w:ascii="Courier New" w:hAnsi="Courier New" w:eastAsia="Courier New" w:cs="Courier New"/>
          <w:sz w:val="19"/>
          <w:szCs w:val="19"/>
        </w:rPr>
        <w:t>function onChange(control, oldValue, newValue, isLoading) {</w:t>
      </w:r>
    </w:p>
    <w:p w14:paraId="5A856E9C">
      <w:pPr>
        <w:shd w:val="clear" w:color="auto" w:fill="F2F2F2"/>
      </w:pPr>
      <w:r>
        <w:rPr>
          <w:rFonts w:ascii="Courier New" w:hAnsi="Courier New" w:eastAsia="Courier New" w:cs="Courier New"/>
          <w:sz w:val="19"/>
          <w:szCs w:val="19"/>
        </w:rPr>
        <w:t xml:space="preserve">   if (isLoading || newValue == '') {</w:t>
      </w:r>
    </w:p>
    <w:p w14:paraId="4BF13E99">
      <w:pPr>
        <w:shd w:val="clear" w:color="auto" w:fill="F2F2F2"/>
      </w:pPr>
      <w:r>
        <w:rPr>
          <w:rFonts w:ascii="Courier New" w:hAnsi="Courier New" w:eastAsia="Courier New" w:cs="Courier New"/>
          <w:sz w:val="19"/>
          <w:szCs w:val="19"/>
        </w:rPr>
        <w:t xml:space="preserve">      return;</w:t>
      </w:r>
    </w:p>
    <w:p w14:paraId="00FB4AF4">
      <w:pPr>
        <w:shd w:val="clear" w:color="auto" w:fill="F2F2F2"/>
      </w:pPr>
      <w:r>
        <w:rPr>
          <w:rFonts w:ascii="Courier New" w:hAnsi="Courier New" w:eastAsia="Courier New" w:cs="Courier New"/>
          <w:sz w:val="19"/>
          <w:szCs w:val="19"/>
        </w:rPr>
        <w:t xml:space="preserve">   }</w:t>
      </w:r>
    </w:p>
    <w:p w14:paraId="43771E2D">
      <w:pPr>
        <w:shd w:val="clear" w:color="auto" w:fill="F2F2F2"/>
      </w:pPr>
      <w:r>
        <w:rPr>
          <w:rFonts w:ascii="Courier New" w:hAnsi="Courier New" w:eastAsia="Courier New" w:cs="Courier New"/>
          <w:sz w:val="19"/>
          <w:szCs w:val="19"/>
        </w:rPr>
        <w:t xml:space="preserve">   if (newValue == '1') {</w:t>
      </w:r>
    </w:p>
    <w:p w14:paraId="4BCD6C48">
      <w:pPr>
        <w:shd w:val="clear" w:color="auto" w:fill="F2F2F2"/>
      </w:pPr>
      <w:r>
        <w:rPr>
          <w:rFonts w:ascii="Courier New" w:hAnsi="Courier New" w:eastAsia="Courier New" w:cs="Courier New"/>
          <w:sz w:val="19"/>
          <w:szCs w:val="19"/>
        </w:rPr>
        <w:t xml:space="preserve">      g_form.setValue('urgency', '1');</w:t>
      </w:r>
    </w:p>
    <w:p w14:paraId="22BFD37C">
      <w:pPr>
        <w:shd w:val="clear" w:color="auto" w:fill="F2F2F2"/>
      </w:pPr>
      <w:r>
        <w:rPr>
          <w:rFonts w:ascii="Courier New" w:hAnsi="Courier New" w:eastAsia="Courier New" w:cs="Courier New"/>
          <w:sz w:val="19"/>
          <w:szCs w:val="19"/>
        </w:rPr>
        <w:t xml:space="preserve">      g_form.addInfoMessage('Urgency set to High for High impact incident.');</w:t>
      </w:r>
    </w:p>
    <w:p w14:paraId="342100E8">
      <w:pPr>
        <w:shd w:val="clear" w:color="auto" w:fill="F2F2F2"/>
      </w:pPr>
      <w:r>
        <w:rPr>
          <w:rFonts w:ascii="Courier New" w:hAnsi="Courier New" w:eastAsia="Courier New" w:cs="Courier New"/>
          <w:sz w:val="19"/>
          <w:szCs w:val="19"/>
        </w:rPr>
        <w:t xml:space="preserve">   }</w:t>
      </w:r>
    </w:p>
    <w:p w14:paraId="712C9B58">
      <w:pPr>
        <w:shd w:val="clear" w:color="auto" w:fill="F2F2F2"/>
      </w:pPr>
      <w:r>
        <w:rPr>
          <w:rFonts w:ascii="Courier New" w:hAnsi="Courier New" w:eastAsia="Courier New" w:cs="Courier New"/>
          <w:sz w:val="19"/>
          <w:szCs w:val="19"/>
        </w:rPr>
        <w:t>}</w:t>
      </w:r>
    </w:p>
    <w:p w14:paraId="575081B8">
      <w:pPr>
        <w:spacing w:after="120"/>
      </w:pPr>
    </w:p>
    <w:p w14:paraId="468D4856">
      <w:pPr>
        <w:pStyle w:val="2"/>
      </w:pPr>
      <w:r>
        <w:rPr>
          <w:b/>
          <w:bCs/>
        </w:rPr>
        <w:t>7. Expected Outcomes</w:t>
      </w:r>
    </w:p>
    <w:p w14:paraId="351CD293">
      <w:pPr>
        <w:pStyle w:val="17"/>
        <w:numPr>
          <w:ilvl w:val="0"/>
          <w:numId w:val="2"/>
        </w:numPr>
        <w:spacing w:after="60"/>
      </w:pPr>
      <w:r>
        <w:t>High-impact incidents cannot be saved without an assignee.</w:t>
      </w:r>
    </w:p>
    <w:p w14:paraId="2DC7283F">
      <w:pPr>
        <w:pStyle w:val="17"/>
        <w:numPr>
          <w:ilvl w:val="0"/>
          <w:numId w:val="2"/>
        </w:numPr>
        <w:spacing w:after="60"/>
      </w:pPr>
      <w:r>
        <w:t>Urgency stays consistent with Impact and cannot be edited while Impact is High.</w:t>
      </w:r>
    </w:p>
    <w:p w14:paraId="4C5FC05E">
      <w:pPr>
        <w:pStyle w:val="17"/>
        <w:numPr>
          <w:ilvl w:val="0"/>
          <w:numId w:val="2"/>
        </w:numPr>
        <w:spacing w:after="60"/>
      </w:pPr>
      <w:r>
        <w:t>State cannot be changed from the list view; changes go through the form.</w:t>
      </w:r>
    </w:p>
    <w:p w14:paraId="1063BAEE">
      <w:pPr>
        <w:pStyle w:val="17"/>
        <w:numPr>
          <w:ilvl w:val="0"/>
          <w:numId w:val="2"/>
        </w:numPr>
        <w:spacing w:after="60"/>
      </w:pPr>
      <w:r>
        <w:t>Fields return to normal behaviour when Impact is no longer High.</w:t>
      </w:r>
    </w:p>
    <w:p w14:paraId="5D06FBB3">
      <w:pPr>
        <w:pStyle w:val="17"/>
        <w:numPr>
          <w:ilvl w:val="0"/>
          <w:numId w:val="2"/>
        </w:numPr>
        <w:spacing w:after="60"/>
      </w:pPr>
      <w:r>
        <w:t>Cleaner, more consistent Incident data, supporting accurate reports and SLA compliance.</w:t>
      </w:r>
    </w:p>
    <w:p w14:paraId="6FF2E78D">
      <w:pPr>
        <w:pStyle w:val="2"/>
      </w:pPr>
      <w:r>
        <w:rPr>
          <w:b/>
          <w:bCs/>
        </w:rPr>
        <w:t>8. Conclusion</w:t>
      </w:r>
    </w:p>
    <w:p w14:paraId="54AA1125">
      <w:pPr>
        <w:spacing w:after="120"/>
      </w:pPr>
      <w:r>
        <w:t>The Ideation Phase turned a general data-quality concern into a clear problem statement, an understanding of user needs, and a prioritised set of ideas. The chosen approach uses ServiceNow UI Policies and Client Scripts to enforce validation at the point of entry. It is lightweight, quick to implement, and suited to a short-duration micro project. The next phases build on it with requirements, design, planning, development, documentation and demonstration.</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287E3C"/>
    <w:multiLevelType w:val="multilevel"/>
    <w:tmpl w:val="2A287E3C"/>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693A1B5E"/>
    <w:multiLevelType w:val="multilevel"/>
    <w:tmpl w:val="693A1B5E"/>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4433"/>
    <w:rsid w:val="005B2AF8"/>
    <w:rsid w:val="00C54433"/>
    <w:rsid w:val="00CA3ED5"/>
    <w:rsid w:val="1BB1555E"/>
    <w:rsid w:val="3F40385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IN" w:eastAsia="en-IN" w:bidi="ar-SA"/>
    </w:rPr>
  </w:style>
  <w:style w:type="paragraph" w:styleId="2">
    <w:name w:val="heading 1"/>
    <w:qFormat/>
    <w:uiPriority w:val="9"/>
    <w:pPr>
      <w:outlineLvl w:val="0"/>
    </w:pPr>
    <w:rPr>
      <w:rFonts w:ascii="Arial" w:hAnsi="Arial" w:eastAsia="Arial" w:cs="Arial"/>
      <w:color w:val="2E74B5"/>
      <w:sz w:val="32"/>
      <w:szCs w:val="32"/>
      <w:lang w:val="en-IN" w:eastAsia="en-IN" w:bidi="ar-SA"/>
    </w:rPr>
  </w:style>
  <w:style w:type="paragraph" w:styleId="3">
    <w:name w:val="heading 2"/>
    <w:unhideWhenUsed/>
    <w:qFormat/>
    <w:uiPriority w:val="9"/>
    <w:pPr>
      <w:outlineLvl w:val="1"/>
    </w:pPr>
    <w:rPr>
      <w:rFonts w:ascii="Arial" w:hAnsi="Arial" w:eastAsia="Arial" w:cs="Arial"/>
      <w:color w:val="2E74B5"/>
      <w:sz w:val="26"/>
      <w:szCs w:val="26"/>
      <w:lang w:val="en-IN" w:eastAsia="en-IN" w:bidi="ar-SA"/>
    </w:rPr>
  </w:style>
  <w:style w:type="paragraph" w:styleId="4">
    <w:name w:val="heading 3"/>
    <w:semiHidden/>
    <w:unhideWhenUsed/>
    <w:qFormat/>
    <w:uiPriority w:val="9"/>
    <w:pPr>
      <w:outlineLvl w:val="2"/>
    </w:pPr>
    <w:rPr>
      <w:rFonts w:ascii="Arial" w:hAnsi="Arial" w:eastAsia="Arial" w:cs="Arial"/>
      <w:color w:val="1F4D78"/>
      <w:sz w:val="24"/>
      <w:szCs w:val="24"/>
      <w:lang w:val="en-IN" w:eastAsia="en-IN"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IN" w:eastAsia="en-IN" w:bidi="ar-SA"/>
    </w:rPr>
  </w:style>
  <w:style w:type="paragraph" w:styleId="6">
    <w:name w:val="heading 5"/>
    <w:semiHidden/>
    <w:unhideWhenUsed/>
    <w:qFormat/>
    <w:uiPriority w:val="9"/>
    <w:pPr>
      <w:outlineLvl w:val="4"/>
    </w:pPr>
    <w:rPr>
      <w:rFonts w:ascii="Arial" w:hAnsi="Arial" w:eastAsia="Arial" w:cs="Arial"/>
      <w:color w:val="2E74B5"/>
      <w:sz w:val="22"/>
      <w:szCs w:val="22"/>
      <w:lang w:val="en-IN" w:eastAsia="en-IN" w:bidi="ar-SA"/>
    </w:rPr>
  </w:style>
  <w:style w:type="paragraph" w:styleId="7">
    <w:name w:val="heading 6"/>
    <w:semiHidden/>
    <w:unhideWhenUsed/>
    <w:qFormat/>
    <w:uiPriority w:val="9"/>
    <w:pPr>
      <w:outlineLvl w:val="5"/>
    </w:pPr>
    <w:rPr>
      <w:rFonts w:ascii="Arial" w:hAnsi="Arial" w:eastAsia="Arial" w:cs="Arial"/>
      <w:color w:val="1F4D78"/>
      <w:sz w:val="22"/>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Arial" w:hAnsi="Arial" w:eastAsia="Arial" w:cs="Arial"/>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Arial" w:hAnsi="Arial" w:eastAsia="Arial" w:cs="Arial"/>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Arial" w:hAnsi="Arial" w:eastAsia="Arial" w:cs="Arial"/>
      <w:sz w:val="56"/>
      <w:szCs w:val="56"/>
      <w:lang w:val="en-IN" w:eastAsia="en-IN" w:bidi="ar-SA"/>
    </w:rPr>
  </w:style>
  <w:style w:type="paragraph" w:customStyle="1" w:styleId="16">
    <w:name w:val="Strong1"/>
    <w:qFormat/>
    <w:uiPriority w:val="0"/>
    <w:rPr>
      <w:rFonts w:ascii="Arial" w:hAnsi="Arial" w:eastAsia="Arial" w:cs="Arial"/>
      <w:b/>
      <w:bCs/>
      <w:sz w:val="22"/>
      <w:szCs w:val="22"/>
      <w:lang w:val="en-IN" w:eastAsia="en-IN" w:bidi="ar-SA"/>
    </w:rPr>
  </w:style>
  <w:style w:type="paragraph" w:styleId="17">
    <w:name w:val="List Paragraph"/>
    <w:qFormat/>
    <w:uiPriority w:val="0"/>
    <w:rPr>
      <w:rFonts w:ascii="Arial" w:hAnsi="Arial" w:eastAsia="Arial" w:cs="Arial"/>
      <w:sz w:val="22"/>
      <w:szCs w:val="22"/>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540</Words>
  <Characters>3070</Characters>
  <Lines>53</Lines>
  <Paragraphs>14</Paragraphs>
  <TotalTime>5</TotalTime>
  <ScaleCrop>false</ScaleCrop>
  <LinksUpToDate>false</LinksUpToDate>
  <CharactersWithSpaces>3541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2026-09-29T08:32:00Z</dcterms:created>
  <dc:creator>Un-named</dc:creator>
  <cp:lastModifiedBy>Umar HALITH</cp:lastModifiedBy>
  <dcterms:modified xsi:type="dcterms:W3CDTF">2026-09-30T05:38:48Z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eyJoZGlkIjoiYzg3ZGY1Y2I3ODU0ZTkwZjFlMmU3NTBmNTRiNTRhMzkiLCJ1c2VySWQiOiI4ODEzODc4MDg3NDk0In0=</vt:lpwstr>
  </property>
  <property fmtid="{D5CDD505-2E9C-101B-9397-08002B2CF9AE}" pid="3" name="KSOProductBuildVer">
    <vt:lpwstr>1033-12.1.0.28485</vt:lpwstr>
  </property>
  <property fmtid="{D5CDD505-2E9C-101B-9397-08002B2CF9AE}" pid="4" name="ICV">
    <vt:lpwstr>8F482411C6F947EC84479F8D7B852360_12</vt:lpwstr>
  </property>
</Properties>
</file>