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EF" w:rsidRDefault="00D723EF" w:rsidP="00D723EF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Phase 2   : Development Part 2</w:t>
      </w:r>
    </w:p>
    <w:p w:rsidR="00D723EF" w:rsidRDefault="00D723EF" w:rsidP="00D723EF">
      <w:pPr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</w:pPr>
      <w:r>
        <w:rPr>
          <w:rFonts w:ascii="Comic Sans MS" w:hAnsi="Comic Sans MS"/>
          <w:sz w:val="32"/>
          <w:szCs w:val="32"/>
        </w:rPr>
        <w:t xml:space="preserve">Project 9: </w:t>
      </w:r>
      <w:r w:rsidRPr="00FC74A4"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  <w:t>Air Quality Analysis</w:t>
      </w:r>
      <w:r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  <w:t xml:space="preserve"> and Prediction </w:t>
      </w:r>
      <w:r w:rsidRPr="00FC74A4"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  <w:t>in Tamil</w:t>
      </w:r>
      <w:r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  <w:t xml:space="preserve"> </w:t>
      </w:r>
      <w:r w:rsidRPr="00FC74A4"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  <w:t>Nadu</w:t>
      </w:r>
    </w:p>
    <w:p w:rsidR="00576FF0" w:rsidRDefault="00576FF0" w:rsidP="00576FF0">
      <w:pPr>
        <w:rPr>
          <w:rFonts w:ascii="Arial Black" w:hAnsi="Arial Black"/>
          <w:sz w:val="32"/>
          <w:szCs w:val="32"/>
          <w:u w:val="single"/>
        </w:rPr>
      </w:pPr>
      <w:proofErr w:type="gramStart"/>
      <w:r>
        <w:rPr>
          <w:rFonts w:ascii="Arial Black" w:hAnsi="Arial Black"/>
          <w:sz w:val="32"/>
          <w:szCs w:val="32"/>
          <w:u w:val="single"/>
        </w:rPr>
        <w:t>Description :</w:t>
      </w:r>
      <w:proofErr w:type="gramEnd"/>
    </w:p>
    <w:p w:rsidR="00576FF0" w:rsidRPr="004C0C89" w:rsidRDefault="00576FF0" w:rsidP="00576FF0">
      <w:pPr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</w:pPr>
      <w:r w:rsidRPr="00605E6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4C0C89">
        <w:rPr>
          <w:rFonts w:ascii="Times New Roman" w:hAnsi="Times New Roman" w:cs="Times New Roman"/>
          <w:bCs/>
          <w:color w:val="313131"/>
          <w:sz w:val="30"/>
          <w:szCs w:val="30"/>
          <w:shd w:val="clear" w:color="auto" w:fill="FFFFFF"/>
        </w:rPr>
        <w:t>The objective of this project is to employ data science techniques to analyze air quality in various regions of Tamil Nadu, India.</w:t>
      </w:r>
      <w:r w:rsidRPr="004C0C89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4C0C89"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  <w:t>The  project</w:t>
      </w:r>
      <w:proofErr w:type="gramEnd"/>
      <w:r w:rsidRPr="004C0C89"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  <w:t xml:space="preserve"> aims to analyze and visualize air quality data from monitoring stations in Tamil Nadu. The objective is to gain insights into air pollution trends, identify areas with high pollution levels.</w:t>
      </w:r>
    </w:p>
    <w:p w:rsidR="0021616F" w:rsidRDefault="0021616F" w:rsidP="00576FF0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21616F">
        <w:rPr>
          <w:rFonts w:ascii="Arial Black" w:hAnsi="Arial Black" w:cs="Times New Roman"/>
          <w:color w:val="313131"/>
          <w:sz w:val="32"/>
          <w:szCs w:val="32"/>
          <w:shd w:val="clear" w:color="auto" w:fill="FFFFFF"/>
        </w:rPr>
        <w:t xml:space="preserve">Feature </w:t>
      </w:r>
      <w:proofErr w:type="gramStart"/>
      <w:r w:rsidRPr="0021616F">
        <w:rPr>
          <w:rFonts w:ascii="Arial Black" w:hAnsi="Arial Black" w:cs="Times New Roman"/>
          <w:color w:val="313131"/>
          <w:sz w:val="32"/>
          <w:szCs w:val="32"/>
          <w:shd w:val="clear" w:color="auto" w:fill="FFFFFF"/>
        </w:rPr>
        <w:t>Engineering</w:t>
      </w:r>
      <w: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 xml:space="preserve"> :</w:t>
      </w:r>
      <w:proofErr w:type="gramEnd"/>
    </w:p>
    <w:p w:rsidR="0021616F" w:rsidRPr="004C0C89" w:rsidRDefault="0021616F" w:rsidP="002161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313131"/>
          <w:sz w:val="30"/>
          <w:szCs w:val="30"/>
          <w:shd w:val="clear" w:color="auto" w:fill="FFFFFF"/>
        </w:rPr>
      </w:pPr>
      <w:r w:rsidRPr="004C0C89">
        <w:rPr>
          <w:rStyle w:val="Strong"/>
          <w:rFonts w:ascii="Times New Roman" w:hAnsi="Times New Roman" w:cs="Times New Roman"/>
          <w:b w:val="0"/>
          <w:color w:val="333333"/>
          <w:sz w:val="30"/>
          <w:szCs w:val="30"/>
          <w:shd w:val="clear" w:color="auto" w:fill="FFFFFF"/>
        </w:rPr>
        <w:t>Feature engineering is the pre-processing step of machine learning, which extracts features from raw data</w:t>
      </w:r>
      <w:r w:rsidRPr="004C0C89">
        <w:rPr>
          <w:rFonts w:ascii="Times New Roman" w:hAnsi="Times New Roman" w:cs="Times New Roman"/>
          <w:b/>
          <w:color w:val="333333"/>
          <w:sz w:val="30"/>
          <w:szCs w:val="30"/>
          <w:shd w:val="clear" w:color="auto" w:fill="FFFFFF"/>
        </w:rPr>
        <w:t>.</w:t>
      </w:r>
    </w:p>
    <w:p w:rsidR="00576FF0" w:rsidRPr="004C0C89" w:rsidRDefault="0021616F" w:rsidP="002161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</w:pPr>
      <w:r w:rsidRPr="004C0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It helps to represent an underlying problem to predictive models in </w:t>
      </w:r>
      <w:proofErr w:type="gramStart"/>
      <w:r w:rsidRPr="004C0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a better way, which as a result, improve</w:t>
      </w:r>
      <w:proofErr w:type="gramEnd"/>
      <w:r w:rsidRPr="004C0C89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 the accuracy of the model for unseen data.</w:t>
      </w:r>
    </w:p>
    <w:p w:rsidR="00362C25" w:rsidRPr="004C0C89" w:rsidRDefault="00362C25" w:rsidP="00362C25">
      <w:pPr>
        <w:rPr>
          <w:rFonts w:ascii="Times New Roman" w:hAnsi="Times New Roman" w:cs="Times New Roman"/>
          <w:b/>
          <w:color w:val="313131"/>
          <w:sz w:val="30"/>
          <w:szCs w:val="30"/>
          <w:shd w:val="clear" w:color="auto" w:fill="FFFFFF"/>
        </w:rPr>
      </w:pPr>
      <w:r w:rsidRPr="004C0C89">
        <w:rPr>
          <w:rFonts w:ascii="Times New Roman" w:hAnsi="Times New Roman" w:cs="Times New Roman"/>
          <w:b/>
          <w:color w:val="313131"/>
          <w:sz w:val="30"/>
          <w:szCs w:val="30"/>
          <w:shd w:val="clear" w:color="auto" w:fill="FFFFFF"/>
        </w:rPr>
        <w:t xml:space="preserve">       Steps involved in feature engineering </w:t>
      </w:r>
      <w:proofErr w:type="gramStart"/>
      <w:r w:rsidRPr="004C0C89">
        <w:rPr>
          <w:rFonts w:ascii="Times New Roman" w:hAnsi="Times New Roman" w:cs="Times New Roman"/>
          <w:b/>
          <w:color w:val="313131"/>
          <w:sz w:val="30"/>
          <w:szCs w:val="30"/>
          <w:shd w:val="clear" w:color="auto" w:fill="FFFFFF"/>
        </w:rPr>
        <w:t xml:space="preserve">are </w:t>
      </w:r>
      <w:r w:rsidR="004C0C89" w:rsidRPr="004C0C89">
        <w:rPr>
          <w:rFonts w:ascii="Times New Roman" w:hAnsi="Times New Roman" w:cs="Times New Roman"/>
          <w:b/>
          <w:color w:val="313131"/>
          <w:sz w:val="30"/>
          <w:szCs w:val="30"/>
          <w:shd w:val="clear" w:color="auto" w:fill="FFFFFF"/>
        </w:rPr>
        <w:t>:</w:t>
      </w:r>
      <w:proofErr w:type="gramEnd"/>
    </w:p>
    <w:p w:rsidR="00362C25" w:rsidRPr="00362C25" w:rsidRDefault="00362C25" w:rsidP="00362C25">
      <w:pPr>
        <w:numPr>
          <w:ilvl w:val="0"/>
          <w:numId w:val="3"/>
        </w:numPr>
        <w:shd w:val="clear" w:color="auto" w:fill="F3EFFA"/>
        <w:spacing w:after="120" w:line="330" w:lineRule="atLeast"/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</w:pP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>Selecting, extracting, and transforming the most relevant features from the available data</w:t>
      </w:r>
    </w:p>
    <w:p w:rsidR="00362C25" w:rsidRPr="00362C25" w:rsidRDefault="00362C25" w:rsidP="00362C25">
      <w:pPr>
        <w:numPr>
          <w:ilvl w:val="0"/>
          <w:numId w:val="3"/>
        </w:numPr>
        <w:shd w:val="clear" w:color="auto" w:fill="F3EFFA"/>
        <w:spacing w:after="120" w:line="330" w:lineRule="atLeast"/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</w:pP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>Manipulating the data set to improve machine learning model training</w:t>
      </w:r>
    </w:p>
    <w:p w:rsidR="00362C25" w:rsidRPr="00362C25" w:rsidRDefault="00362C25" w:rsidP="00362C25">
      <w:pPr>
        <w:numPr>
          <w:ilvl w:val="0"/>
          <w:numId w:val="3"/>
        </w:numPr>
        <w:shd w:val="clear" w:color="auto" w:fill="F3EFFA"/>
        <w:spacing w:after="120" w:line="330" w:lineRule="atLeast"/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</w:pP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>Creating new variables that aren't in the training set</w:t>
      </w:r>
    </w:p>
    <w:p w:rsidR="00362C25" w:rsidRPr="00362C25" w:rsidRDefault="00362C25" w:rsidP="00362C25">
      <w:pPr>
        <w:numPr>
          <w:ilvl w:val="0"/>
          <w:numId w:val="3"/>
        </w:numPr>
        <w:shd w:val="clear" w:color="auto" w:fill="F3EFFA"/>
        <w:spacing w:after="120" w:line="330" w:lineRule="atLeast"/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</w:pP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>Remodelling</w:t>
      </w:r>
      <w:r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 xml:space="preserve"> </w:t>
      </w: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 xml:space="preserve"> raw data into a format that successfully represents the underlying patterns within the data</w:t>
      </w:r>
    </w:p>
    <w:p w:rsidR="00362C25" w:rsidRPr="00362C25" w:rsidRDefault="00362C25" w:rsidP="00362C25">
      <w:pPr>
        <w:numPr>
          <w:ilvl w:val="0"/>
          <w:numId w:val="3"/>
        </w:numPr>
        <w:shd w:val="clear" w:color="auto" w:fill="F3EFFA"/>
        <w:spacing w:after="120" w:line="330" w:lineRule="atLeast"/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</w:pP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>Ensuring the model is flexible in the variety of data it can ingest</w:t>
      </w:r>
    </w:p>
    <w:p w:rsidR="00362C25" w:rsidRPr="00362C25" w:rsidRDefault="00362C25" w:rsidP="00362C25">
      <w:pPr>
        <w:numPr>
          <w:ilvl w:val="0"/>
          <w:numId w:val="3"/>
        </w:numPr>
        <w:shd w:val="clear" w:color="auto" w:fill="F3EFFA"/>
        <w:spacing w:after="120" w:line="330" w:lineRule="atLeast"/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</w:pP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>Ensuring variables are on the same scale</w:t>
      </w:r>
    </w:p>
    <w:p w:rsidR="00362C25" w:rsidRPr="00362C25" w:rsidRDefault="00362C25" w:rsidP="00362C25">
      <w:pPr>
        <w:numPr>
          <w:ilvl w:val="0"/>
          <w:numId w:val="3"/>
        </w:numPr>
        <w:shd w:val="clear" w:color="auto" w:fill="F3EFFA"/>
        <w:spacing w:after="120" w:line="330" w:lineRule="atLeast"/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</w:pP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>Making the model easier to understand</w:t>
      </w:r>
    </w:p>
    <w:p w:rsidR="00362C25" w:rsidRPr="00362C25" w:rsidRDefault="00362C25" w:rsidP="00362C25">
      <w:pPr>
        <w:numPr>
          <w:ilvl w:val="0"/>
          <w:numId w:val="3"/>
        </w:numPr>
        <w:shd w:val="clear" w:color="auto" w:fill="F3EFFA"/>
        <w:spacing w:after="120" w:line="330" w:lineRule="atLeast"/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</w:pP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>Improving accuracy</w:t>
      </w:r>
    </w:p>
    <w:p w:rsidR="00362C25" w:rsidRPr="00362C25" w:rsidRDefault="00362C25" w:rsidP="00362C25">
      <w:pPr>
        <w:numPr>
          <w:ilvl w:val="0"/>
          <w:numId w:val="3"/>
        </w:numPr>
        <w:shd w:val="clear" w:color="auto" w:fill="F3EFFA"/>
        <w:spacing w:after="0" w:line="330" w:lineRule="atLeast"/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</w:pPr>
      <w:r w:rsidRPr="00362C25">
        <w:rPr>
          <w:rFonts w:ascii="Times New Roman" w:eastAsia="Times New Roman" w:hAnsi="Times New Roman" w:cs="Times New Roman"/>
          <w:color w:val="211634"/>
          <w:kern w:val="0"/>
          <w:sz w:val="28"/>
          <w:szCs w:val="28"/>
          <w:lang w:val="en-US"/>
        </w:rPr>
        <w:t>Avoiding computational errors</w:t>
      </w:r>
    </w:p>
    <w:p w:rsidR="00362C25" w:rsidRPr="00362C25" w:rsidRDefault="00362C25" w:rsidP="00362C25">
      <w:pPr>
        <w:pStyle w:val="ListParagraph"/>
        <w:rPr>
          <w:rFonts w:ascii="Century" w:hAnsi="Century" w:cs="Times New Roman"/>
          <w:color w:val="313131"/>
          <w:sz w:val="28"/>
          <w:szCs w:val="28"/>
          <w:shd w:val="clear" w:color="auto" w:fill="FFFFFF"/>
        </w:rPr>
      </w:pPr>
    </w:p>
    <w:p w:rsidR="00362C25" w:rsidRPr="00362C25" w:rsidRDefault="00362C25" w:rsidP="00362C25">
      <w:pPr>
        <w:rPr>
          <w:rFonts w:ascii="Century" w:hAnsi="Century" w:cs="Times New Roman"/>
          <w:color w:val="313131"/>
          <w:sz w:val="28"/>
          <w:szCs w:val="28"/>
          <w:shd w:val="clear" w:color="auto" w:fill="FFFFFF"/>
        </w:rPr>
      </w:pPr>
    </w:p>
    <w:p w:rsidR="0021616F" w:rsidRDefault="0021616F" w:rsidP="0021616F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21616F" w:rsidRPr="0021616F" w:rsidRDefault="0021616F" w:rsidP="0021616F">
      <w:pPr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21616F" w:rsidRDefault="0021616F" w:rsidP="0021616F">
      <w:pPr>
        <w:pStyle w:val="ListParagrap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089797"/>
            <wp:effectExtent l="0" t="0" r="2540" b="0"/>
            <wp:docPr id="4" name="Picture 4" descr="Feature Engineering for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ature Engineering for Machine Lear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C25" w:rsidRDefault="00362C25" w:rsidP="0021616F">
      <w:pPr>
        <w:pStyle w:val="ListParagrap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:rsidR="004C0C89" w:rsidRPr="004C0C89" w:rsidRDefault="004C0C89" w:rsidP="004C0C89">
      <w:pPr>
        <w:rPr>
          <w:rFonts w:ascii="Times New Roman" w:hAnsi="Times New Roman" w:cs="Times New Roman"/>
          <w:b/>
          <w:sz w:val="30"/>
          <w:szCs w:val="30"/>
        </w:rPr>
      </w:pPr>
      <w:r w:rsidRPr="004C0C89">
        <w:rPr>
          <w:rFonts w:ascii="Times New Roman" w:hAnsi="Times New Roman" w:cs="Times New Roman"/>
          <w:b/>
          <w:sz w:val="30"/>
          <w:szCs w:val="30"/>
        </w:rPr>
        <w:t>Exploratory data analysis:</w:t>
      </w:r>
    </w:p>
    <w:p w:rsidR="004B385A" w:rsidRPr="004C0C89" w:rsidRDefault="004B385A" w:rsidP="004B3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</w:pPr>
      <w:r w:rsidRPr="004B385A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EDA is </w:t>
      </w:r>
      <w:r w:rsidRPr="004B385A">
        <w:rPr>
          <w:rFonts w:ascii="Times New Roman" w:hAnsi="Times New Roman" w:cs="Times New Roman"/>
          <w:color w:val="040C28"/>
          <w:sz w:val="30"/>
          <w:szCs w:val="30"/>
        </w:rPr>
        <w:t>a phenomenon under data analysis used for gaining a better understanding of data aspects</w:t>
      </w:r>
      <w:r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 </w:t>
      </w:r>
      <w:proofErr w:type="gramStart"/>
      <w:r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like  main</w:t>
      </w:r>
      <w:proofErr w:type="gramEnd"/>
      <w:r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 features of data,</w:t>
      </w:r>
      <w:r w:rsidRPr="004B385A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 variables and relation</w:t>
      </w:r>
      <w:r w:rsidR="004C0C89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ships that hold between them </w:t>
      </w:r>
      <w:r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,</w:t>
      </w:r>
      <w:r w:rsidRPr="004B385A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identifying which variables are important for our problem.</w:t>
      </w:r>
    </w:p>
    <w:p w:rsidR="004C0C89" w:rsidRPr="004C0C89" w:rsidRDefault="004C0C89" w:rsidP="004B3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</w:pPr>
      <w:r w:rsidRPr="004C0C89">
        <w:rPr>
          <w:rFonts w:ascii="Times New Roman" w:hAnsi="Times New Roman" w:cs="Times New Roman"/>
          <w:color w:val="242424"/>
          <w:spacing w:val="-1"/>
          <w:sz w:val="30"/>
          <w:szCs w:val="30"/>
          <w:shd w:val="clear" w:color="auto" w:fill="FFFFFF"/>
        </w:rPr>
        <w:t>It uses data manipulation techniques and several statistical tools to describe and understand the relationship between variables and how these can impact business.</w:t>
      </w:r>
    </w:p>
    <w:p w:rsidR="00362C25" w:rsidRPr="004C0C89" w:rsidRDefault="00362C25" w:rsidP="004B385A">
      <w:pPr>
        <w:rPr>
          <w:rFonts w:ascii="Times New Roman" w:hAnsi="Times New Roman" w:cs="Times New Roman"/>
          <w:color w:val="313131"/>
          <w:sz w:val="30"/>
          <w:szCs w:val="30"/>
          <w:shd w:val="clear" w:color="auto" w:fill="FFFFFF"/>
        </w:rPr>
      </w:pPr>
    </w:p>
    <w:p w:rsidR="00504633" w:rsidRPr="004C0C89" w:rsidRDefault="00504633" w:rsidP="004C0C8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04633" w:rsidTr="00504633">
        <w:tc>
          <w:tcPr>
            <w:tcW w:w="9242" w:type="dxa"/>
          </w:tcPr>
          <w:p w:rsidR="00504633" w:rsidRPr="00504633" w:rsidRDefault="00504633" w:rsidP="00504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4633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r w:rsidRPr="00504633">
              <w:rPr>
                <w:rFonts w:ascii="Times New Roman" w:hAnsi="Times New Roman" w:cs="Times New Roman"/>
                <w:color w:val="C0504D"/>
                <w:sz w:val="28"/>
                <w:szCs w:val="28"/>
              </w:rPr>
              <w:t>pandas</w:t>
            </w:r>
            <w:r w:rsidRPr="00504633">
              <w:rPr>
                <w:rFonts w:ascii="Times New Roman" w:hAnsi="Times New Roman" w:cs="Times New Roman"/>
                <w:sz w:val="28"/>
                <w:szCs w:val="28"/>
              </w:rPr>
              <w:t xml:space="preserve"> as pd</w:t>
            </w:r>
          </w:p>
          <w:p w:rsidR="00504633" w:rsidRPr="00504633" w:rsidRDefault="00504633" w:rsidP="00504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4633">
              <w:rPr>
                <w:rFonts w:ascii="Times New Roman" w:hAnsi="Times New Roman" w:cs="Times New Roman"/>
                <w:sz w:val="28"/>
                <w:szCs w:val="28"/>
              </w:rPr>
              <w:t>df=pd.read_excel</w:t>
            </w:r>
            <w:r w:rsidRPr="00504633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("C:\\Users\\DELL2\\Downloads\\Air_Quality.xlsx"</w:t>
            </w:r>
            <w:r w:rsidRPr="005046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04633" w:rsidRDefault="00504633" w:rsidP="00504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4633"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 w:rsidRPr="00504633">
              <w:rPr>
                <w:rFonts w:ascii="Times New Roman" w:hAnsi="Times New Roman" w:cs="Times New Roman"/>
                <w:sz w:val="28"/>
                <w:szCs w:val="28"/>
              </w:rPr>
              <w:t>df</w:t>
            </w:r>
            <w:proofErr w:type="spellEnd"/>
            <w:r w:rsidRPr="005046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04633" w:rsidRDefault="00504633" w:rsidP="005046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4633" w:rsidRDefault="00504633" w:rsidP="005046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#printing head</w:t>
            </w:r>
          </w:p>
          <w:p w:rsidR="00504633" w:rsidRDefault="00504633" w:rsidP="00504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print(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df.head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</w:tc>
      </w:tr>
    </w:tbl>
    <w:p w:rsidR="004C0C89" w:rsidRDefault="004C0C89" w:rsidP="00D723EF">
      <w:pPr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</w:pPr>
    </w:p>
    <w:p w:rsidR="00576FF0" w:rsidRDefault="00504633" w:rsidP="00D723EF">
      <w:pPr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</w:pPr>
      <w:proofErr w:type="gramStart"/>
      <w:r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  <w:t>OUTPUT :</w:t>
      </w:r>
      <w:proofErr w:type="gramEnd"/>
    </w:p>
    <w:p w:rsidR="00504633" w:rsidRDefault="00504633" w:rsidP="00D723EF">
      <w:pPr>
        <w:rPr>
          <w:rFonts w:ascii="Comic Sans MS" w:hAnsi="Comic Sans MS" w:cs="Helvetica"/>
          <w:bCs/>
          <w:color w:val="313131"/>
          <w:sz w:val="32"/>
          <w:szCs w:val="32"/>
          <w:shd w:val="clear" w:color="auto" w:fill="FFFFFF"/>
        </w:rPr>
      </w:pPr>
      <w:r w:rsidRPr="00504633">
        <w:rPr>
          <w:rFonts w:ascii="Comic Sans MS" w:hAnsi="Comic Sans MS" w:cs="Helvetica"/>
          <w:bCs/>
          <w:noProof/>
          <w:color w:val="313131"/>
          <w:sz w:val="32"/>
          <w:szCs w:val="32"/>
          <w:shd w:val="clear" w:color="auto" w:fill="FFFFFF"/>
          <w:lang w:val="en-US"/>
        </w:rPr>
        <w:lastRenderedPageBreak/>
        <w:drawing>
          <wp:inline distT="0" distB="0" distL="0" distR="0">
            <wp:extent cx="5731510" cy="4383910"/>
            <wp:effectExtent l="19050" t="0" r="2540" b="0"/>
            <wp:docPr id="1028" name="Picture 1" descr="C:\Users\DELL2\Downloads\IMG_20231015_2103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43839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33" w:rsidRPr="004C0C89" w:rsidRDefault="00504633" w:rsidP="00D723EF">
      <w:pPr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  <w:r w:rsidRPr="004C0C89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 xml:space="preserve">Renaming the </w:t>
      </w:r>
      <w:proofErr w:type="gramStart"/>
      <w:r w:rsidRPr="004C0C89"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columns :</w:t>
      </w:r>
      <w:proofErr w:type="gramEnd"/>
    </w:p>
    <w:p w:rsidR="004C0C89" w:rsidRDefault="004C0C89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504633" w:rsidTr="00504633">
        <w:tc>
          <w:tcPr>
            <w:tcW w:w="9242" w:type="dxa"/>
          </w:tcPr>
          <w:p w:rsidR="00504633" w:rsidRDefault="00504633" w:rsidP="00D723EF">
            <w:pPr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</w:pPr>
            <w:r w:rsidRPr="00504633"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  <w:t>df.rename(columns={</w:t>
            </w:r>
            <w:r w:rsidRPr="00504633">
              <w:rPr>
                <w:rFonts w:ascii="Times New Roman" w:hAnsi="Times New Roman" w:cs="Times New Roman"/>
                <w:bCs/>
                <w:color w:val="70AD47" w:themeColor="accent6"/>
                <w:sz w:val="32"/>
                <w:szCs w:val="32"/>
                <w:shd w:val="clear" w:color="auto" w:fill="FFFFFF"/>
              </w:rPr>
              <w:t>'City/Town/Village/Area':'City'</w:t>
            </w:r>
            <w:r w:rsidRPr="00504633"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  <w:t>})</w:t>
            </w:r>
          </w:p>
          <w:p w:rsidR="009A12A0" w:rsidRPr="009A12A0" w:rsidRDefault="009A12A0" w:rsidP="009A12A0">
            <w:pPr>
              <w:rPr>
                <w:rFonts w:ascii="Times New Roman" w:hAnsi="Times New Roman" w:cs="Times New Roman"/>
                <w:bCs/>
                <w:color w:val="FF0000"/>
                <w:sz w:val="32"/>
                <w:szCs w:val="32"/>
                <w:shd w:val="clear" w:color="auto" w:fill="FFFFFF"/>
              </w:rPr>
            </w:pPr>
            <w:r w:rsidRPr="009A12A0">
              <w:rPr>
                <w:rFonts w:ascii="Times New Roman" w:hAnsi="Times New Roman" w:cs="Times New Roman"/>
                <w:bCs/>
                <w:color w:val="FF0000"/>
                <w:sz w:val="32"/>
                <w:szCs w:val="32"/>
                <w:shd w:val="clear" w:color="auto" w:fill="FFFFFF"/>
              </w:rPr>
              <w:t>#RENAMING COLUMN</w:t>
            </w:r>
          </w:p>
          <w:p w:rsidR="009A12A0" w:rsidRPr="009A12A0" w:rsidRDefault="009A12A0" w:rsidP="009A12A0">
            <w:pPr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</w:pPr>
            <w:r w:rsidRPr="009A12A0"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  <w:t>d=df.rename(columns={</w:t>
            </w:r>
            <w:r w:rsidRPr="009A12A0">
              <w:rPr>
                <w:rFonts w:ascii="Times New Roman" w:hAnsi="Times New Roman" w:cs="Times New Roman"/>
                <w:bCs/>
                <w:color w:val="70AD47" w:themeColor="accent6"/>
                <w:sz w:val="32"/>
                <w:szCs w:val="32"/>
                <w:shd w:val="clear" w:color="auto" w:fill="FFFFFF"/>
              </w:rPr>
              <w:t>'City/Town/Village/Area'</w:t>
            </w:r>
            <w:r w:rsidRPr="009A12A0"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  <w:t>:'</w:t>
            </w:r>
            <w:r w:rsidRPr="009A12A0">
              <w:rPr>
                <w:rFonts w:ascii="Times New Roman" w:hAnsi="Times New Roman" w:cs="Times New Roman"/>
                <w:bCs/>
                <w:color w:val="70AD47" w:themeColor="accent6"/>
                <w:sz w:val="32"/>
                <w:szCs w:val="32"/>
                <w:shd w:val="clear" w:color="auto" w:fill="FFFFFF"/>
              </w:rPr>
              <w:t>City</w:t>
            </w:r>
            <w:r w:rsidRPr="009A12A0"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  <w:t>'})</w:t>
            </w:r>
          </w:p>
          <w:p w:rsidR="009A12A0" w:rsidRPr="009A12A0" w:rsidRDefault="009A12A0" w:rsidP="009A12A0">
            <w:pPr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</w:pPr>
            <w:r w:rsidRPr="009A12A0"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  <w:t>s=df.columns</w:t>
            </w:r>
          </w:p>
          <w:p w:rsidR="009A12A0" w:rsidRPr="009A12A0" w:rsidRDefault="009A12A0" w:rsidP="009A12A0">
            <w:pPr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</w:pPr>
            <w:r w:rsidRPr="009A12A0"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  <w:t>print(s)</w:t>
            </w:r>
          </w:p>
          <w:p w:rsidR="009A12A0" w:rsidRPr="009A12A0" w:rsidRDefault="009A12A0" w:rsidP="009A12A0">
            <w:pPr>
              <w:rPr>
                <w:rFonts w:ascii="Times New Roman" w:hAnsi="Times New Roman" w:cs="Times New Roman"/>
                <w:bCs/>
                <w:color w:val="FF0000"/>
                <w:sz w:val="32"/>
                <w:szCs w:val="32"/>
                <w:shd w:val="clear" w:color="auto" w:fill="FFFFFF"/>
              </w:rPr>
            </w:pPr>
            <w:r w:rsidRPr="009A12A0">
              <w:rPr>
                <w:rFonts w:ascii="Times New Roman" w:hAnsi="Times New Roman" w:cs="Times New Roman"/>
                <w:bCs/>
                <w:color w:val="FF0000"/>
                <w:sz w:val="32"/>
                <w:szCs w:val="32"/>
                <w:shd w:val="clear" w:color="auto" w:fill="FFFFFF"/>
              </w:rPr>
              <w:t>#TITLE OF COLUMNS</w:t>
            </w:r>
          </w:p>
          <w:p w:rsidR="009A12A0" w:rsidRDefault="009A12A0" w:rsidP="009A12A0">
            <w:pPr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</w:pPr>
            <w:r w:rsidRPr="009A12A0">
              <w:rPr>
                <w:rFonts w:ascii="Times New Roman" w:hAnsi="Times New Roman" w:cs="Times New Roman"/>
                <w:bCs/>
                <w:color w:val="313131"/>
                <w:sz w:val="32"/>
                <w:szCs w:val="32"/>
                <w:shd w:val="clear" w:color="auto" w:fill="FFFFFF"/>
              </w:rPr>
              <w:t>print(d.columns)</w:t>
            </w:r>
          </w:p>
        </w:tc>
      </w:tr>
    </w:tbl>
    <w:p w:rsidR="00504633" w:rsidRDefault="00504633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</w:p>
    <w:p w:rsidR="00677980" w:rsidRDefault="00677980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  <w:t>OUTPUT :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677980" w:rsidTr="00677980">
        <w:tc>
          <w:tcPr>
            <w:tcW w:w="9242" w:type="dxa"/>
          </w:tcPr>
          <w:p w:rsidR="00677980" w:rsidRPr="00677980" w:rsidRDefault="00677980" w:rsidP="00677980">
            <w:pPr>
              <w:rPr>
                <w:rFonts w:ascii="Times New Roman" w:hAnsi="Times New Roman" w:cs="Times New Roman"/>
                <w:bCs/>
                <w:color w:val="5B9BD5" w:themeColor="accent5"/>
                <w:sz w:val="32"/>
                <w:szCs w:val="32"/>
                <w:shd w:val="clear" w:color="auto" w:fill="FFFFFF"/>
              </w:rPr>
            </w:pPr>
            <w:r w:rsidRPr="00677980">
              <w:rPr>
                <w:rFonts w:ascii="Times New Roman" w:hAnsi="Times New Roman" w:cs="Times New Roman"/>
                <w:bCs/>
                <w:color w:val="5B9BD5" w:themeColor="accent5"/>
                <w:sz w:val="32"/>
                <w:szCs w:val="32"/>
                <w:shd w:val="clear" w:color="auto" w:fill="FFFFFF"/>
              </w:rPr>
              <w:t xml:space="preserve">Index(['Stn Code', 'Sampling Date', </w:t>
            </w:r>
            <w:r w:rsidR="009A12A0">
              <w:rPr>
                <w:rFonts w:ascii="Times New Roman" w:hAnsi="Times New Roman" w:cs="Times New Roman"/>
                <w:bCs/>
                <w:color w:val="5B9BD5" w:themeColor="accent5"/>
                <w:sz w:val="32"/>
                <w:szCs w:val="32"/>
                <w:shd w:val="clear" w:color="auto" w:fill="FFFFFF"/>
              </w:rPr>
              <w:t>'State', 'City</w:t>
            </w:r>
            <w:r w:rsidRPr="00677980">
              <w:rPr>
                <w:rFonts w:ascii="Times New Roman" w:hAnsi="Times New Roman" w:cs="Times New Roman"/>
                <w:bCs/>
                <w:color w:val="5B9BD5" w:themeColor="accent5"/>
                <w:sz w:val="32"/>
                <w:szCs w:val="32"/>
                <w:shd w:val="clear" w:color="auto" w:fill="FFFFFF"/>
              </w:rPr>
              <w:t>','Location of Monitoring Station', 'Agency', 'Type of Location', 'SO2', 'NO2', 'RSPM/PM10', 'SPM'],dtype='object')</w:t>
            </w:r>
          </w:p>
        </w:tc>
      </w:tr>
    </w:tbl>
    <w:p w:rsidR="00677980" w:rsidRDefault="00677980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</w:p>
    <w:p w:rsidR="009A12A0" w:rsidRDefault="009A12A0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</w:p>
    <w:p w:rsidR="00677980" w:rsidRDefault="00677980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</w:p>
    <w:p w:rsidR="00677980" w:rsidRDefault="00677980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</w:p>
    <w:p w:rsidR="00677980" w:rsidRDefault="00677980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</w:p>
    <w:p w:rsidR="00677980" w:rsidRDefault="00677980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</w:p>
    <w:p w:rsidR="00677980" w:rsidRPr="00504633" w:rsidRDefault="00677980" w:rsidP="00D723EF">
      <w:pPr>
        <w:rPr>
          <w:rFonts w:ascii="Times New Roman" w:hAnsi="Times New Roman" w:cs="Times New Roman"/>
          <w:bCs/>
          <w:color w:val="313131"/>
          <w:sz w:val="32"/>
          <w:szCs w:val="32"/>
          <w:shd w:val="clear" w:color="auto" w:fill="FFFFFF"/>
        </w:rPr>
      </w:pPr>
    </w:p>
    <w:p w:rsidR="00D723EF" w:rsidRDefault="00D723EF">
      <w:pPr>
        <w:rPr>
          <w:sz w:val="28"/>
          <w:szCs w:val="28"/>
          <w:lang w:val="en-US"/>
        </w:rPr>
      </w:pPr>
    </w:p>
    <w:p w:rsidR="00D723EF" w:rsidRDefault="00D72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416A1" w:rsidRPr="004C0C89" w:rsidRDefault="00DE5509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4C0C89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 xml:space="preserve">Data </w:t>
      </w:r>
      <w:proofErr w:type="gramStart"/>
      <w:r w:rsidRPr="004C0C89">
        <w:rPr>
          <w:rFonts w:ascii="Times New Roman" w:hAnsi="Times New Roman" w:cs="Times New Roman"/>
          <w:b/>
          <w:sz w:val="30"/>
          <w:szCs w:val="30"/>
          <w:lang w:val="en-US"/>
        </w:rPr>
        <w:t>Visuali</w:t>
      </w:r>
      <w:r w:rsidR="00403111" w:rsidRPr="004C0C89">
        <w:rPr>
          <w:rFonts w:ascii="Times New Roman" w:hAnsi="Times New Roman" w:cs="Times New Roman"/>
          <w:b/>
          <w:sz w:val="30"/>
          <w:szCs w:val="30"/>
          <w:lang w:val="en-US"/>
        </w:rPr>
        <w:t>z</w:t>
      </w:r>
      <w:r w:rsidRPr="004C0C89">
        <w:rPr>
          <w:rFonts w:ascii="Times New Roman" w:hAnsi="Times New Roman" w:cs="Times New Roman"/>
          <w:b/>
          <w:sz w:val="30"/>
          <w:szCs w:val="30"/>
          <w:lang w:val="en-US"/>
        </w:rPr>
        <w:t>ation</w:t>
      </w:r>
      <w:r w:rsidR="00D723EF" w:rsidRPr="004C0C89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4C0C89">
        <w:rPr>
          <w:rFonts w:ascii="Times New Roman" w:hAnsi="Times New Roman" w:cs="Times New Roman"/>
          <w:b/>
          <w:sz w:val="30"/>
          <w:szCs w:val="30"/>
          <w:lang w:val="en-US"/>
        </w:rPr>
        <w:t>:</w:t>
      </w:r>
      <w:proofErr w:type="gramEnd"/>
    </w:p>
    <w:p w:rsidR="00DE5509" w:rsidRPr="004C0C89" w:rsidRDefault="00DE550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0C89">
        <w:rPr>
          <w:rFonts w:ascii="Times New Roman" w:hAnsi="Times New Roman" w:cs="Times New Roman"/>
          <w:b/>
          <w:sz w:val="28"/>
          <w:szCs w:val="28"/>
          <w:lang w:val="en-US"/>
        </w:rPr>
        <w:t>Linechart:</w:t>
      </w:r>
    </w:p>
    <w:p w:rsidR="00DE5509" w:rsidRPr="00DE5509" w:rsidRDefault="00DE5509" w:rsidP="00DE55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</w:pPr>
      <w:proofErr w:type="gramStart"/>
      <w:r w:rsidRPr="00DE55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>import</w:t>
      </w:r>
      <w:proofErr w:type="gramEnd"/>
      <w:r w:rsidRPr="00DE55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 </w:t>
      </w:r>
      <w:proofErr w:type="spellStart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matplotlib.pyplot</w:t>
      </w:r>
      <w:proofErr w:type="spellEnd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DE55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as </w:t>
      </w:r>
      <w:proofErr w:type="spellStart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plt</w:t>
      </w:r>
      <w:proofErr w:type="spellEnd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E55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import </w:t>
      </w:r>
      <w:proofErr w:type="spellStart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seaborn</w:t>
      </w:r>
      <w:proofErr w:type="spellEnd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 </w:t>
      </w:r>
      <w:r w:rsidRPr="00DE550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</w:rPr>
        <w:t xml:space="preserve">as </w:t>
      </w:r>
      <w:proofErr w:type="spellStart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sns</w:t>
      </w:r>
      <w:proofErr w:type="spellEnd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sns.lineplot</w:t>
      </w:r>
      <w:proofErr w:type="spellEnd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</w:t>
      </w:r>
      <w:r w:rsidRPr="00DE55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</w:rPr>
        <w:t>x</w:t>
      </w:r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=</w:t>
      </w:r>
      <w:r w:rsidR="006D5A7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'</w:t>
      </w:r>
      <w:r w:rsidR="00DA6D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Location of Monitoring Station</w:t>
      </w:r>
      <w:r w:rsidRPr="00DE5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'</w:t>
      </w:r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DE55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</w:rPr>
        <w:t>y</w:t>
      </w:r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=</w:t>
      </w:r>
      <w:r w:rsidRPr="00DE550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</w:rPr>
        <w:t>'NO2'</w:t>
      </w:r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 xml:space="preserve">, </w:t>
      </w:r>
      <w:r w:rsidRPr="00DE550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IN"/>
        </w:rPr>
        <w:t>data</w:t>
      </w:r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=</w:t>
      </w:r>
      <w:proofErr w:type="spellStart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df</w:t>
      </w:r>
      <w:proofErr w:type="spellEnd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)</w:t>
      </w:r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br/>
      </w:r>
      <w:proofErr w:type="spellStart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plt.show</w:t>
      </w:r>
      <w:proofErr w:type="spellEnd"/>
      <w:r w:rsidRPr="00DE550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</w:rPr>
        <w:t>()</w:t>
      </w:r>
    </w:p>
    <w:p w:rsidR="00DE5509" w:rsidRDefault="00DE5509">
      <w:pPr>
        <w:rPr>
          <w:lang w:val="en-US"/>
        </w:rPr>
      </w:pPr>
    </w:p>
    <w:p w:rsidR="00DE5509" w:rsidRPr="004C0C89" w:rsidRDefault="00DE5509" w:rsidP="00DE5509">
      <w:pPr>
        <w:tabs>
          <w:tab w:val="left" w:pos="7248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4C0C89">
        <w:rPr>
          <w:rFonts w:ascii="Times New Roman" w:hAnsi="Times New Roman" w:cs="Times New Roman"/>
          <w:sz w:val="30"/>
          <w:szCs w:val="30"/>
          <w:lang w:val="en-US"/>
        </w:rPr>
        <w:t>Output:</w:t>
      </w:r>
      <w:r w:rsidRPr="004C0C89">
        <w:rPr>
          <w:rFonts w:ascii="Times New Roman" w:hAnsi="Times New Roman" w:cs="Times New Roman"/>
          <w:sz w:val="30"/>
          <w:szCs w:val="30"/>
          <w:lang w:val="en-US"/>
        </w:rPr>
        <w:tab/>
      </w:r>
    </w:p>
    <w:p w:rsidR="00DE5509" w:rsidRDefault="00DA6D2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2859" cy="4143375"/>
            <wp:effectExtent l="19050" t="0" r="1191" b="0"/>
            <wp:docPr id="7" name="Picture 7" descr="C:\Users\DELL2\Downloads\grap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2\Downloads\graph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59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09" w:rsidRDefault="00DE5509">
      <w:pPr>
        <w:rPr>
          <w:lang w:val="en-US"/>
        </w:rPr>
      </w:pPr>
    </w:p>
    <w:p w:rsidR="00DE5509" w:rsidRPr="004C0C89" w:rsidRDefault="00DE550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0C89">
        <w:rPr>
          <w:rFonts w:ascii="Times New Roman" w:hAnsi="Times New Roman" w:cs="Times New Roman"/>
          <w:b/>
          <w:sz w:val="32"/>
          <w:szCs w:val="32"/>
          <w:lang w:val="en-US"/>
        </w:rPr>
        <w:t>Barchart:</w:t>
      </w:r>
    </w:p>
    <w:p w:rsidR="004C0C89" w:rsidRDefault="004C0C89" w:rsidP="00DE5509">
      <w:pPr>
        <w:pStyle w:val="HTMLPreformatted"/>
        <w:shd w:val="clear" w:color="auto" w:fill="1E1F22"/>
        <w:rPr>
          <w:color w:val="CF8E6D"/>
        </w:rPr>
      </w:pPr>
    </w:p>
    <w:p w:rsidR="00DE5509" w:rsidRDefault="00DE5509" w:rsidP="00DE550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seaborn </w:t>
      </w:r>
      <w:r>
        <w:rPr>
          <w:color w:val="CF8E6D"/>
        </w:rPr>
        <w:t xml:space="preserve">as </w:t>
      </w:r>
      <w:r>
        <w:rPr>
          <w:color w:val="BCBEC4"/>
        </w:rPr>
        <w:t>sns</w:t>
      </w:r>
      <w:r>
        <w:rPr>
          <w:color w:val="BCBEC4"/>
        </w:rPr>
        <w:br/>
      </w:r>
      <w:r>
        <w:rPr>
          <w:color w:val="BCBEC4"/>
        </w:rPr>
        <w:br/>
        <w:t>sns.barplot(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6AAB73"/>
        </w:rPr>
        <w:t>'City/Town/Village/Area'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6AAB73"/>
        </w:rPr>
        <w:t>'SPM'</w:t>
      </w:r>
      <w:r>
        <w:rPr>
          <w:color w:val="BCBEC4"/>
        </w:rPr>
        <w:t xml:space="preserve">, </w:t>
      </w:r>
      <w:r>
        <w:rPr>
          <w:color w:val="AA4926"/>
        </w:rPr>
        <w:t>data</w:t>
      </w:r>
      <w:r>
        <w:rPr>
          <w:color w:val="BCBEC4"/>
        </w:rPr>
        <w:t>=df)</w:t>
      </w:r>
      <w:r>
        <w:rPr>
          <w:color w:val="BCBEC4"/>
        </w:rPr>
        <w:br/>
        <w:t>plt.show()</w:t>
      </w:r>
    </w:p>
    <w:p w:rsidR="00DE5509" w:rsidRDefault="00DE5509" w:rsidP="00DE5509">
      <w:pPr>
        <w:pStyle w:val="HTMLPreformatted"/>
        <w:shd w:val="clear" w:color="auto" w:fill="1E1F22"/>
        <w:rPr>
          <w:color w:val="BCBEC4"/>
        </w:rPr>
      </w:pPr>
    </w:p>
    <w:p w:rsidR="00DE5509" w:rsidRPr="00DE5509" w:rsidRDefault="00DE5509" w:rsidP="00DE5509">
      <w:pPr>
        <w:pStyle w:val="HTMLPreformatted"/>
        <w:shd w:val="clear" w:color="auto" w:fill="1E1F22"/>
        <w:rPr>
          <w:color w:val="BCBEC4"/>
        </w:rPr>
      </w:pPr>
      <w:r>
        <w:rPr>
          <w:noProof/>
          <w:color w:val="BCBEC4"/>
          <w:lang w:val="en-US" w:eastAsia="en-US"/>
        </w:rPr>
        <w:lastRenderedPageBreak/>
        <w:drawing>
          <wp:inline distT="0" distB="0" distL="0" distR="0">
            <wp:extent cx="5731510" cy="4968240"/>
            <wp:effectExtent l="0" t="0" r="2540" b="3810"/>
            <wp:docPr id="1932725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5206" name="Picture 1932725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09" w:rsidRDefault="00DE5509">
      <w:pPr>
        <w:rPr>
          <w:lang w:val="en-US"/>
        </w:rPr>
      </w:pPr>
    </w:p>
    <w:p w:rsidR="00403111" w:rsidRPr="004C0C89" w:rsidRDefault="0040311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0C89">
        <w:rPr>
          <w:rFonts w:ascii="Times New Roman" w:hAnsi="Times New Roman" w:cs="Times New Roman"/>
          <w:b/>
          <w:sz w:val="32"/>
          <w:szCs w:val="32"/>
          <w:lang w:val="en-US"/>
        </w:rPr>
        <w:t>Scatter Chart:</w:t>
      </w:r>
    </w:p>
    <w:p w:rsidR="004C0C89" w:rsidRDefault="004C0C89" w:rsidP="00403111">
      <w:pPr>
        <w:pStyle w:val="HTMLPreformatted"/>
        <w:shd w:val="clear" w:color="auto" w:fill="1E1F22"/>
        <w:rPr>
          <w:color w:val="CF8E6D"/>
        </w:rPr>
      </w:pPr>
    </w:p>
    <w:p w:rsidR="00403111" w:rsidRDefault="00403111" w:rsidP="00403111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seaborn </w:t>
      </w:r>
      <w:r>
        <w:rPr>
          <w:color w:val="CF8E6D"/>
        </w:rPr>
        <w:t xml:space="preserve">as </w:t>
      </w:r>
      <w:r>
        <w:rPr>
          <w:color w:val="BCBEC4"/>
        </w:rPr>
        <w:t>sns</w:t>
      </w:r>
      <w:r>
        <w:rPr>
          <w:color w:val="BCBEC4"/>
        </w:rPr>
        <w:br/>
      </w:r>
      <w:r>
        <w:rPr>
          <w:color w:val="BCBEC4"/>
        </w:rPr>
        <w:br/>
        <w:t>sns.scatterplot(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6AAB73"/>
        </w:rPr>
        <w:t>'Sampling Date'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6AAB73"/>
        </w:rPr>
        <w:t>'SPM'</w:t>
      </w:r>
      <w:r>
        <w:rPr>
          <w:color w:val="BCBEC4"/>
        </w:rPr>
        <w:t xml:space="preserve">, </w:t>
      </w:r>
      <w:r>
        <w:rPr>
          <w:color w:val="AA4926"/>
        </w:rPr>
        <w:t>data</w:t>
      </w:r>
      <w:r>
        <w:rPr>
          <w:color w:val="BCBEC4"/>
        </w:rPr>
        <w:t xml:space="preserve">=df, </w:t>
      </w:r>
      <w:r>
        <w:rPr>
          <w:color w:val="AA4926"/>
        </w:rPr>
        <w:t>hue</w:t>
      </w:r>
      <w:r>
        <w:rPr>
          <w:color w:val="BCBEC4"/>
        </w:rPr>
        <w:t>=</w:t>
      </w:r>
      <w:r>
        <w:rPr>
          <w:color w:val="6AAB73"/>
        </w:rPr>
        <w:t>'City/Town/Village/Area'</w:t>
      </w:r>
      <w:r>
        <w:rPr>
          <w:color w:val="BCBEC4"/>
        </w:rPr>
        <w:t>)</w:t>
      </w:r>
      <w:r>
        <w:rPr>
          <w:color w:val="BCBEC4"/>
        </w:rPr>
        <w:br/>
        <w:t>plt.show()</w:t>
      </w:r>
    </w:p>
    <w:p w:rsidR="00403111" w:rsidRDefault="00403111">
      <w:pPr>
        <w:rPr>
          <w:lang w:val="en-US"/>
        </w:rPr>
      </w:pPr>
    </w:p>
    <w:p w:rsidR="00403111" w:rsidRDefault="00403111">
      <w:pPr>
        <w:rPr>
          <w:lang w:val="en-US"/>
        </w:rPr>
      </w:pPr>
    </w:p>
    <w:p w:rsidR="00403111" w:rsidRDefault="00403111">
      <w:pPr>
        <w:rPr>
          <w:lang w:val="en-US"/>
        </w:rPr>
      </w:pPr>
    </w:p>
    <w:p w:rsidR="00403111" w:rsidRDefault="00403111">
      <w:pPr>
        <w:rPr>
          <w:lang w:val="en-US"/>
        </w:rPr>
      </w:pPr>
    </w:p>
    <w:p w:rsidR="00403111" w:rsidRDefault="00403111">
      <w:pPr>
        <w:rPr>
          <w:lang w:val="en-US"/>
        </w:rPr>
      </w:pPr>
    </w:p>
    <w:p w:rsidR="00403111" w:rsidRDefault="00403111">
      <w:pPr>
        <w:rPr>
          <w:lang w:val="en-US"/>
        </w:rPr>
      </w:pPr>
    </w:p>
    <w:p w:rsidR="00403111" w:rsidRDefault="00403111">
      <w:pPr>
        <w:rPr>
          <w:lang w:val="en-US"/>
        </w:rPr>
      </w:pPr>
    </w:p>
    <w:p w:rsidR="00403111" w:rsidRDefault="00403111">
      <w:pPr>
        <w:rPr>
          <w:lang w:val="en-US"/>
        </w:rPr>
      </w:pPr>
    </w:p>
    <w:p w:rsidR="00403111" w:rsidRDefault="00403111">
      <w:pPr>
        <w:rPr>
          <w:lang w:val="en-US"/>
        </w:rPr>
      </w:pPr>
    </w:p>
    <w:p w:rsidR="00403111" w:rsidRPr="004C0C89" w:rsidRDefault="00403111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4C0C89">
        <w:rPr>
          <w:rFonts w:ascii="Times New Roman" w:hAnsi="Times New Roman" w:cs="Times New Roman"/>
          <w:b/>
          <w:sz w:val="30"/>
          <w:szCs w:val="30"/>
          <w:lang w:val="en-US"/>
        </w:rPr>
        <w:t>Output:</w:t>
      </w:r>
    </w:p>
    <w:p w:rsidR="00403111" w:rsidRDefault="00403111">
      <w:pPr>
        <w:rPr>
          <w:lang w:val="en-US"/>
        </w:rPr>
      </w:pPr>
    </w:p>
    <w:p w:rsidR="00403111" w:rsidRDefault="004031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72200" cy="4785360"/>
            <wp:effectExtent l="0" t="0" r="0" b="0"/>
            <wp:docPr id="1576188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8650" name="Picture 15761886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06" w:rsidRDefault="00F45206">
      <w:pPr>
        <w:rPr>
          <w:lang w:val="en-US"/>
        </w:rPr>
      </w:pPr>
    </w:p>
    <w:p w:rsidR="00F45206" w:rsidRDefault="00F45206">
      <w:pPr>
        <w:rPr>
          <w:lang w:val="en-US"/>
        </w:rPr>
      </w:pPr>
    </w:p>
    <w:p w:rsidR="00F45206" w:rsidRDefault="00F45206">
      <w:pPr>
        <w:rPr>
          <w:lang w:val="en-US"/>
        </w:rPr>
      </w:pPr>
    </w:p>
    <w:p w:rsidR="00F45206" w:rsidRDefault="00D336E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336E2">
        <w:rPr>
          <w:rFonts w:ascii="Times New Roman" w:hAnsi="Times New Roman" w:cs="Times New Roman"/>
          <w:b/>
          <w:sz w:val="32"/>
          <w:szCs w:val="32"/>
          <w:lang w:val="en-US"/>
        </w:rPr>
        <w:t>Multi values chart:</w:t>
      </w:r>
    </w:p>
    <w:p w:rsidR="00D336E2" w:rsidRPr="00D336E2" w:rsidRDefault="00D336E2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45206" w:rsidTr="00F45206">
        <w:tc>
          <w:tcPr>
            <w:tcW w:w="9242" w:type="dxa"/>
          </w:tcPr>
          <w:p w:rsidR="00F45206" w:rsidRPr="00F45206" w:rsidRDefault="00F45206" w:rsidP="00F45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import pandas as pd</w:t>
            </w:r>
          </w:p>
          <w:p w:rsidR="00F45206" w:rsidRPr="00F45206" w:rsidRDefault="00F45206" w:rsidP="00F45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206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matplotlib.pyplot</w:t>
            </w:r>
            <w:proofErr w:type="spellEnd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 xml:space="preserve"> as </w:t>
            </w:r>
            <w:proofErr w:type="spellStart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plt</w:t>
            </w:r>
            <w:proofErr w:type="spellEnd"/>
          </w:p>
          <w:p w:rsidR="00F45206" w:rsidRDefault="00F45206" w:rsidP="00F45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206"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seaborn</w:t>
            </w:r>
            <w:proofErr w:type="spellEnd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 xml:space="preserve"> as </w:t>
            </w:r>
            <w:proofErr w:type="spellStart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sns</w:t>
            </w:r>
            <w:proofErr w:type="spellEnd"/>
          </w:p>
          <w:p w:rsidR="00F45206" w:rsidRPr="00F45206" w:rsidRDefault="00F45206" w:rsidP="00F452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sns.pairplot</w:t>
            </w:r>
            <w:proofErr w:type="spellEnd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df,</w:t>
            </w:r>
            <w:r w:rsidRPr="00F45206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vars</w:t>
            </w:r>
            <w:proofErr w:type="spellEnd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=['</w:t>
            </w:r>
            <w:proofErr w:type="spellStart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Stn</w:t>
            </w:r>
            <w:proofErr w:type="spellEnd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Code','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Sampling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Date','State','Type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Location','SO2','NO2','RSPM/PM10','SPM'])</w:t>
            </w:r>
          </w:p>
          <w:p w:rsidR="00F45206" w:rsidRDefault="00F45206" w:rsidP="00F45206">
            <w:pPr>
              <w:rPr>
                <w:sz w:val="32"/>
                <w:szCs w:val="32"/>
              </w:rPr>
            </w:pPr>
            <w:proofErr w:type="spellStart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plt.show</w:t>
            </w:r>
            <w:proofErr w:type="spellEnd"/>
            <w:r w:rsidRPr="00F45206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F45206" w:rsidRDefault="00F45206">
      <w:pPr>
        <w:rPr>
          <w:sz w:val="32"/>
          <w:szCs w:val="32"/>
          <w:lang w:val="en-US"/>
        </w:rPr>
      </w:pPr>
    </w:p>
    <w:p w:rsidR="00F45206" w:rsidRDefault="00F45206">
      <w:pPr>
        <w:rPr>
          <w:sz w:val="32"/>
          <w:szCs w:val="32"/>
          <w:lang w:val="en-US"/>
        </w:rPr>
      </w:pPr>
    </w:p>
    <w:p w:rsidR="00F45206" w:rsidRDefault="00F4520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222401"/>
            <wp:effectExtent l="19050" t="0" r="2540" b="0"/>
            <wp:docPr id="8" name="Picture 8" descr="C:\Users\DELL2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2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206" w:rsidRPr="00D336E2" w:rsidRDefault="00F45206" w:rsidP="00F4520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36E2">
        <w:rPr>
          <w:rFonts w:ascii="Times New Roman" w:hAnsi="Times New Roman" w:cs="Times New Roman"/>
          <w:b/>
          <w:sz w:val="32"/>
          <w:szCs w:val="32"/>
          <w:u w:val="single"/>
        </w:rPr>
        <w:t>Train and testing the Data:</w:t>
      </w:r>
    </w:p>
    <w:p w:rsidR="00D336E2" w:rsidRPr="00D336E2" w:rsidRDefault="00D336E2" w:rsidP="00D336E2">
      <w:pPr>
        <w:pStyle w:val="ListParagraph"/>
        <w:spacing w:after="200" w:line="276" w:lineRule="auto"/>
        <w:ind w:left="643"/>
        <w:rPr>
          <w:rFonts w:asciiTheme="majorBidi" w:hAnsiTheme="majorBidi" w:cstheme="majorBidi"/>
          <w:sz w:val="30"/>
          <w:szCs w:val="30"/>
          <w:u w:val="single"/>
        </w:rPr>
      </w:pPr>
    </w:p>
    <w:p w:rsidR="00F45206" w:rsidRPr="00D336E2" w:rsidRDefault="00F45206" w:rsidP="00F45206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D336E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D336E2">
        <w:rPr>
          <w:rFonts w:ascii="Times New Roman" w:hAnsi="Times New Roman" w:cs="Times New Roman"/>
          <w:sz w:val="30"/>
          <w:szCs w:val="30"/>
        </w:rPr>
        <w:t>The modelling data is divided into training and testing data.</w:t>
      </w:r>
    </w:p>
    <w:p w:rsidR="00F45206" w:rsidRPr="00D336E2" w:rsidRDefault="00F45206" w:rsidP="00F4520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The simplest way to split the modelling dataset into training and testing sets is to </w:t>
      </w:r>
      <w:r w:rsidRPr="00D336E2">
        <w:rPr>
          <w:rFonts w:ascii="Times New Roman" w:hAnsi="Times New Roman" w:cs="Times New Roman"/>
          <w:color w:val="040C28"/>
          <w:sz w:val="30"/>
          <w:szCs w:val="30"/>
        </w:rPr>
        <w:t>assign 2/3 data points to the former and the remaining one-third to the latter</w:t>
      </w:r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.</w:t>
      </w:r>
    </w:p>
    <w:p w:rsidR="00F45206" w:rsidRPr="00D336E2" w:rsidRDefault="00F45206" w:rsidP="00F4520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The </w:t>
      </w:r>
      <w:proofErr w:type="spellStart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dataframe</w:t>
      </w:r>
      <w:proofErr w:type="spellEnd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gets divided into </w:t>
      </w:r>
      <w:proofErr w:type="spellStart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X_train</w:t>
      </w:r>
      <w:proofErr w:type="gramStart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,X</w:t>
      </w:r>
      <w:proofErr w:type="gramEnd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_test</w:t>
      </w:r>
      <w:proofErr w:type="spellEnd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, </w:t>
      </w:r>
      <w:proofErr w:type="spellStart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y_train</w:t>
      </w:r>
      <w:proofErr w:type="spellEnd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and </w:t>
      </w:r>
      <w:proofErr w:type="spellStart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y_test</w:t>
      </w:r>
      <w:proofErr w:type="spellEnd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 </w:t>
      </w:r>
    </w:p>
    <w:p w:rsidR="00F45206" w:rsidRPr="00D336E2" w:rsidRDefault="00F45206" w:rsidP="00F4520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 w:rsidRPr="00D336E2">
        <w:rPr>
          <w:rFonts w:ascii="Times New Roman" w:hAnsi="Times New Roman" w:cs="Times New Roman"/>
          <w:color w:val="040C28"/>
          <w:sz w:val="30"/>
          <w:szCs w:val="30"/>
        </w:rPr>
        <w:t>X_train</w:t>
      </w:r>
      <w:proofErr w:type="spellEnd"/>
      <w:r w:rsidRPr="00D336E2">
        <w:rPr>
          <w:rFonts w:ascii="Times New Roman" w:hAnsi="Times New Roman" w:cs="Times New Roman"/>
          <w:color w:val="040C28"/>
          <w:sz w:val="30"/>
          <w:szCs w:val="30"/>
        </w:rPr>
        <w:t xml:space="preserve"> and </w:t>
      </w:r>
      <w:proofErr w:type="spellStart"/>
      <w:r w:rsidRPr="00D336E2">
        <w:rPr>
          <w:rFonts w:ascii="Times New Roman" w:hAnsi="Times New Roman" w:cs="Times New Roman"/>
          <w:color w:val="040C28"/>
          <w:sz w:val="30"/>
          <w:szCs w:val="30"/>
        </w:rPr>
        <w:t>y_train</w:t>
      </w:r>
      <w:proofErr w:type="spellEnd"/>
      <w:r w:rsidRPr="00D336E2">
        <w:rPr>
          <w:rFonts w:ascii="Times New Roman" w:hAnsi="Times New Roman" w:cs="Times New Roman"/>
          <w:color w:val="040C28"/>
          <w:sz w:val="30"/>
          <w:szCs w:val="30"/>
        </w:rPr>
        <w:t xml:space="preserve"> sets are used for training and fitting the model</w:t>
      </w:r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. </w:t>
      </w:r>
    </w:p>
    <w:p w:rsidR="00F45206" w:rsidRPr="00D336E2" w:rsidRDefault="00F45206" w:rsidP="00F45206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The </w:t>
      </w:r>
      <w:proofErr w:type="spellStart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X_test</w:t>
      </w:r>
      <w:proofErr w:type="spellEnd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and </w:t>
      </w:r>
      <w:proofErr w:type="spellStart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y_test</w:t>
      </w:r>
      <w:proofErr w:type="spellEnd"/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sets are used for testing the model if it's predicting the right outputs/labels</w:t>
      </w:r>
      <w:r w:rsidRPr="00D336E2">
        <w:rPr>
          <w:rFonts w:ascii="Times New Roman" w:hAnsi="Times New Roman" w:cs="Times New Roman"/>
          <w:sz w:val="30"/>
          <w:szCs w:val="30"/>
          <w:u w:val="single"/>
        </w:rPr>
        <w:t>.</w:t>
      </w:r>
    </w:p>
    <w:p w:rsidR="00D336E2" w:rsidRDefault="00D336E2" w:rsidP="00F45206">
      <w:pPr>
        <w:spacing w:after="200" w:line="276" w:lineRule="auto"/>
        <w:ind w:left="283"/>
        <w:rPr>
          <w:rFonts w:asciiTheme="majorBidi" w:hAnsiTheme="majorBidi" w:cstheme="majorBidi"/>
          <w:sz w:val="30"/>
          <w:szCs w:val="30"/>
          <w:u w:val="single"/>
        </w:rPr>
      </w:pPr>
    </w:p>
    <w:p w:rsidR="00F45206" w:rsidRPr="00F45206" w:rsidRDefault="00F45206" w:rsidP="00F45206">
      <w:pPr>
        <w:spacing w:after="200" w:line="276" w:lineRule="auto"/>
        <w:ind w:left="283"/>
        <w:rPr>
          <w:rFonts w:asciiTheme="majorBidi" w:hAnsiTheme="majorBidi" w:cstheme="majorBidi"/>
          <w:sz w:val="30"/>
          <w:szCs w:val="30"/>
          <w:u w:val="single"/>
        </w:rPr>
      </w:pPr>
      <w:proofErr w:type="gramStart"/>
      <w:r>
        <w:rPr>
          <w:rFonts w:asciiTheme="majorBidi" w:hAnsiTheme="majorBidi" w:cstheme="majorBidi"/>
          <w:sz w:val="30"/>
          <w:szCs w:val="30"/>
          <w:u w:val="single"/>
        </w:rPr>
        <w:t>CODING :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F45206" w:rsidTr="00D400F6">
        <w:tc>
          <w:tcPr>
            <w:tcW w:w="9576" w:type="dxa"/>
          </w:tcPr>
          <w:p w:rsidR="00F45206" w:rsidRDefault="00F45206" w:rsidP="00D400F6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#separate dependent and independent variable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X=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df.</w:t>
            </w:r>
            <w:r>
              <w:rPr>
                <w:rFonts w:ascii="Times New Roman" w:hAnsi="Times New Roman" w:cs="Times New Roman"/>
                <w:color w:val="C0504D"/>
                <w:sz w:val="32"/>
                <w:szCs w:val="32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(columns='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State',axis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=1)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['</w:t>
            </w:r>
            <w:r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State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']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print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(y)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45206" w:rsidRDefault="00F45206" w:rsidP="00D400F6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#splitting dataset into training and test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X_train,X_test,y_train,y_test=train_test_split(X,y,test_size=0.20,random_state=0)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45206" w:rsidRDefault="00F45206" w:rsidP="00D400F6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#shape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df.shape</w:t>
            </w:r>
            <w:proofErr w:type="spellEnd"/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45206" w:rsidRDefault="00F45206" w:rsidP="00D400F6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#shape of train and test data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print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X_train.shape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:rsidR="00F45206" w:rsidRDefault="00F45206" w:rsidP="00D400F6">
            <w:pPr>
              <w:rPr>
                <w:rFonts w:ascii="Comic Sans MS" w:hAnsi="Comic Sans MS" w:cs="Aharoni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print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X_test.shape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</w:tbl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  <w:proofErr w:type="gramStart"/>
      <w:r>
        <w:rPr>
          <w:rFonts w:ascii="Comic Sans MS" w:hAnsi="Comic Sans MS" w:cs="Aharoni"/>
          <w:sz w:val="32"/>
          <w:szCs w:val="32"/>
          <w:u w:val="single"/>
        </w:rPr>
        <w:lastRenderedPageBreak/>
        <w:t>OUTPUT :</w:t>
      </w:r>
      <w:proofErr w:type="gramEnd"/>
    </w:p>
    <w:tbl>
      <w:tblPr>
        <w:tblStyle w:val="TableGrid"/>
        <w:tblW w:w="0" w:type="auto"/>
        <w:tblLook w:val="04A0"/>
      </w:tblPr>
      <w:tblGrid>
        <w:gridCol w:w="9242"/>
      </w:tblGrid>
      <w:tr w:rsidR="00F45206" w:rsidTr="00D400F6">
        <w:tc>
          <w:tcPr>
            <w:tcW w:w="9576" w:type="dxa"/>
          </w:tcPr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0        Tamil Nadu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        Tamil Nadu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2        Tamil Nadu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3        Tamil Nadu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4        Tamil Nadu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 xml:space="preserve">            ...  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12347    Tamil Nadu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12348    Tamil Nadu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12349    Tamil Nadu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12350    Tamil Nadu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 xml:space="preserve">Name: State, Length: 12351, </w:t>
            </w:r>
            <w:proofErr w:type="spellStart"/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dtype</w:t>
            </w:r>
            <w:proofErr w:type="spellEnd"/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: object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(12351, 11)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(9880, 10)</w:t>
            </w:r>
          </w:p>
          <w:p w:rsidR="00F45206" w:rsidRDefault="00F45206" w:rsidP="00D400F6">
            <w:pPr>
              <w:rPr>
                <w:rFonts w:ascii="Comic Sans MS" w:hAnsi="Comic Sans MS" w:cs="Aharoni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(2471, 10)</w:t>
            </w:r>
          </w:p>
        </w:tc>
      </w:tr>
    </w:tbl>
    <w:p w:rsidR="00F45206" w:rsidRPr="00D336E2" w:rsidRDefault="00F45206" w:rsidP="00F4520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36E2">
        <w:rPr>
          <w:rFonts w:ascii="Times New Roman" w:hAnsi="Times New Roman" w:cs="Times New Roman"/>
          <w:b/>
          <w:sz w:val="32"/>
          <w:szCs w:val="32"/>
          <w:u w:val="single"/>
        </w:rPr>
        <w:t xml:space="preserve">Accuracy and </w:t>
      </w:r>
      <w:proofErr w:type="gramStart"/>
      <w:r w:rsidRPr="00D336E2">
        <w:rPr>
          <w:rFonts w:ascii="Times New Roman" w:hAnsi="Times New Roman" w:cs="Times New Roman"/>
          <w:b/>
          <w:sz w:val="32"/>
          <w:szCs w:val="32"/>
          <w:u w:val="single"/>
        </w:rPr>
        <w:t>Metrics :</w:t>
      </w:r>
      <w:proofErr w:type="gramEnd"/>
    </w:p>
    <w:p w:rsidR="00F45206" w:rsidRPr="00D336E2" w:rsidRDefault="00F45206" w:rsidP="00F45206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Accuracy can also be defined as </w:t>
      </w:r>
      <w:r w:rsidRPr="00D336E2">
        <w:rPr>
          <w:rFonts w:ascii="Times New Roman" w:hAnsi="Times New Roman" w:cs="Times New Roman"/>
          <w:color w:val="040C28"/>
          <w:sz w:val="30"/>
          <w:szCs w:val="30"/>
        </w:rPr>
        <w:t>the ratio of the number of correctly classified cases to the total of cases under evaluation</w:t>
      </w:r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. </w:t>
      </w:r>
    </w:p>
    <w:p w:rsidR="00F45206" w:rsidRPr="00D336E2" w:rsidRDefault="00F45206" w:rsidP="00F45206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D336E2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The best value of accuracy is 1 and the worst value is 0.</w:t>
      </w:r>
    </w:p>
    <w:p w:rsidR="00F45206" w:rsidRPr="00D336E2" w:rsidRDefault="00F45206" w:rsidP="00F45206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Gaussian Naive </w:t>
      </w:r>
      <w:proofErr w:type="spellStart"/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Bayes</w:t>
      </w:r>
      <w:proofErr w:type="spellEnd"/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 (GNB) is </w:t>
      </w:r>
      <w:r w:rsidRPr="00D336E2">
        <w:rPr>
          <w:rFonts w:ascii="Times New Roman" w:hAnsi="Times New Roman" w:cs="Times New Roman"/>
          <w:color w:val="040C28"/>
          <w:sz w:val="30"/>
          <w:szCs w:val="30"/>
        </w:rPr>
        <w:t>a classification technique used in Machine Learning (ML) based on the probabilistic approach and Gaussian distribution</w:t>
      </w:r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. </w:t>
      </w:r>
    </w:p>
    <w:p w:rsidR="00F45206" w:rsidRPr="00D336E2" w:rsidRDefault="00F45206" w:rsidP="00F45206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30"/>
          <w:szCs w:val="30"/>
          <w:u w:val="single"/>
        </w:rPr>
      </w:pPr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Gaussian Naïve </w:t>
      </w:r>
      <w:proofErr w:type="spellStart"/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Bayes</w:t>
      </w:r>
      <w:proofErr w:type="spellEnd"/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 is the extension of naïve </w:t>
      </w:r>
      <w:proofErr w:type="spellStart"/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Bayes</w:t>
      </w:r>
      <w:proofErr w:type="spellEnd"/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. </w:t>
      </w:r>
    </w:p>
    <w:p w:rsidR="00D336E2" w:rsidRPr="00D336E2" w:rsidRDefault="00F45206" w:rsidP="00F45206">
      <w:pPr>
        <w:pStyle w:val="ListParagraph"/>
        <w:numPr>
          <w:ilvl w:val="0"/>
          <w:numId w:val="8"/>
        </w:numPr>
        <w:spacing w:after="200" w:line="276" w:lineRule="auto"/>
        <w:rPr>
          <w:rFonts w:asciiTheme="majorBidi" w:hAnsiTheme="majorBidi" w:cstheme="majorBidi"/>
          <w:sz w:val="30"/>
          <w:szCs w:val="30"/>
          <w:u w:val="single"/>
        </w:rPr>
      </w:pPr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While other functions are used </w:t>
      </w:r>
      <w:r w:rsidRPr="00D336E2">
        <w:rPr>
          <w:rFonts w:ascii="Times New Roman" w:hAnsi="Times New Roman" w:cs="Times New Roman"/>
          <w:color w:val="040C28"/>
          <w:sz w:val="30"/>
          <w:szCs w:val="30"/>
        </w:rPr>
        <w:t>to estimate data distribution</w:t>
      </w:r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>, Gaussian or normal distribution is the simplest to implement as you</w:t>
      </w:r>
      <w:r w:rsidRPr="009954DC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 xml:space="preserve"> </w:t>
      </w:r>
    </w:p>
    <w:p w:rsidR="00F45206" w:rsidRPr="00D336E2" w:rsidRDefault="00F45206" w:rsidP="00D336E2">
      <w:pPr>
        <w:pStyle w:val="ListParagraph"/>
        <w:spacing w:after="200" w:line="276" w:lineRule="auto"/>
        <w:rPr>
          <w:rFonts w:ascii="Times New Roman" w:hAnsi="Times New Roman" w:cs="Times New Roman"/>
          <w:sz w:val="30"/>
          <w:szCs w:val="30"/>
          <w:u w:val="single"/>
        </w:rPr>
      </w:pPr>
      <w:proofErr w:type="gramStart"/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lastRenderedPageBreak/>
        <w:t>will</w:t>
      </w:r>
      <w:proofErr w:type="gramEnd"/>
      <w:r w:rsidRPr="00D336E2">
        <w:rPr>
          <w:rFonts w:ascii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 need to calculate the mean and standard deviation for the training data.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45206" w:rsidTr="00D400F6">
        <w:trPr>
          <w:trHeight w:val="5381"/>
        </w:trPr>
        <w:tc>
          <w:tcPr>
            <w:tcW w:w="9576" w:type="dxa"/>
          </w:tcPr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336E2" w:rsidRDefault="00D336E2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import pandas as pd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from sklearn.model_selection import train_test_split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from sklearn.naive_bayes import GaussianNB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from sklearn import metrics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df=pd.read_excel("</w:t>
            </w:r>
            <w:r w:rsidRPr="00F45206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C:\\Users\\DELL2\\Downloads\\Air_Quality.xlsx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")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X=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df.</w:t>
            </w:r>
            <w:r w:rsidRPr="00F45206">
              <w:rPr>
                <w:rFonts w:ascii="Times New Roman" w:hAnsi="Times New Roman" w:cs="Times New Roman"/>
                <w:color w:val="C00000"/>
                <w:sz w:val="32"/>
                <w:szCs w:val="32"/>
              </w:rPr>
              <w:t>drop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(columns='</w:t>
            </w:r>
            <w:proofErr w:type="spellStart"/>
            <w:r w:rsidRPr="00F45206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State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',axis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=1)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['State']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X_train,X_test,y_train,y_test=train_test_split(X,y,test_size=0.20,random_state=0)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print(X)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gnb=GaussianNB()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gnb.fit(X_train,y_train)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y_pred=gnb.predict(X_test)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print("accuracy is :",metrics.accuracy_score(y_test,y_pred)*100)</w:t>
            </w: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45206" w:rsidRDefault="00F45206" w:rsidP="00D400F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</w:p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</w:p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</w:p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</w:p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</w:p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</w:p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</w:p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  <w:r>
        <w:rPr>
          <w:rFonts w:ascii="Comic Sans MS" w:hAnsi="Comic Sans MS" w:cs="Aharoni"/>
          <w:sz w:val="32"/>
          <w:szCs w:val="32"/>
          <w:u w:val="single"/>
        </w:rPr>
        <w:t>OUTPUT:</w:t>
      </w:r>
    </w:p>
    <w:p w:rsidR="00F45206" w:rsidRDefault="00F45206" w:rsidP="00F45206">
      <w:pPr>
        <w:rPr>
          <w:rFonts w:ascii="Comic Sans MS" w:hAnsi="Comic Sans MS" w:cs="Aharoni"/>
          <w:sz w:val="32"/>
          <w:szCs w:val="32"/>
        </w:rPr>
      </w:pPr>
      <w:r>
        <w:rPr>
          <w:rFonts w:ascii="Comic Sans MS" w:hAnsi="Comic Sans MS" w:cs="Aharoni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3600" cy="6018215"/>
            <wp:effectExtent l="19050" t="0" r="0" b="0"/>
            <wp:docPr id="1029" name="Picture 1" descr="C:\Users\DELL2\Downloads\IMG_20231017_21050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6018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206" w:rsidRDefault="00F45206" w:rsidP="00F45206">
      <w:pPr>
        <w:rPr>
          <w:rFonts w:ascii="Comic Sans MS" w:hAnsi="Comic Sans MS" w:cs="Aharoni"/>
          <w:sz w:val="32"/>
          <w:szCs w:val="32"/>
          <w:u w:val="single"/>
        </w:rPr>
      </w:pPr>
    </w:p>
    <w:p w:rsidR="00F45206" w:rsidRPr="00F45206" w:rsidRDefault="00F45206">
      <w:pPr>
        <w:rPr>
          <w:sz w:val="32"/>
          <w:szCs w:val="32"/>
          <w:lang w:val="en-US"/>
        </w:rPr>
      </w:pPr>
    </w:p>
    <w:sectPr w:rsidR="00F45206" w:rsidRPr="00F45206" w:rsidSect="00DA0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25pt;height:11.25pt" o:bullet="t">
        <v:imagedata r:id="rId1" o:title="mso7472"/>
      </v:shape>
    </w:pict>
  </w:numPicBullet>
  <w:abstractNum w:abstractNumId="0">
    <w:nsid w:val="119A6442"/>
    <w:multiLevelType w:val="hybridMultilevel"/>
    <w:tmpl w:val="128006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27C5B"/>
    <w:multiLevelType w:val="multilevel"/>
    <w:tmpl w:val="FC3A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2125E"/>
    <w:multiLevelType w:val="hybridMultilevel"/>
    <w:tmpl w:val="CB30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2378F6"/>
    <w:multiLevelType w:val="hybridMultilevel"/>
    <w:tmpl w:val="A3FA1BC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48F51825"/>
    <w:multiLevelType w:val="hybridMultilevel"/>
    <w:tmpl w:val="FA82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24841"/>
    <w:multiLevelType w:val="hybridMultilevel"/>
    <w:tmpl w:val="5704AA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BC19E4"/>
    <w:multiLevelType w:val="hybridMultilevel"/>
    <w:tmpl w:val="C788474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64560D"/>
    <w:multiLevelType w:val="hybridMultilevel"/>
    <w:tmpl w:val="E8D86AD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>
    <w:nsid w:val="69466C8D"/>
    <w:multiLevelType w:val="hybridMultilevel"/>
    <w:tmpl w:val="5FE43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E1045"/>
    <w:multiLevelType w:val="hybridMultilevel"/>
    <w:tmpl w:val="3684BB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509"/>
    <w:rsid w:val="001D7616"/>
    <w:rsid w:val="0021616F"/>
    <w:rsid w:val="00252088"/>
    <w:rsid w:val="00302915"/>
    <w:rsid w:val="00362C25"/>
    <w:rsid w:val="00403111"/>
    <w:rsid w:val="004B385A"/>
    <w:rsid w:val="004C0C89"/>
    <w:rsid w:val="00504633"/>
    <w:rsid w:val="00576FF0"/>
    <w:rsid w:val="00677980"/>
    <w:rsid w:val="006D5A74"/>
    <w:rsid w:val="009416A1"/>
    <w:rsid w:val="009A12A0"/>
    <w:rsid w:val="00D336E2"/>
    <w:rsid w:val="00D723EF"/>
    <w:rsid w:val="00DA0909"/>
    <w:rsid w:val="00DA6D2E"/>
    <w:rsid w:val="00DE5509"/>
    <w:rsid w:val="00F4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09"/>
  </w:style>
  <w:style w:type="paragraph" w:styleId="Heading1">
    <w:name w:val="heading 1"/>
    <w:basedOn w:val="Normal"/>
    <w:next w:val="Normal"/>
    <w:link w:val="Heading1Char"/>
    <w:uiPriority w:val="9"/>
    <w:qFormat/>
    <w:rsid w:val="004B3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5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509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E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1616F"/>
    <w:rPr>
      <w:b/>
      <w:bCs/>
    </w:rPr>
  </w:style>
  <w:style w:type="paragraph" w:styleId="ListParagraph">
    <w:name w:val="List Paragraph"/>
    <w:basedOn w:val="Normal"/>
    <w:uiPriority w:val="34"/>
    <w:qFormat/>
    <w:rsid w:val="0021616F"/>
    <w:pPr>
      <w:ind w:left="720"/>
      <w:contextualSpacing/>
    </w:pPr>
  </w:style>
  <w:style w:type="table" w:styleId="TableGrid">
    <w:name w:val="Table Grid"/>
    <w:basedOn w:val="TableNormal"/>
    <w:uiPriority w:val="59"/>
    <w:rsid w:val="00504633"/>
    <w:pPr>
      <w:spacing w:after="0" w:line="240" w:lineRule="auto"/>
    </w:pPr>
    <w:rPr>
      <w:rFonts w:ascii="Calibri" w:eastAsia="Calibri" w:hAnsi="Calibri" w:cs="Arial"/>
      <w:kern w:val="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385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febi harshi</dc:creator>
  <cp:lastModifiedBy>DELL2</cp:lastModifiedBy>
  <cp:revision>2</cp:revision>
  <dcterms:created xsi:type="dcterms:W3CDTF">2023-10-27T06:16:00Z</dcterms:created>
  <dcterms:modified xsi:type="dcterms:W3CDTF">2023-10-27T06:16:00Z</dcterms:modified>
</cp:coreProperties>
</file>