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 Gain-Loss Budget</w:t>
      </w:r>
    </w:p>
    <w:p>
      <w:pPr>
        <w:pStyle w:val="Heading2"/>
      </w:pPr>
      <w:r>
        <w:t>kh</w:t>
      </w:r>
    </w:p>
    <w:p>
      <w:r>
        <w:t>**Generated:** 2026-04-15</w:t>
      </w:r>
    </w:p>
    <w:p>
      <w:r>
        <w:t>**Document Status:** AI-GENERATED — verify against final component datasheets</w:t>
      </w:r>
    </w:p>
    <w:p>
      <w:pPr>
        <w:pStyle w:val="Heading2"/>
      </w:pPr>
      <w:r>
        <w:t>1. System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Centre Frequency</w:t>
            </w:r>
          </w:p>
        </w:tc>
        <w:tc>
          <w:tcPr>
            <w:tcW w:type="dxa" w:w="2880"/>
          </w:tcPr>
          <w:p>
            <w:r>
              <w:t>12500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RF Bandwidth</w:t>
            </w:r>
          </w:p>
        </w:tc>
        <w:tc>
          <w:tcPr>
            <w:tcW w:type="dxa" w:w="2880"/>
          </w:tcPr>
          <w:p>
            <w:r>
              <w:t>5000</w:t>
            </w:r>
          </w:p>
        </w:tc>
        <w:tc>
          <w:tcPr>
            <w:tcW w:type="dxa" w:w="2880"/>
          </w:tcPr>
          <w:p>
            <w:r>
              <w:t>MHz</w:t>
            </w:r>
          </w:p>
        </w:tc>
      </w:tr>
      <w:tr>
        <w:tc>
          <w:tcPr>
            <w:tcW w:type="dxa" w:w="2880"/>
          </w:tcPr>
          <w:p>
            <w:r>
              <w:t>Input Signal Level</w:t>
            </w:r>
          </w:p>
        </w:tc>
        <w:tc>
          <w:tcPr>
            <w:tcW w:type="dxa" w:w="2880"/>
          </w:tcPr>
          <w:p>
            <w:r>
              <w:t>-10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Target Output Power</w:t>
            </w:r>
          </w:p>
        </w:tc>
        <w:tc>
          <w:tcPr>
            <w:tcW w:type="dxa" w:w="2880"/>
          </w:tcPr>
          <w:p>
            <w:r>
              <w:t>-10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Required System Gain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pPr>
        <w:pStyle w:val="Heading2"/>
      </w:pPr>
      <w:r>
        <w:t>2. Stage-by-Stage Gain / Loss 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#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785"/>
          </w:tcPr>
          <w:p>
            <w:r>
              <w:rPr>
                <w:b/>
              </w:rPr>
              <w:t>Gain/Loss (dB)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Cum. Gain (dB)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Output Power (dBm)</w:t>
            </w:r>
          </w:p>
        </w:tc>
        <w:tc>
          <w:tcPr>
            <w:tcW w:type="dxa" w:w="785"/>
          </w:tcPr>
          <w:p>
            <w:r>
              <w:rPr>
                <w:b/>
              </w:rPr>
              <w:t>NF (dB)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Cum. NF (dB)</w:t>
            </w:r>
          </w:p>
        </w:tc>
        <w:tc>
          <w:tcPr>
            <w:tcW w:type="dxa" w:w="785"/>
          </w:tcPr>
          <w:p>
            <w:r>
              <w:rPr>
                <w:b/>
              </w:rPr>
              <w:t>P1dB Out (dBm)</w:t>
            </w:r>
          </w:p>
        </w:tc>
        <w:tc>
          <w:tcPr>
            <w:tcW w:type="dxa" w:w="785"/>
          </w:tcPr>
          <w:p>
            <w:r>
              <w:rPr>
                <w:b/>
              </w:rPr>
              <w:t>OIP3 (dBm)</w:t>
            </w:r>
          </w:p>
        </w:tc>
        <w:tc>
          <w:tcPr>
            <w:tcW w:type="dxa" w:w="78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Bandpass Filter</w:t>
            </w:r>
          </w:p>
        </w:tc>
        <w:tc>
          <w:tcPr>
            <w:tcW w:type="dxa" w:w="785"/>
          </w:tcPr>
          <w:p>
            <w:r>
              <w:t>CBP-1250-C3</w:t>
            </w:r>
          </w:p>
        </w:tc>
        <w:tc>
          <w:tcPr>
            <w:tcW w:type="dxa" w:w="785"/>
          </w:tcPr>
          <w:p>
            <w:r>
              <w:t>-2.0</w:t>
            </w:r>
          </w:p>
        </w:tc>
        <w:tc>
          <w:tcPr>
            <w:tcW w:type="dxa" w:w="785"/>
          </w:tcPr>
          <w:p>
            <w:r>
              <w:t>-2.0</w:t>
            </w:r>
          </w:p>
        </w:tc>
        <w:tc>
          <w:tcPr>
            <w:tcW w:type="dxa" w:w="785"/>
          </w:tcPr>
          <w:p>
            <w:r>
              <w:t>-12.0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Input BPF defines frequency band</w:t>
            </w:r>
          </w:p>
        </w:tc>
      </w:tr>
      <w:tr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LNA</w:t>
            </w:r>
          </w:p>
        </w:tc>
        <w:tc>
          <w:tcPr>
            <w:tcW w:type="dxa" w:w="785"/>
          </w:tcPr>
          <w:p>
            <w:r>
              <w:t>HMC1119LP4DE</w:t>
            </w:r>
          </w:p>
        </w:tc>
        <w:tc>
          <w:tcPr>
            <w:tcW w:type="dxa" w:w="785"/>
          </w:tcPr>
          <w:p>
            <w:r>
              <w:t>+20.0</w:t>
            </w:r>
          </w:p>
        </w:tc>
        <w:tc>
          <w:tcPr>
            <w:tcW w:type="dxa" w:w="785"/>
          </w:tcPr>
          <w:p>
            <w:r>
              <w:t>18.0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3.00</w:t>
            </w:r>
          </w:p>
        </w:tc>
        <w:tc>
          <w:tcPr>
            <w:tcW w:type="dxa" w:w="785"/>
          </w:tcPr>
          <w:p>
            <w:r>
              <w:t>3.06</w:t>
            </w:r>
          </w:p>
        </w:tc>
        <w:tc>
          <w:tcPr>
            <w:tcW w:type="dxa" w:w="785"/>
          </w:tcPr>
          <w:p>
            <w:r>
              <w:t>20.0</w:t>
            </w:r>
          </w:p>
        </w:tc>
        <w:tc>
          <w:tcPr>
            <w:tcW w:type="dxa" w:w="785"/>
          </w:tcPr>
          <w:p>
            <w:r>
              <w:t>32.0</w:t>
            </w:r>
          </w:p>
        </w:tc>
        <w:tc>
          <w:tcPr>
            <w:tcW w:type="dxa" w:w="785"/>
          </w:tcPr>
          <w:p>
            <w:r>
              <w:t>Primary gain stage, sets system NF</w:t>
            </w:r>
          </w:p>
        </w:tc>
      </w:tr>
      <w:tr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VGA</w:t>
            </w:r>
          </w:p>
        </w:tc>
        <w:tc>
          <w:tcPr>
            <w:tcW w:type="dxa" w:w="785"/>
          </w:tcPr>
          <w:p>
            <w:r>
              <w:t>HMC698LP4</w:t>
            </w:r>
          </w:p>
        </w:tc>
        <w:tc>
          <w:tcPr>
            <w:tcW w:type="dxa" w:w="785"/>
          </w:tcPr>
          <w:p>
            <w:r>
              <w:t>+15.0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23.0</w:t>
            </w:r>
          </w:p>
        </w:tc>
        <w:tc>
          <w:tcPr>
            <w:tcW w:type="dxa" w:w="785"/>
          </w:tcPr>
          <w:p>
            <w:r>
              <w:t>3.50</w:t>
            </w:r>
          </w:p>
        </w:tc>
        <w:tc>
          <w:tcPr>
            <w:tcW w:type="dxa" w:w="785"/>
          </w:tcPr>
          <w:p>
            <w:r>
              <w:t>3.11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Mid-band gain, AGC capability</w:t>
            </w:r>
          </w:p>
        </w:tc>
      </w:tr>
      <w:tr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Mixer</w:t>
            </w:r>
          </w:p>
        </w:tc>
        <w:tc>
          <w:tcPr>
            <w:tcW w:type="dxa" w:w="785"/>
          </w:tcPr>
          <w:p>
            <w:r>
              <w:t>HMC1051LP4BE</w:t>
            </w:r>
          </w:p>
        </w:tc>
        <w:tc>
          <w:tcPr>
            <w:tcW w:type="dxa" w:w="785"/>
          </w:tcPr>
          <w:p>
            <w:r>
              <w:t>-8.0</w:t>
            </w:r>
          </w:p>
        </w:tc>
        <w:tc>
          <w:tcPr>
            <w:tcW w:type="dxa" w:w="785"/>
          </w:tcPr>
          <w:p>
            <w:r>
              <w:t>25.0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8.00</w:t>
            </w:r>
          </w:p>
        </w:tc>
        <w:tc>
          <w:tcPr>
            <w:tcW w:type="dxa" w:w="785"/>
          </w:tcPr>
          <w:p>
            <w:r>
              <w:t>3.19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24.0</w:t>
            </w:r>
          </w:p>
        </w:tc>
        <w:tc>
          <w:tcPr>
            <w:tcW w:type="dxa" w:w="785"/>
          </w:tcPr>
          <w:p>
            <w:r>
              <w:t>Downconversion to IF, LO drive +10dBm</w:t>
            </w:r>
          </w:p>
        </w:tc>
      </w:tr>
      <w:tr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IF Amplifier</w:t>
            </w:r>
          </w:p>
        </w:tc>
        <w:tc>
          <w:tcPr>
            <w:tcW w:type="dxa" w:w="785"/>
          </w:tcPr>
          <w:p>
            <w:r>
              <w:t>ADL5541</w:t>
            </w:r>
          </w:p>
        </w:tc>
        <w:tc>
          <w:tcPr>
            <w:tcW w:type="dxa" w:w="785"/>
          </w:tcPr>
          <w:p>
            <w:r>
              <w:t>+20.0</w:t>
            </w:r>
          </w:p>
        </w:tc>
        <w:tc>
          <w:tcPr>
            <w:tcW w:type="dxa" w:w="785"/>
          </w:tcPr>
          <w:p>
            <w:r>
              <w:t>45.0</w:t>
            </w:r>
          </w:p>
        </w:tc>
        <w:tc>
          <w:tcPr>
            <w:tcW w:type="dxa" w:w="785"/>
          </w:tcPr>
          <w:p>
            <w:r>
              <w:t>35.0</w:t>
            </w:r>
          </w:p>
        </w:tc>
        <w:tc>
          <w:tcPr>
            <w:tcW w:type="dxa" w:w="785"/>
          </w:tcPr>
          <w:p>
            <w:r>
              <w:t>3.50</w:t>
            </w:r>
          </w:p>
        </w:tc>
        <w:tc>
          <w:tcPr>
            <w:tcW w:type="dxa" w:w="785"/>
          </w:tcPr>
          <w:p>
            <w:r>
              <w:t>3.23</w:t>
            </w:r>
          </w:p>
        </w:tc>
        <w:tc>
          <w:tcPr>
            <w:tcW w:type="dxa" w:w="785"/>
          </w:tcPr>
          <w:p>
            <w:r>
              <w:t>43.0</w:t>
            </w:r>
          </w:p>
        </w:tc>
        <w:tc>
          <w:tcPr>
            <w:tcW w:type="dxa" w:w="785"/>
          </w:tcPr>
          <w:p>
            <w:r>
              <w:t>62.0</w:t>
            </w:r>
          </w:p>
        </w:tc>
        <w:tc>
          <w:tcPr>
            <w:tcW w:type="dxa" w:w="785"/>
          </w:tcPr>
          <w:p>
            <w:r>
              <w:t>Drive ADC to optimal level</w:t>
            </w:r>
          </w:p>
        </w:tc>
      </w:tr>
      <w:tr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Anti-alias Filter</w:t>
            </w:r>
          </w:p>
        </w:tc>
        <w:tc>
          <w:tcPr>
            <w:tcW w:type="dxa" w:w="785"/>
          </w:tcPr>
          <w:p>
            <w:r>
              <w:t>LPF 500MHz</w:t>
            </w:r>
          </w:p>
        </w:tc>
        <w:tc>
          <w:tcPr>
            <w:tcW w:type="dxa" w:w="785"/>
          </w:tcPr>
          <w:p>
            <w:r>
              <w:t>-2.0</w:t>
            </w:r>
          </w:p>
        </w:tc>
        <w:tc>
          <w:tcPr>
            <w:tcW w:type="dxa" w:w="785"/>
          </w:tcPr>
          <w:p>
            <w:r>
              <w:t>43.0</w:t>
            </w:r>
          </w:p>
        </w:tc>
        <w:tc>
          <w:tcPr>
            <w:tcW w:type="dxa" w:w="785"/>
          </w:tcPr>
          <w:p>
            <w:r>
              <w:t>33.0</w:t>
            </w:r>
          </w:p>
        </w:tc>
        <w:tc>
          <w:tcPr>
            <w:tcW w:type="dxa" w:w="785"/>
          </w:tcPr>
          <w:p>
            <w:r>
              <w:t>2.00</w:t>
            </w:r>
          </w:p>
        </w:tc>
        <w:tc>
          <w:tcPr>
            <w:tcW w:type="dxa" w:w="785"/>
          </w:tcPr>
          <w:p>
            <w:r>
              <w:t>3.25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Limit bandwidth to ADC requirements</w:t>
            </w:r>
          </w:p>
        </w:tc>
      </w:tr>
    </w:tbl>
    <w:p/>
    <w:p>
      <w:pPr>
        <w:pStyle w:val="Heading2"/>
      </w:pPr>
      <w:r>
        <w:t>3.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t>Total System Gain</w:t>
            </w:r>
          </w:p>
        </w:tc>
        <w:tc>
          <w:tcPr>
            <w:tcW w:type="dxa" w:w="2880"/>
          </w:tcPr>
          <w:p>
            <w:r>
              <w:t>43.0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Final Output Power</w:t>
            </w:r>
          </w:p>
        </w:tc>
        <w:tc>
          <w:tcPr>
            <w:tcW w:type="dxa" w:w="2880"/>
          </w:tcPr>
          <w:p>
            <w:r>
              <w:t>33.0</w:t>
            </w:r>
          </w:p>
        </w:tc>
        <w:tc>
          <w:tcPr>
            <w:tcW w:type="dxa" w:w="2880"/>
          </w:tcPr>
          <w:p>
            <w:r>
              <w:t>dBm</w:t>
            </w:r>
          </w:p>
        </w:tc>
      </w:tr>
      <w:tr>
        <w:tc>
          <w:tcPr>
            <w:tcW w:type="dxa" w:w="2880"/>
          </w:tcPr>
          <w:p>
            <w:r>
              <w:t>Cascaded System NF</w:t>
            </w:r>
          </w:p>
        </w:tc>
        <w:tc>
          <w:tcPr>
            <w:tcW w:type="dxa" w:w="2880"/>
          </w:tcPr>
          <w:p>
            <w:r>
              <w:t>3.25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  <w:tr>
        <w:tc>
          <w:tcPr>
            <w:tcW w:type="dxa" w:w="2880"/>
          </w:tcPr>
          <w:p>
            <w:r>
              <w:t>Output Power Margin</w:t>
            </w:r>
          </w:p>
        </w:tc>
        <w:tc>
          <w:tcPr>
            <w:tcW w:type="dxa" w:w="2880"/>
          </w:tcPr>
          <w:p>
            <w:r>
              <w:t>-43</w:t>
            </w:r>
          </w:p>
        </w:tc>
        <w:tc>
          <w:tcPr>
            <w:tcW w:type="dxa" w:w="2880"/>
          </w:tcPr>
          <w:p>
            <w:r>
              <w:t>dB</w:t>
            </w:r>
          </w:p>
        </w:tc>
      </w:tr>
    </w:tbl>
    <w:p/>
    <w:p>
      <w:pPr>
        <w:pStyle w:val="Heading2"/>
      </w:pPr>
      <w:r>
        <w:t>4. Return Loss — Per Stage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S11 — Input RL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S22 — Output RL (dB)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Bandpass Filter</w:t>
            </w:r>
          </w:p>
        </w:tc>
        <w:tc>
          <w:tcPr>
            <w:tcW w:type="dxa" w:w="1440"/>
          </w:tcPr>
          <w:p>
            <w:r>
              <w:t>CBP-1250-C3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Input BPF defines frequency band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LNA</w:t>
            </w:r>
          </w:p>
        </w:tc>
        <w:tc>
          <w:tcPr>
            <w:tcW w:type="dxa" w:w="1440"/>
          </w:tcPr>
          <w:p>
            <w:r>
              <w:t>HMC1119LP4DE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Primary gain stage, sets system NF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VGA</w:t>
            </w:r>
          </w:p>
        </w:tc>
        <w:tc>
          <w:tcPr>
            <w:tcW w:type="dxa" w:w="1440"/>
          </w:tcPr>
          <w:p>
            <w:r>
              <w:t>HMC698LP4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Mid-band gain, AGC capability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Mixer</w:t>
            </w:r>
          </w:p>
        </w:tc>
        <w:tc>
          <w:tcPr>
            <w:tcW w:type="dxa" w:w="1440"/>
          </w:tcPr>
          <w:p>
            <w:r>
              <w:t>HMC1051LP4BE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Downconversion to IF, LO drive +10dBm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IF Amplifier</w:t>
            </w:r>
          </w:p>
        </w:tc>
        <w:tc>
          <w:tcPr>
            <w:tcW w:type="dxa" w:w="1440"/>
          </w:tcPr>
          <w:p>
            <w:r>
              <w:t>ADL5541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Drive ADC to optimal level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Anti-alias Filter</w:t>
            </w:r>
          </w:p>
        </w:tc>
        <w:tc>
          <w:tcPr>
            <w:tcW w:type="dxa" w:w="1440"/>
          </w:tcPr>
          <w:p>
            <w:r>
              <w:t>LPF 500MHz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12.0</w:t>
            </w:r>
          </w:p>
        </w:tc>
        <w:tc>
          <w:tcPr>
            <w:tcW w:type="dxa" w:w="1440"/>
          </w:tcPr>
          <w:p>
            <w:r>
              <w:t>Limit bandwidth to ADC requirements</w:t>
            </w:r>
          </w:p>
        </w:tc>
      </w:tr>
    </w:tbl>
    <w:p/>
    <w:p>
      <w:r>
        <w:t>&gt; Return loss values are referenced to 50 Ω. Higher value = better match.</w:t>
      </w:r>
    </w:p>
    <w:p>
      <w:pPr>
        <w:pStyle w:val="Heading2"/>
      </w:pPr>
      <w:r>
        <w:t>5. Cascade Noise Figure — Friis Formula</w:t>
      </w:r>
    </w:p>
    <w:p>
      <w:r>
        <w:t>$$F_{{sys}} = F_1 + \frac{{F_2 - 1}}{{G_1}} + \frac{{F_3 - 1}}{{G_1 G_2}} + \cdots$$</w:t>
      </w:r>
    </w:p>
    <w:p>
      <w:r>
        <w:t>Where *F* = linear noise factor (not dB), *G* = linear gain.</w:t>
      </w:r>
    </w:p>
    <w:p>
      <w:r>
        <w:t>The first stage NF dominates — minimise LNA/driver NF for best system sensitivity.</w:t>
      </w:r>
    </w:p>
    <w:p>
      <w:r>
        <w:t>&gt; **Note:** All values are estimated from component datasheets at 25 °C nominal.</w:t>
      </w:r>
    </w:p>
    <w:p>
      <w:r>
        <w:t>&gt; Verify with bench measurements (spectrum analyser + noise source) during hardware bring-up.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