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dgh</w:t>
      </w:r>
    </w:p>
    <w:p>
      <w:pPr>
        <w:pStyle w:val="Heading2"/>
      </w:pPr>
      <w:r>
        <w:t>1. Project Summary</w:t>
      </w:r>
    </w:p>
    <w:p>
      <w:r>
        <w:t>Radar RF front-end receiver design covering 5-18 GHz with 10-100 MHz instantaneous bandwidth, featuring GaN HEMT LNA chain, SAW pre-select filters, and +30 dBm survivability. Supports 4 parallel channels with superheterodyne downstream receiver interface.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 Range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Instantaneous Bandwidth</w:t>
            </w:r>
          </w:p>
        </w:tc>
        <w:tc>
          <w:tcPr>
            <w:tcW w:type="dxa" w:w="4320"/>
          </w:tcPr>
          <w:p>
            <w:r>
              <w:t>10-100 MHz</w:t>
            </w:r>
          </w:p>
        </w:tc>
      </w:tr>
      <w:tr>
        <w:tc>
          <w:tcPr>
            <w:tcW w:type="dxa" w:w="4320"/>
          </w:tcPr>
          <w:p>
            <w:r>
              <w:t>Noise Figure</w:t>
            </w:r>
          </w:p>
        </w:tc>
        <w:tc>
          <w:tcPr>
            <w:tcW w:type="dxa" w:w="4320"/>
          </w:tcPr>
          <w:p>
            <w:r>
              <w:t>4-6 dB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40-60 dB</w:t>
            </w:r>
          </w:p>
        </w:tc>
      </w:tr>
      <w:tr>
        <w:tc>
          <w:tcPr>
            <w:tcW w:type="dxa" w:w="4320"/>
          </w:tcPr>
          <w:p>
            <w:r>
              <w:t>Iip3</w:t>
            </w:r>
          </w:p>
        </w:tc>
        <w:tc>
          <w:tcPr>
            <w:tcW w:type="dxa" w:w="4320"/>
          </w:tcPr>
          <w:p>
            <w:r>
              <w:t>+20 dBm</w:t>
            </w:r>
          </w:p>
        </w:tc>
      </w:tr>
      <w:tr>
        <w:tc>
          <w:tcPr>
            <w:tcW w:type="dxa" w:w="4320"/>
          </w:tcPr>
          <w:p>
            <w:r>
              <w:t>Max Input</w:t>
            </w:r>
          </w:p>
        </w:tc>
        <w:tc>
          <w:tcPr>
            <w:tcW w:type="dxa" w:w="4320"/>
          </w:tcPr>
          <w:p>
            <w:r>
              <w:t>+30 dBm</w:t>
            </w:r>
          </w:p>
        </w:tc>
      </w:tr>
      <w:tr>
        <w:tc>
          <w:tcPr>
            <w:tcW w:type="dxa" w:w="4320"/>
          </w:tcPr>
          <w:p>
            <w:r>
              <w:t>Input Return Loss</w:t>
            </w:r>
          </w:p>
        </w:tc>
        <w:tc>
          <w:tcPr>
            <w:tcW w:type="dxa" w:w="4320"/>
          </w:tcPr>
          <w:p>
            <w:r>
              <w:t>-14 dB</w:t>
            </w:r>
          </w:p>
        </w:tc>
      </w:tr>
      <w:tr>
        <w:tc>
          <w:tcPr>
            <w:tcW w:type="dxa" w:w="4320"/>
          </w:tcPr>
          <w:p>
            <w:r>
              <w:t>Power Budget</w:t>
            </w:r>
          </w:p>
        </w:tc>
        <w:tc>
          <w:tcPr>
            <w:tcW w:type="dxa" w:w="4320"/>
          </w:tcPr>
          <w:p>
            <w:r>
              <w:t>5-15 W</w:t>
            </w:r>
          </w:p>
        </w:tc>
      </w:tr>
      <w:tr>
        <w:tc>
          <w:tcPr>
            <w:tcW w:type="dxa" w:w="4320"/>
          </w:tcPr>
          <w:p>
            <w:r>
              <w:t>Supply Voltage</w:t>
            </w:r>
          </w:p>
        </w:tc>
        <w:tc>
          <w:tcPr>
            <w:tcW w:type="dxa" w:w="4320"/>
          </w:tcPr>
          <w:p>
            <w:r>
              <w:t>+28 V</w:t>
            </w:r>
          </w:p>
        </w:tc>
      </w:tr>
      <w:tr>
        <w:tc>
          <w:tcPr>
            <w:tcW w:type="dxa" w:w="4320"/>
          </w:tcPr>
          <w:p>
            <w:r>
              <w:t>Temperature Range</w:t>
            </w:r>
          </w:p>
        </w:tc>
        <w:tc>
          <w:tcPr>
            <w:tcW w:type="dxa" w:w="4320"/>
          </w:tcPr>
          <w:p>
            <w:r>
              <w:t>-55 to +125°C</w:t>
            </w:r>
          </w:p>
        </w:tc>
      </w:tr>
      <w:tr>
        <w:tc>
          <w:tcPr>
            <w:tcW w:type="dxa" w:w="4320"/>
          </w:tcPr>
          <w:p>
            <w:r>
              <w:t>Vibration</w:t>
            </w:r>
          </w:p>
        </w:tc>
        <w:tc>
          <w:tcPr>
            <w:tcW w:type="dxa" w:w="4320"/>
          </w:tcPr>
          <w:p>
            <w:r>
              <w:t>MIL-STD-810 heavy</w:t>
            </w:r>
          </w:p>
        </w:tc>
      </w:tr>
      <w:tr>
        <w:tc>
          <w:tcPr>
            <w:tcW w:type="dxa" w:w="4320"/>
          </w:tcPr>
          <w:p>
            <w:r>
              <w:t>Ingress Protection</w:t>
            </w:r>
          </w:p>
        </w:tc>
        <w:tc>
          <w:tcPr>
            <w:tcW w:type="dxa" w:w="4320"/>
          </w:tcPr>
          <w:p>
            <w:r>
              <w:t>IP67</w:t>
            </w:r>
          </w:p>
        </w:tc>
      </w:tr>
      <w:tr>
        <w:tc>
          <w:tcPr>
            <w:tcW w:type="dxa" w:w="4320"/>
          </w:tcPr>
          <w:p>
            <w:r>
              <w:t>Channels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Antenna Interface</w:t>
            </w:r>
          </w:p>
        </w:tc>
        <w:tc>
          <w:tcPr>
            <w:tcW w:type="dxa" w:w="4320"/>
          </w:tcPr>
          <w:p>
            <w:r>
              <w:t>Single-ended 50Ω</w:t>
            </w:r>
          </w:p>
        </w:tc>
      </w:tr>
      <w:tr>
        <w:tc>
          <w:tcPr>
            <w:tcW w:type="dxa" w:w="4320"/>
          </w:tcPr>
          <w:p>
            <w:r>
              <w:t>Connector Type</w:t>
            </w:r>
          </w:p>
        </w:tc>
        <w:tc>
          <w:tcPr>
            <w:tcW w:type="dxa" w:w="4320"/>
          </w:tcPr>
          <w:p>
            <w:r>
              <w:t>SMA</w:t>
            </w:r>
          </w:p>
        </w:tc>
      </w:tr>
      <w:tr>
        <w:tc>
          <w:tcPr>
            <w:tcW w:type="dxa" w:w="4320"/>
          </w:tcPr>
          <w:p>
            <w:r>
              <w:t>Lna Technology</w:t>
            </w:r>
          </w:p>
        </w:tc>
        <w:tc>
          <w:tcPr>
            <w:tcW w:type="dxa" w:w="4320"/>
          </w:tcPr>
          <w:p>
            <w:r>
              <w:t>GaN HEMT</w:t>
            </w:r>
          </w:p>
        </w:tc>
      </w:tr>
      <w:tr>
        <w:tc>
          <w:tcPr>
            <w:tcW w:type="dxa" w:w="4320"/>
          </w:tcPr>
          <w:p>
            <w:r>
              <w:t>Filter Technology</w:t>
            </w:r>
          </w:p>
        </w:tc>
        <w:tc>
          <w:tcPr>
            <w:tcW w:type="dxa" w:w="4320"/>
          </w:tcPr>
          <w:p>
            <w:r>
              <w:t>SAW</w:t>
            </w:r>
          </w:p>
        </w:tc>
      </w:tr>
      <w:tr>
        <w:tc>
          <w:tcPr>
            <w:tcW w:type="dxa" w:w="4320"/>
          </w:tcPr>
          <w:p>
            <w:r>
              <w:t>Biasing Scheme</w:t>
            </w:r>
          </w:p>
        </w:tc>
        <w:tc>
          <w:tcPr>
            <w:tcW w:type="dxa" w:w="4320"/>
          </w:tcPr>
          <w:p>
            <w:r>
              <w:t>Active bias</w:t>
            </w:r>
          </w:p>
        </w:tc>
      </w:tr>
      <w:tr>
        <w:tc>
          <w:tcPr>
            <w:tcW w:type="dxa" w:w="4320"/>
          </w:tcPr>
          <w:p>
            <w:r>
              <w:t>Tr Switching</w:t>
            </w:r>
          </w:p>
        </w:tc>
        <w:tc>
          <w:tcPr>
            <w:tcW w:type="dxa" w:w="4320"/>
          </w:tcPr>
          <w:p>
            <w:r>
              <w:t>No T/R switch</w:t>
            </w:r>
          </w:p>
        </w:tc>
      </w:tr>
      <w:tr>
        <w:tc>
          <w:tcPr>
            <w:tcW w:type="dxa" w:w="4320"/>
          </w:tcPr>
          <w:p>
            <w:r>
              <w:t>Signal Types</w:t>
            </w:r>
          </w:p>
        </w:tc>
        <w:tc>
          <w:tcPr>
            <w:tcW w:type="dxa" w:w="4320"/>
          </w:tcPr>
          <w:p>
            <w:r>
              <w:t>CW/LFM</w:t>
            </w:r>
          </w:p>
        </w:tc>
      </w:tr>
      <w:tr>
        <w:tc>
          <w:tcPr>
            <w:tcW w:type="dxa" w:w="4320"/>
          </w:tcPr>
          <w:p>
            <w:r>
              <w:t>Interference Environment</w:t>
            </w:r>
          </w:p>
        </w:tc>
        <w:tc>
          <w:tcPr>
            <w:tcW w:type="dxa" w:w="4320"/>
          </w:tcPr>
          <w:p>
            <w:r>
              <w:t>High</w:t>
            </w:r>
          </w:p>
        </w:tc>
      </w:tr>
      <w:tr>
        <w:tc>
          <w:tcPr>
            <w:tcW w:type="dxa" w:w="4320"/>
          </w:tcPr>
          <w:p>
            <w:r>
              <w:t>Downstream Receiver</w:t>
            </w:r>
          </w:p>
        </w:tc>
        <w:tc>
          <w:tcPr>
            <w:tcW w:type="dxa" w:w="4320"/>
          </w:tcPr>
          <w:p>
            <w:r>
              <w:t>Superheterodyne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Frequency Range</w:t>
            </w:r>
          </w:p>
        </w:tc>
        <w:tc>
          <w:tcPr>
            <w:tcW w:type="dxa" w:w="1234"/>
          </w:tcPr>
          <w:p>
            <w:r>
              <w:t>Operate across 5-18 GHz frequency band for radar applications</w:t>
            </w:r>
          </w:p>
        </w:tc>
        <w:tc>
          <w:tcPr>
            <w:tcW w:type="dxa" w:w="1234"/>
          </w:tcPr>
          <w:p>
            <w:r>
              <w:t>shall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Channel Count</w:t>
            </w:r>
          </w:p>
        </w:tc>
        <w:tc>
          <w:tcPr>
            <w:tcW w:type="dxa" w:w="1234"/>
          </w:tcPr>
          <w:p>
            <w:r>
              <w:t>Support 4 parallel RF channels simultaneously</w:t>
            </w:r>
          </w:p>
        </w:tc>
        <w:tc>
          <w:tcPr>
            <w:tcW w:type="dxa" w:w="1234"/>
          </w:tcPr>
          <w:p>
            <w:r>
              <w:t>shall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REQ-HW-016</w:t>
            </w:r>
          </w:p>
        </w:tc>
        <w:tc>
          <w:tcPr>
            <w:tcW w:type="dxa" w:w="1234"/>
          </w:tcPr>
          <w:p>
            <w:r>
              <w:t>Signal Types</w:t>
            </w:r>
          </w:p>
        </w:tc>
        <w:tc>
          <w:tcPr>
            <w:tcW w:type="dxa" w:w="1234"/>
          </w:tcPr>
          <w:p>
            <w:r>
              <w:t>Support CW and LFM (Linear Frequency Modulated) radar signals</w:t>
            </w:r>
          </w:p>
        </w:tc>
        <w:tc>
          <w:tcPr>
            <w:tcW w:type="dxa" w:w="1234"/>
          </w:tcPr>
          <w:p>
            <w:r>
              <w:t>should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REQ-HW-017</w:t>
            </w:r>
          </w:p>
        </w:tc>
        <w:tc>
          <w:tcPr>
            <w:tcW w:type="dxa" w:w="1234"/>
          </w:tcPr>
          <w:p>
            <w:r>
              <w:t>LNA Technology</w:t>
            </w:r>
          </w:p>
        </w:tc>
        <w:tc>
          <w:tcPr>
            <w:tcW w:type="dxa" w:w="1234"/>
          </w:tcPr>
          <w:p>
            <w:r>
              <w:t>Utilize GaN HEMT technology for LNA implementation</w:t>
            </w:r>
          </w:p>
        </w:tc>
        <w:tc>
          <w:tcPr>
            <w:tcW w:type="dxa" w:w="1234"/>
          </w:tcPr>
          <w:p>
            <w:r>
              <w:t>shall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REQ-HW-018</w:t>
            </w:r>
          </w:p>
        </w:tc>
        <w:tc>
          <w:tcPr>
            <w:tcW w:type="dxa" w:w="1234"/>
          </w:tcPr>
          <w:p>
            <w:r>
              <w:t>Filter Technology</w:t>
            </w:r>
          </w:p>
        </w:tc>
        <w:tc>
          <w:tcPr>
            <w:tcW w:type="dxa" w:w="1234"/>
          </w:tcPr>
          <w:p>
            <w:r>
              <w:t>SAW pre-select filter technology for RF filtering</w:t>
            </w:r>
          </w:p>
        </w:tc>
        <w:tc>
          <w:tcPr>
            <w:tcW w:type="dxa" w:w="1234"/>
          </w:tcPr>
          <w:p>
            <w:r>
              <w:t>should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REQ-HW-019</w:t>
            </w:r>
          </w:p>
        </w:tc>
        <w:tc>
          <w:tcPr>
            <w:tcW w:type="dxa" w:w="1234"/>
          </w:tcPr>
          <w:p>
            <w:r>
              <w:t>LNA Biasing</w:t>
            </w:r>
          </w:p>
        </w:tc>
        <w:tc>
          <w:tcPr>
            <w:tcW w:type="dxa" w:w="1234"/>
          </w:tcPr>
          <w:p>
            <w:r>
              <w:t>Active biasing scheme for LNA stability</w:t>
            </w:r>
          </w:p>
        </w:tc>
        <w:tc>
          <w:tcPr>
            <w:tcW w:type="dxa" w:w="1234"/>
          </w:tcPr>
          <w:p>
            <w:r>
              <w:t>should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Instantaneous Bandwidth</w:t>
            </w:r>
          </w:p>
        </w:tc>
        <w:tc>
          <w:tcPr>
            <w:tcW w:type="dxa" w:w="1234"/>
          </w:tcPr>
          <w:p>
            <w:r>
              <w:t>Support 10-100 MHz instantaneous bandwidth for signal processing</w:t>
            </w:r>
          </w:p>
        </w:tc>
        <w:tc>
          <w:tcPr>
            <w:tcW w:type="dxa" w:w="1234"/>
          </w:tcPr>
          <w:p>
            <w:r>
              <w:t>shall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System Noise Figure</w:t>
            </w:r>
          </w:p>
        </w:tc>
        <w:tc>
          <w:tcPr>
            <w:tcW w:type="dxa" w:w="1234"/>
          </w:tcPr>
          <w:p>
            <w:r>
              <w:t>Target system noise figure of 4-6 dB across 5-18 GHz range</w:t>
            </w:r>
          </w:p>
        </w:tc>
        <w:tc>
          <w:tcPr>
            <w:tcW w:type="dxa" w:w="1234"/>
          </w:tcPr>
          <w:p>
            <w:r>
              <w:t>shall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LNA Chain Gain</w:t>
            </w:r>
          </w:p>
        </w:tc>
        <w:tc>
          <w:tcPr>
            <w:tcW w:type="dxa" w:w="1234"/>
          </w:tcPr>
          <w:p>
            <w:r>
              <w:t>Provide 40-60 dB total gain through LNA chain</w:t>
            </w:r>
          </w:p>
        </w:tc>
        <w:tc>
          <w:tcPr>
            <w:tcW w:type="dxa" w:w="1234"/>
          </w:tcPr>
          <w:p>
            <w:r>
              <w:t>shall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Linearity (IIP3)</w:t>
            </w:r>
          </w:p>
        </w:tc>
        <w:tc>
          <w:tcPr>
            <w:tcW w:type="dxa" w:w="1234"/>
          </w:tcPr>
          <w:p>
            <w:r>
              <w:t>Achieve +20 dBm IIP3 for robust interference handling</w:t>
            </w:r>
          </w:p>
        </w:tc>
        <w:tc>
          <w:tcPr>
            <w:tcW w:type="dxa" w:w="1234"/>
          </w:tcPr>
          <w:p>
            <w:r>
              <w:t>shall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Survivability</w:t>
            </w:r>
          </w:p>
        </w:tc>
        <w:tc>
          <w:tcPr>
            <w:tcW w:type="dxa" w:w="1234"/>
          </w:tcPr>
          <w:p>
            <w:r>
              <w:t>Withstand +30 dBm maximum input without damage</w:t>
            </w:r>
          </w:p>
        </w:tc>
        <w:tc>
          <w:tcPr>
            <w:tcW w:type="dxa" w:w="1234"/>
          </w:tcPr>
          <w:p>
            <w:r>
              <w:t>shall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REQ-HW-021</w:t>
            </w:r>
          </w:p>
        </w:tc>
        <w:tc>
          <w:tcPr>
            <w:tcW w:type="dxa" w:w="1234"/>
          </w:tcPr>
          <w:p>
            <w:r>
              <w:t>MDS (Friis)</w:t>
            </w:r>
          </w:p>
        </w:tc>
        <w:tc>
          <w:tcPr>
            <w:tcW w:type="dxa" w:w="1234"/>
          </w:tcPr>
          <w:p>
            <w:r>
              <w:t>Derived minimum detectable signal of -92.0 dBm</w:t>
            </w:r>
          </w:p>
        </w:tc>
        <w:tc>
          <w:tcPr>
            <w:tcW w:type="dxa" w:w="1234"/>
          </w:tcPr>
          <w:p>
            <w:r>
              <w:t>shall</w:t>
            </w:r>
          </w:p>
        </w:tc>
        <w:tc>
          <w:tcPr>
            <w:tcW w:type="dxa" w:w="1234"/>
          </w:tcPr>
          <w:p>
            <w:r>
              <w:t>calculation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3.3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Input Return Loss</w:t>
            </w:r>
          </w:p>
        </w:tc>
        <w:tc>
          <w:tcPr>
            <w:tcW w:type="dxa" w:w="1234"/>
          </w:tcPr>
          <w:p>
            <w:r>
              <w:t>Maintain -14 dB input return loss (1.5:1 VSWR) across 5-18 GHz</w:t>
            </w:r>
          </w:p>
        </w:tc>
        <w:tc>
          <w:tcPr>
            <w:tcW w:type="dxa" w:w="1234"/>
          </w:tcPr>
          <w:p>
            <w:r>
              <w:t>shall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Antenna Interface</w:t>
            </w:r>
          </w:p>
        </w:tc>
        <w:tc>
          <w:tcPr>
            <w:tcW w:type="dxa" w:w="1234"/>
          </w:tcPr>
          <w:p>
            <w:r>
              <w:t>Single-ended 50Ω antenna interface via SMA connectors</w:t>
            </w:r>
          </w:p>
        </w:tc>
        <w:tc>
          <w:tcPr>
            <w:tcW w:type="dxa" w:w="1234"/>
          </w:tcPr>
          <w:p>
            <w:r>
              <w:t>shall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Downstream Interface</w:t>
            </w:r>
          </w:p>
        </w:tc>
        <w:tc>
          <w:tcPr>
            <w:tcW w:type="dxa" w:w="1234"/>
          </w:tcPr>
          <w:p>
            <w:r>
              <w:t>Interface with superheterodyne receiver architecture</w:t>
            </w:r>
          </w:p>
        </w:tc>
        <w:tc>
          <w:tcPr>
            <w:tcW w:type="dxa" w:w="1234"/>
          </w:tcPr>
          <w:p>
            <w:r>
              <w:t>shall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3.4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Power Consumption</w:t>
            </w:r>
          </w:p>
        </w:tc>
        <w:tc>
          <w:tcPr>
            <w:tcW w:type="dxa" w:w="1234"/>
          </w:tcPr>
          <w:p>
            <w:r>
              <w:t>Total power consumption limited to 5-15 W</w:t>
            </w:r>
          </w:p>
        </w:tc>
        <w:tc>
          <w:tcPr>
            <w:tcW w:type="dxa" w:w="1234"/>
          </w:tcPr>
          <w:p>
            <w:r>
              <w:t>should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Supply Voltage</w:t>
            </w:r>
          </w:p>
        </w:tc>
        <w:tc>
          <w:tcPr>
            <w:tcW w:type="dxa" w:w="1234"/>
          </w:tcPr>
          <w:p>
            <w:r>
              <w:t>Operate from +28 V primary rail</w:t>
            </w:r>
          </w:p>
        </w:tc>
        <w:tc>
          <w:tcPr>
            <w:tcW w:type="dxa" w:w="1234"/>
          </w:tcPr>
          <w:p>
            <w:r>
              <w:t>shall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REQ-HW-020</w:t>
            </w:r>
          </w:p>
        </w:tc>
        <w:tc>
          <w:tcPr>
            <w:tcW w:type="dxa" w:w="1234"/>
          </w:tcPr>
          <w:p>
            <w:r>
              <w:t>Interference Environment</w:t>
            </w:r>
          </w:p>
        </w:tc>
        <w:tc>
          <w:tcPr>
            <w:tcW w:type="dxa" w:w="1234"/>
          </w:tcPr>
          <w:p>
            <w:r>
              <w:t>High interference environment (co-site radar/communications)</w:t>
            </w:r>
          </w:p>
        </w:tc>
        <w:tc>
          <w:tcPr>
            <w:tcW w:type="dxa" w:w="1234"/>
          </w:tcPr>
          <w:p>
            <w:r>
              <w:t>shall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3.5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Operating Temperature</w:t>
            </w:r>
          </w:p>
        </w:tc>
        <w:tc>
          <w:tcPr>
            <w:tcW w:type="dxa" w:w="1234"/>
          </w:tcPr>
          <w:p>
            <w:r>
              <w:t>Military temperature range: -55°C to +125°C</w:t>
            </w:r>
          </w:p>
        </w:tc>
        <w:tc>
          <w:tcPr>
            <w:tcW w:type="dxa" w:w="1234"/>
          </w:tcPr>
          <w:p>
            <w:r>
              <w:t>shall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Vibration/Shock</w:t>
            </w:r>
          </w:p>
        </w:tc>
        <w:tc>
          <w:tcPr>
            <w:tcW w:type="dxa" w:w="1234"/>
          </w:tcPr>
          <w:p>
            <w:r>
              <w:t>Meet MIL-STD-810 heavy vibration/shock requirements</w:t>
            </w:r>
          </w:p>
        </w:tc>
        <w:tc>
          <w:tcPr>
            <w:tcW w:type="dxa" w:w="1234"/>
          </w:tcPr>
          <w:p>
            <w:r>
              <w:t>shall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Ingress Protection</w:t>
            </w:r>
          </w:p>
        </w:tc>
        <w:tc>
          <w:tcPr>
            <w:tcW w:type="dxa" w:w="1234"/>
          </w:tcPr>
          <w:p>
            <w:r>
              <w:t>IP67 rating for rugged environmental protection</w:t>
            </w:r>
          </w:p>
        </w:tc>
        <w:tc>
          <w:tcPr>
            <w:tcW w:type="dxa" w:w="1234"/>
          </w:tcPr>
          <w:p>
            <w:r>
              <w:t>should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