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Calculation</w:t>
      </w:r>
    </w:p>
    <w:p>
      <w:pPr>
        <w:pStyle w:val="Heading2"/>
      </w:pPr>
      <w:r>
        <w:t>yhh</w:t>
      </w:r>
    </w:p>
    <w:p>
      <w:r>
        <w:t>**Date:** 24-04-2026</w:t>
      </w:r>
    </w:p>
    <w:p>
      <w:r>
        <w:t>&gt; All values in Watts (W). TYP = typical operating power, MAX = worst-case (130% of TYP).</w:t>
      </w:r>
    </w:p>
    <w:p>
      <w:r>
        <w:t>&gt; Rail assignment is based on component operating voltage from BOM.</w:t>
      </w:r>
    </w:p>
    <w:p>
      <w:pPr>
        <w:pStyle w:val="Heading2"/>
      </w:pPr>
      <w:r>
        <w:t>Per-Stage DC Bias (from GLB stage datasheet conditions)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Vdd (V)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Idq (mA)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Pdc (mW)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Datasheet Condition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N-type Connector + Cable</w:t>
            </w:r>
          </w:p>
        </w:tc>
        <w:tc>
          <w:tcPr>
            <w:tcW w:type="dxa" w:w="1234"/>
          </w:tcPr>
          <w:p>
            <w:r>
              <w:t>N-type IP67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T/R Switch (QPC2420SR)</w:t>
            </w:r>
          </w:p>
        </w:tc>
        <w:tc>
          <w:tcPr>
            <w:tcW w:type="dxa" w:w="1234"/>
          </w:tcPr>
          <w:p>
            <w:r>
              <w:t>QPC2420SR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PIN Diode Limiter (CLA4611-085LF)</w:t>
            </w:r>
          </w:p>
        </w:tc>
        <w:tc>
          <w:tcPr>
            <w:tcW w:type="dxa" w:w="1234"/>
          </w:tcPr>
          <w:p>
            <w:r>
              <w:t>CLA4611-085LF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Preselector BPF (BFCN-1840+)</w:t>
            </w:r>
          </w:p>
        </w:tc>
        <w:tc>
          <w:tcPr>
            <w:tcW w:type="dxa" w:w="1234"/>
          </w:tcPr>
          <w:p>
            <w:r>
              <w:t>BFCN-1840+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Input 3dB/90 Hybrid (PCB Wilkinson)</w:t>
            </w:r>
          </w:p>
        </w:tc>
        <w:tc>
          <w:tcPr>
            <w:tcW w:type="dxa" w:w="1234"/>
          </w:tcPr>
          <w:p>
            <w:r>
              <w:t>PCB Lange Coupler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Balanced LNA Pair (2x PMA4-6263LN+)</w:t>
            </w:r>
          </w:p>
        </w:tc>
        <w:tc>
          <w:tcPr>
            <w:tcW w:type="dxa" w:w="1234"/>
          </w:tcPr>
          <w:p>
            <w:r>
              <w:t>PMA4-6263LN+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Table typ @ Vdd=5V, Id=100 mA, f=18 GHz, T=25 C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Output 3dB/90 Hybrid (PCB Wilkinson)</w:t>
            </w:r>
          </w:p>
        </w:tc>
        <w:tc>
          <w:tcPr>
            <w:tcW w:type="dxa" w:w="1234"/>
          </w:tcPr>
          <w:p>
            <w:r>
              <w:t>PCB Lange Coupler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Gain Block 1 (PMA3-15453+)</w:t>
            </w:r>
          </w:p>
        </w:tc>
        <w:tc>
          <w:tcPr>
            <w:tcW w:type="dxa" w:w="1234"/>
          </w:tcPr>
          <w:p>
            <w:r>
              <w:t>PMA3-15453+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400.0</w:t>
            </w:r>
          </w:p>
        </w:tc>
        <w:tc>
          <w:tcPr>
            <w:tcW w:type="dxa" w:w="1234"/>
          </w:tcPr>
          <w:p>
            <w:r>
              <w:t>Table typ @ Vdd=5V, f=29 GHz, T=25 C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Interstage BPF (BFCN-1840+)</w:t>
            </w:r>
          </w:p>
        </w:tc>
        <w:tc>
          <w:tcPr>
            <w:tcW w:type="dxa" w:w="1234"/>
          </w:tcPr>
          <w:p>
            <w:r>
              <w:t>BFCN-1840+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Driver / Gain Block 2 (PMA3-15453+)</w:t>
            </w:r>
          </w:p>
        </w:tc>
        <w:tc>
          <w:tcPr>
            <w:tcW w:type="dxa" w:w="1234"/>
          </w:tcPr>
          <w:p>
            <w:r>
              <w:t>PMA3-15453+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400.0</w:t>
            </w:r>
          </w:p>
        </w:tc>
        <w:tc>
          <w:tcPr>
            <w:tcW w:type="dxa" w:w="1234"/>
          </w:tcPr>
          <w:p>
            <w:r>
              <w:t>Table typ @ Vdd=5V, f=29 GHz, T=25 C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Monopulse Combiner (SCA-4-132+)</w:t>
            </w:r>
          </w:p>
        </w:tc>
        <w:tc>
          <w:tcPr>
            <w:tcW w:type="dxa" w:w="1234"/>
          </w:tcPr>
          <w:p>
            <w:r>
              <w:t>SCA-4-132+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**TOTAL**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**1300.0**</w:t>
            </w:r>
          </w:p>
        </w:tc>
        <w:tc>
          <w:tcPr>
            <w:tcW w:type="dxa" w:w="1234"/>
          </w:tcPr>
          <w:p>
            <w:r>
              <w:t>Sum of all powered-stage Pdc</w:t>
            </w:r>
          </w:p>
        </w:tc>
      </w:tr>
    </w:tbl>
    <w:p/>
    <w:p>
      <w:r>
        <w:t>&gt; **Key consistency rule:** the Vdd and Idq above must be the exact bias conditions under which the datasheet specifies the gain, NF, P1dB, and OIP3 values in the GLB stage-by-stage table. Different bias ⇒ different RF performance. The per-stage Pdc (mW) rolls up into the per-rail budget below.</w:t>
      </w:r>
    </w:p>
    <w:p>
      <w:pPr>
        <w:pStyle w:val="Heading2"/>
      </w:pPr>
      <w:r>
        <w:t>Power Budget — 5 V &amp; 3.3 V 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SI</w:t>
            </w:r>
          </w:p>
        </w:tc>
        <w:tc>
          <w:tcPr>
            <w:tcW w:type="dxa" w:w="78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785"/>
          </w:tcPr>
          <w:p>
            <w:r>
              <w:rPr>
                <w:b/>
              </w:rPr>
              <w:t>Part No</w:t>
            </w:r>
          </w:p>
        </w:tc>
        <w:tc>
          <w:tcPr>
            <w:tcW w:type="dxa" w:w="785"/>
          </w:tcPr>
          <w:p>
            <w:r>
              <w:rPr>
                <w:b/>
              </w:rPr>
              <w:t>Qty</w:t>
            </w:r>
          </w:p>
        </w:tc>
        <w:tc>
          <w:tcPr>
            <w:tcW w:type="dxa" w:w="785"/>
          </w:tcPr>
          <w:p>
            <w:r>
              <w:rPr>
                <w:b/>
              </w:rPr>
              <w:t>Current (mA)</w:t>
            </w:r>
          </w:p>
        </w:tc>
        <w:tc>
          <w:tcPr>
            <w:tcW w:type="dxa" w:w="785"/>
          </w:tcPr>
          <w:p>
            <w:r>
              <w:rPr>
                <w:b/>
              </w:rPr>
              <w:t>5V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5V MAX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3.3V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3.3V MAX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Total TYP (W)</w:t>
            </w:r>
          </w:p>
        </w:tc>
        <w:tc>
          <w:tcPr>
            <w:tcW w:type="dxa" w:w="785"/>
          </w:tcPr>
          <w:p>
            <w:r>
              <w:rPr>
                <w:b/>
              </w:rPr>
              <w:t>Total MAX (W)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Low-noise amplifier per balanced pair arm (2 per channel, 8 total) covering 6-26.5 GHz with high gain and low noise figure</w:t>
            </w:r>
          </w:p>
        </w:tc>
        <w:tc>
          <w:tcPr>
            <w:tcW w:type="dxa" w:w="785"/>
          </w:tcPr>
          <w:p>
            <w:r>
              <w:t>PMA4-6263LN+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Ka-band gain block / driver amplifier per channel (15-45 GHz), used for stages 2 and 3 after the balanced LNA</w:t>
            </w:r>
          </w:p>
        </w:tc>
        <w:tc>
          <w:tcPr>
            <w:tcW w:type="dxa" w:w="785"/>
          </w:tcPr>
          <w:p>
            <w:r>
              <w:t>PMA3-15453+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PIN diode limiter for front-end protection (1 per channel, 4 total). Survives +30 dBm, limits output to +15 dBm</w:t>
            </w:r>
          </w:p>
        </w:tc>
        <w:tc>
          <w:tcPr>
            <w:tcW w:type="dxa" w:w="785"/>
          </w:tcPr>
          <w:p>
            <w:r>
              <w:t>CLA4611-085LF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Ceramic preselector bandpass filter between limiter and LNA (1 per channel, 4 total). Also used as interstage BPF for high-gain stability (4 additional)</w:t>
            </w:r>
          </w:p>
        </w:tc>
        <w:tc>
          <w:tcPr>
            <w:tcW w:type="dxa" w:w="785"/>
          </w:tcPr>
          <w:p>
            <w:r>
              <w:t>BFCN-1840+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T/R protection SPDT switch (1 per channel, 4 total). Isolates front-end during TX pulses, &lt; 10 us switching</w:t>
            </w:r>
          </w:p>
        </w:tc>
        <w:tc>
          <w:tcPr>
            <w:tcW w:type="dxa" w:w="785"/>
          </w:tcPr>
          <w:p>
            <w:r>
              <w:t>QPC2420SR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4-way power splitter/combiner for monopulse comparator network. Combines 4 channel outputs into Sum and 3 Delta outputs</w:t>
            </w:r>
          </w:p>
        </w:tc>
        <w:tc>
          <w:tcPr>
            <w:tcW w:type="dxa" w:w="785"/>
          </w:tcPr>
          <w:p>
            <w:r>
              <w:t>SCA-4-132+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DC-DC buck converter from +28V MIL bus to +5V rail for LNA and gain block bias supplies</w:t>
            </w:r>
          </w:p>
        </w:tc>
        <w:tc>
          <w:tcPr>
            <w:tcW w:type="dxa" w:w="785"/>
          </w:tcPr>
          <w:p>
            <w:r>
              <w:t>TPS54531DDA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**TOTALS**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**0.3**</w:t>
            </w:r>
          </w:p>
        </w:tc>
        <w:tc>
          <w:tcPr>
            <w:tcW w:type="dxa" w:w="785"/>
          </w:tcPr>
          <w:p>
            <w:r>
              <w:t>**0.39**</w:t>
            </w:r>
          </w:p>
        </w:tc>
        <w:tc>
          <w:tcPr>
            <w:tcW w:type="dxa" w:w="785"/>
          </w:tcPr>
          <w:p>
            <w:r>
              <w:t>**0.0**</w:t>
            </w:r>
          </w:p>
        </w:tc>
        <w:tc>
          <w:tcPr>
            <w:tcW w:type="dxa" w:w="785"/>
          </w:tcPr>
          <w:p>
            <w:r>
              <w:t>**0.0**</w:t>
            </w:r>
          </w:p>
        </w:tc>
        <w:tc>
          <w:tcPr>
            <w:tcW w:type="dxa" w:w="785"/>
          </w:tcPr>
          <w:p>
            <w:r>
              <w:t>**0.3**</w:t>
            </w:r>
          </w:p>
        </w:tc>
        <w:tc>
          <w:tcPr>
            <w:tcW w:type="dxa" w:w="785"/>
          </w:tcPr>
          <w:p>
            <w:r>
              <w:t>**0.39**</w:t>
            </w:r>
          </w:p>
        </w:tc>
        <w:tc>
          <w:tcPr>
            <w:tcW w:type="dxa" w:w="785"/>
          </w:tcPr>
          <w:p/>
        </w:tc>
      </w:tr>
    </w:tbl>
    <w:p/>
    <w:p>
      <w:pPr>
        <w:pStyle w:val="Heading2"/>
      </w:pPr>
      <w:r>
        <w:t>Power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Power (W)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 Power (W)</w:t>
            </w:r>
          </w:p>
        </w:tc>
      </w:tr>
      <w:tr>
        <w:tc>
          <w:tcPr>
            <w:tcW w:type="dxa" w:w="2880"/>
          </w:tcPr>
          <w:p>
            <w:r>
              <w:t>5V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0.39</w:t>
            </w:r>
          </w:p>
        </w:tc>
      </w:tr>
      <w:tr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2.5V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1.8V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**0.3**</w:t>
            </w:r>
          </w:p>
        </w:tc>
        <w:tc>
          <w:tcPr>
            <w:tcW w:type="dxa" w:w="2880"/>
          </w:tcPr>
          <w:p>
            <w:r>
              <w:t>**0.39**</w:t>
            </w:r>
          </w:p>
        </w:tc>
      </w:tr>
    </w:tbl>
    <w:p/>
    <w:p>
      <w:r>
        <w:t>&gt; Note: Power values are estimated from component datasheets and design parameters.</w:t>
      </w:r>
    </w:p>
    <w:p>
      <w:r>
        <w:t>&gt; Actual measurements should be taken during hardware bring-up and updated in this table.</w:t>
      </w:r>
    </w:p>
    <w:p>
      <w:pPr>
        <w:pStyle w:val="Heading2"/>
      </w:pPr>
      <w:r>
        <w:t>Power Converters &amp; LDOs — Dissipation and Thermal Analysis</w:t>
      </w:r>
    </w:p>
    <w:p>
      <w:r>
        <w:t>&gt; Each regulator's dissipation is P_diss = (V_in − V_out) × I_out for linear LDOs (no switching efficiency applies), or P_out × (1 − η)/η for switching converters. Junction-temperature rise uses the datasheet θ_jc (junction-to-case) and θ_ja (junction-to-ambient) at T_ambient = 85 °C (worst-case avionics chamber). Thermal verdict: **Pass** if T_j &lt; 125 °C, **Thermally Failed** otherwise.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SI</w:t>
            </w:r>
          </w:p>
        </w:tc>
        <w:tc>
          <w:tcPr>
            <w:tcW w:type="dxa" w:w="665"/>
          </w:tcPr>
          <w:p>
            <w:r>
              <w:rPr>
                <w:b/>
              </w:rPr>
              <w:t>Part No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665"/>
          </w:tcPr>
          <w:p>
            <w:r>
              <w:rPr>
                <w:b/>
              </w:rPr>
              <w:t>V_in (V)</w:t>
            </w:r>
          </w:p>
        </w:tc>
        <w:tc>
          <w:tcPr>
            <w:tcW w:type="dxa" w:w="665"/>
          </w:tcPr>
          <w:p>
            <w:r>
              <w:rPr>
                <w:b/>
              </w:rPr>
              <w:t>V_out (V)</w:t>
            </w:r>
          </w:p>
        </w:tc>
        <w:tc>
          <w:tcPr>
            <w:tcW w:type="dxa" w:w="665"/>
          </w:tcPr>
          <w:p>
            <w:r>
              <w:rPr>
                <w:b/>
              </w:rPr>
              <w:t>I_out (A)</w:t>
            </w:r>
          </w:p>
        </w:tc>
        <w:tc>
          <w:tcPr>
            <w:tcW w:type="dxa" w:w="665"/>
          </w:tcPr>
          <w:p>
            <w:r>
              <w:rPr>
                <w:b/>
              </w:rPr>
              <w:t>η</w:t>
            </w:r>
          </w:p>
        </w:tc>
        <w:tc>
          <w:tcPr>
            <w:tcW w:type="dxa" w:w="665"/>
          </w:tcPr>
          <w:p>
            <w:r>
              <w:rPr>
                <w:b/>
              </w:rPr>
              <w:t>P_diss (W)</w:t>
            </w:r>
          </w:p>
        </w:tc>
        <w:tc>
          <w:tcPr>
            <w:tcW w:type="dxa" w:w="665"/>
          </w:tcPr>
          <w:p>
            <w:r>
              <w:rPr>
                <w:b/>
              </w:rPr>
              <w:t>θ_jc (°C/W)</w:t>
            </w:r>
          </w:p>
        </w:tc>
        <w:tc>
          <w:tcPr>
            <w:tcW w:type="dxa" w:w="665"/>
          </w:tcPr>
          <w:p>
            <w:r>
              <w:rPr>
                <w:b/>
              </w:rPr>
              <w:t>θ_ja (°C/W)</w:t>
            </w:r>
          </w:p>
        </w:tc>
        <w:tc>
          <w:tcPr>
            <w:tcW w:type="dxa" w:w="665"/>
          </w:tcPr>
          <w:p>
            <w:r>
              <w:rPr>
                <w:b/>
              </w:rPr>
              <w:t>T_j @ 85°C amb (°C)</w:t>
            </w:r>
          </w:p>
        </w:tc>
        <w:tc>
          <w:tcPr>
            <w:tcW w:type="dxa" w:w="665"/>
          </w:tcPr>
          <w:p>
            <w:r>
              <w:rPr>
                <w:b/>
              </w:rPr>
              <w:t>Heatsink?</w:t>
            </w:r>
          </w:p>
        </w:tc>
        <w:tc>
          <w:tcPr>
            <w:tcW w:type="dxa" w:w="665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TPS54531DDA</w:t>
            </w:r>
          </w:p>
        </w:tc>
        <w:tc>
          <w:tcPr>
            <w:tcW w:type="dxa" w:w="665"/>
          </w:tcPr>
          <w:p>
            <w:r>
              <w:t>Buck</w:t>
            </w:r>
          </w:p>
        </w:tc>
        <w:tc>
          <w:tcPr>
            <w:tcW w:type="dxa" w:w="665"/>
          </w:tcPr>
          <w:p>
            <w:r>
              <w:t>28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90%</w:t>
            </w:r>
          </w:p>
        </w:tc>
        <w:tc>
          <w:tcPr>
            <w:tcW w:type="dxa" w:w="665"/>
          </w:tcPr>
          <w:p>
            <w:r>
              <w:t>0.033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86.7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**Pass**</w:t>
            </w:r>
          </w:p>
        </w:tc>
      </w:tr>
    </w:tbl>
    <w:p/>
    <w:p>
      <w:r>
        <w:t>**Overall thermal verdict:** ✅ **Pass** — every regulator junction stays below 125 °C at 85 °C ambient.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