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Computer Networks (CCNA)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Server Virtualization &amp; Cloud Computing</w:t>
      </w:r>
    </w:p>
    <w:p>
      <w:pPr>
        <w:pBdr>
          <w:bottom w:val="single" w:color="2E75B6" w:sz="12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Exam-focused revision notes with original slide diagrams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Server hardware and servers before virtualization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Virtualization: Type 1 vs Type 2 hypervisors, why virtualize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Connecting VMs to the network (vNIC, vSwitch, VLANs, trunks)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Cloud services: on-premises vs colocation vs cloud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NIST SP 800-145: 5 characteristics, 3 service models, 4 deployment models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Benefits of cloud computing and how to connect to cloud resources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Quick revision, exam points, and doubts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Colour guide:</w:t>
      </w:r>
      <w:r>
        <w:rPr>
          <w:rFonts w:ascii="Arial" w:cs="Arial" w:eastAsia="Arial" w:hAnsi="Arial"/>
          <w:sz w:val="21"/>
          <w:szCs w:val="21"/>
        </w:rPr>
        <w:t xml:space="preserve"> red bold = important keyword · yellow box = definition · green box = exam tip · 📷 = original slide.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Note:</w:t>
      </w:r>
      <w:r>
        <w:rPr>
          <w:rFonts w:ascii="Arial" w:cs="Arial" w:eastAsia="Arial" w:hAnsi="Arial"/>
          <w:sz w:val="21"/>
          <w:szCs w:val="21"/>
        </w:rPr>
        <w:t xml:space="preserve"> these slides contain no Cisco IOS commands. One optional, clearly-labelled switch-side example is added in the vSwitch section because it is commonly asked alongside this topic.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1. Server Hardware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server</w:t>
      </w:r>
      <w:r>
        <w:rPr>
          <w:rFonts w:ascii="Arial" w:cs="Arial" w:eastAsia="Arial" w:hAnsi="Arial"/>
          <w:sz w:val="21"/>
          <w:szCs w:val="21"/>
        </w:rPr>
        <w:t xml:space="preserve"> is a powerful computer that provides services (web, email, database, file sharing) to clients such as PCs. Physical servers are built to run non-stop and are usually mounted in racks in a data center.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Cisco is best known for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routers, switches and firewalls</w:t>
      </w:r>
      <w:r>
        <w:rPr>
          <w:rFonts w:ascii="Arial" w:cs="Arial" w:eastAsia="Arial" w:hAnsi="Arial"/>
          <w:sz w:val="21"/>
          <w:szCs w:val="21"/>
        </w:rPr>
        <w:t xml:space="preserve">, but it also sells hardware servers called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UCS (Unified Computing System)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Largest server vendors: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Dell EMC, HPE, IBM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The image shows common server shapes: thin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rack-mount servers</w:t>
      </w:r>
      <w:r>
        <w:rPr>
          <w:rFonts w:ascii="Arial" w:cs="Arial" w:eastAsia="Arial" w:hAnsi="Arial"/>
          <w:sz w:val="21"/>
          <w:szCs w:val="21"/>
        </w:rPr>
        <w:t xml:space="preserve"> (1U / 2U) and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blade chassis</w:t>
      </w:r>
      <w:r>
        <w:rPr>
          <w:rFonts w:ascii="Arial" w:cs="Arial" w:eastAsia="Arial" w:hAnsi="Arial"/>
          <w:sz w:val="21"/>
          <w:szCs w:val="21"/>
        </w:rPr>
        <w:t xml:space="preserve"> holding many server blades in one enclosure.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Example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PC → Access Switch → Router →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Server</w:t>
      </w:r>
      <w:r>
        <w:rPr>
          <w:rFonts w:ascii="Arial" w:cs="Arial" w:eastAsia="Arial" w:hAnsi="Arial"/>
          <w:sz w:val="21"/>
          <w:szCs w:val="21"/>
        </w:rPr>
        <w:t xml:space="preserve">. When you open the company website, your request travels through the network to a physical server in a rack that runs the web application.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slide1" descr="Slide: Server Hardware (Cisco UCS rack servers and blade chassis)" title="Slide: Server Hardware (Cisco UCS rack servers and blade chass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Server Hardware (Cisco UCS rack servers and blade chassis)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2. Servers Before Virtualization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Before virtualization there was a strict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one physical server = one operating system</w:t>
      </w:r>
      <w:r>
        <w:rPr>
          <w:rFonts w:ascii="Arial" w:cs="Arial" w:eastAsia="Arial" w:hAnsi="Arial"/>
          <w:sz w:val="21"/>
          <w:szCs w:val="21"/>
        </w:rPr>
        <w:t xml:space="preserve"> relationship. Each service ran on its own box.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Stack (bottom to top):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Hardware (CPU, RAM, Storage, NIC) → Operating System → Apps</w:t>
      </w:r>
      <w:r>
        <w:rPr>
          <w:rFonts w:ascii="Arial" w:cs="Arial" w:eastAsia="Arial" w:hAnsi="Arial"/>
          <w:sz w:val="21"/>
          <w:szCs w:val="21"/>
        </w:rPr>
        <w:t xml:space="preserve"> (web server, email server, etc.).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Typical design: one server for web, one for email, one for database.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Problem 1 – Cost:</w:t>
      </w:r>
      <w:r>
        <w:rPr>
          <w:rFonts w:ascii="Arial" w:cs="Arial" w:eastAsia="Arial" w:hAnsi="Arial"/>
          <w:sz w:val="21"/>
          <w:szCs w:val="21"/>
        </w:rPr>
        <w:t xml:space="preserve"> every physical server is expensive and uses space, power and cooling.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Problem 2 – Under-utilised:</w:t>
      </w:r>
      <w:r>
        <w:rPr>
          <w:rFonts w:ascii="Arial" w:cs="Arial" w:eastAsia="Arial" w:hAnsi="Arial"/>
          <w:sz w:val="21"/>
          <w:szCs w:val="21"/>
        </w:rPr>
        <w:t xml:space="preserve"> CPU, RAM, storage and NIC on each server are mostly idle.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Example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company has 3 servers (web, email, database). Each uses only a small part of its hardware, yet the company pays for, powers and cools all three. Virtualization lets all three run on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one</w:t>
      </w:r>
      <w:r>
        <w:rPr>
          <w:rFonts w:ascii="Arial" w:cs="Arial" w:eastAsia="Arial" w:hAnsi="Arial"/>
          <w:sz w:val="21"/>
          <w:szCs w:val="21"/>
        </w:rPr>
        <w:t xml:space="preserve"> machine.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slide2" descr="Slide: Servers before Virtualization" title="Slide: Servers before Virt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Servers before Virtualization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3. Virtualization and Type 1 Hypervisor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pBdr>
          <w:left w:val="single" w:color="E0A800" w:sz="24" w:space="8"/>
        </w:pBdr>
        <w:shd w:fill="FFF4D6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Virtualization: </w:t>
      </w:r>
      <w:r>
        <w:rPr>
          <w:rFonts w:ascii="Arial" w:cs="Arial" w:eastAsia="Arial" w:hAnsi="Arial"/>
          <w:sz w:val="21"/>
          <w:szCs w:val="21"/>
        </w:rPr>
        <w:t xml:space="preserve">breaks the one-to-one link between hardware and OS so that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multiple operating systems run on a single physical server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Bdr>
          <w:left w:val="single" w:color="E0A800" w:sz="24" w:space="8"/>
        </w:pBdr>
        <w:shd w:fill="FFF4D6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Hypervisor: </w:t>
      </w:r>
      <w:r>
        <w:rPr>
          <w:rFonts w:ascii="Arial" w:cs="Arial" w:eastAsia="Arial" w:hAnsi="Arial"/>
          <w:sz w:val="21"/>
          <w:szCs w:val="21"/>
        </w:rPr>
        <w:t xml:space="preserve">software that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manages and allocates hardware resources (CPU, RAM, etc.) to each VM</w:t>
      </w:r>
      <w:r>
        <w:rPr>
          <w:rFonts w:ascii="Arial" w:cs="Arial" w:eastAsia="Arial" w:hAnsi="Arial"/>
          <w:sz w:val="21"/>
          <w:szCs w:val="21"/>
        </w:rPr>
        <w:t xml:space="preserve">. Also called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VMM (Virtual Machine Monitor)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Each OS instance is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VM (Virtual Machine)</w:t>
      </w:r>
      <w:r>
        <w:rPr>
          <w:rFonts w:ascii="Arial" w:cs="Arial" w:eastAsia="Arial" w:hAnsi="Arial"/>
          <w:sz w:val="21"/>
          <w:szCs w:val="21"/>
        </w:rPr>
        <w:t xml:space="preserve"> with its own OS and apps.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Type 1 hypervisor</w:t>
      </w:r>
      <w:r>
        <w:rPr>
          <w:rFonts w:ascii="Arial" w:cs="Arial" w:eastAsia="Arial" w:hAnsi="Arial"/>
          <w:sz w:val="21"/>
          <w:szCs w:val="21"/>
        </w:rPr>
        <w:t xml:space="preserve"> runs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directly on the hardware</w:t>
      </w:r>
      <w:r>
        <w:rPr>
          <w:rFonts w:ascii="Arial" w:cs="Arial" w:eastAsia="Arial" w:hAnsi="Arial"/>
          <w:sz w:val="21"/>
          <w:szCs w:val="21"/>
        </w:rPr>
        <w:t xml:space="preserve">, with no OS underneath.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Also called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bare-metal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native</w:t>
      </w:r>
      <w:r>
        <w:rPr>
          <w:rFonts w:ascii="Arial" w:cs="Arial" w:eastAsia="Arial" w:hAnsi="Arial"/>
          <w:sz w:val="21"/>
          <w:szCs w:val="21"/>
        </w:rPr>
        <w:t xml:space="preserve"> hypervisor.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Examples: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VMware ESXi, Microsoft Hyper-V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This is the type used in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data centers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Example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One physical server runs ESXi. On it you create 3 VMs: a web VM, an email VM and a database VM. ESXi decides how much CPU and RAM each VM gets.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slide3" descr="Slide: Virtualization (Type 1 Hypervisor)" title="Slide: Virtualization (Type 1 Hypervis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Virtualization (Type 1 Hypervisor)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4. Type 2 Hypervisor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Type 2 hypervisor</w:t>
      </w:r>
      <w:r>
        <w:rPr>
          <w:rFonts w:ascii="Arial" w:cs="Arial" w:eastAsia="Arial" w:hAnsi="Arial"/>
          <w:sz w:val="21"/>
          <w:szCs w:val="21"/>
        </w:rPr>
        <w:t xml:space="preserve"> is installed like a normal program on top of an existing operating system. The VMs then run inside that program.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Examples: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VMware Workstation, Oracle VirtualBox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The OS running directly on hardware =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Host OS</w:t>
      </w:r>
      <w:r>
        <w:rPr>
          <w:rFonts w:ascii="Arial" w:cs="Arial" w:eastAsia="Arial" w:hAnsi="Arial"/>
          <w:sz w:val="21"/>
          <w:szCs w:val="21"/>
        </w:rPr>
        <w:t xml:space="preserve">. The OS inside a VM =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Guest OS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Also called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hosted hypervisor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Rarely used in data centers</w:t>
      </w:r>
      <w:r>
        <w:rPr>
          <w:rFonts w:ascii="Arial" w:cs="Arial" w:eastAsia="Arial" w:hAnsi="Arial"/>
          <w:sz w:val="21"/>
          <w:szCs w:val="21"/>
        </w:rPr>
        <w:t xml:space="preserve">, but common on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personal devices</w:t>
      </w:r>
      <w:r>
        <w:rPr>
          <w:rFonts w:ascii="Arial" w:cs="Arial" w:eastAsia="Arial" w:hAnsi="Arial"/>
          <w:sz w:val="21"/>
          <w:szCs w:val="21"/>
        </w:rPr>
        <w:t xml:space="preserve">, for example a Mac/Linux user who needs an app that only runs on Windows (or vice versa).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Normal apps can run on the Host OS beside the hypervisor (the single "Apps" box in the diagram).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Comparison: Type 1 vs Type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1 Hypervisor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2 Hypervisor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on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Directly 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top of a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Host 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names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Bare-metal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native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Hosted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hypervisor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VMware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ESXi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Microsoft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Hyper-V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VMware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Workstation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Oracle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VirtualBox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Data centers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servers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Personal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computers / labs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in VM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 OS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Guest 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(OS on hardware =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Host 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Layers (bottom → top)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→ Hypervisor → VMs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→ Host OS → Hypervisor → VMs</w:t>
            </w:r>
          </w:p>
        </w:tc>
      </w:tr>
    </w:tbl>
    <w:p>
      <w:pPr>
        <w:spacing w:after="80"/>
      </w:pPr>
    </w:p>
    <w:p>
      <w:pPr>
        <w:pBdr>
          <w:left w:val="single" w:color="548235" w:sz="24" w:space="8"/>
        </w:pBdr>
        <w:shd w:fill="E2F0D9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🎯 Exam tip: </w:t>
      </w:r>
      <w:r>
        <w:rPr>
          <w:rFonts w:ascii="Arial" w:cs="Arial" w:eastAsia="Arial" w:hAnsi="Arial"/>
          <w:sz w:val="21"/>
          <w:szCs w:val="21"/>
        </w:rPr>
        <w:t xml:space="preserve">"Which hypervisor runs directly on hardware?" →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Type 1</w:t>
      </w:r>
      <w:r>
        <w:rPr>
          <w:rFonts w:ascii="Arial" w:cs="Arial" w:eastAsia="Arial" w:hAnsi="Arial"/>
          <w:sz w:val="21"/>
          <w:szCs w:val="21"/>
        </w:rPr>
        <w:t xml:space="preserve">. "Which needs a host OS?" →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Type 2</w:t>
      </w:r>
      <w:r>
        <w:rPr>
          <w:rFonts w:ascii="Arial" w:cs="Arial" w:eastAsia="Arial" w:hAnsi="Arial"/>
          <w:sz w:val="21"/>
          <w:szCs w:val="21"/>
        </w:rPr>
        <w:t xml:space="preserve">. Remember: Type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1</w:t>
      </w:r>
      <w:r>
        <w:rPr>
          <w:rFonts w:ascii="Arial" w:cs="Arial" w:eastAsia="Arial" w:hAnsi="Arial"/>
          <w:sz w:val="21"/>
          <w:szCs w:val="21"/>
        </w:rPr>
        <w:t xml:space="preserve"> =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1</w:t>
      </w:r>
      <w:r>
        <w:rPr>
          <w:rFonts w:ascii="Arial" w:cs="Arial" w:eastAsia="Arial" w:hAnsi="Arial"/>
          <w:sz w:val="21"/>
          <w:szCs w:val="21"/>
        </w:rPr>
        <w:t xml:space="preserve">st layer above hardware.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slide4" descr="Slide: Virtualization (Type 2 Hypervisor)" title="Slide: Virtualization (Type 2 Hypervis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Virtualization (Type 2 Hypervisor)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5. Why Virtualization?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VMware lists four core properties of virtualization, plus a set of business benefits.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 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multiple OSs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one physical machine and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divide resources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between VMs.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server hosts Windows and Linux VMs together.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Fault and security isolation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hardware level; resource controls preserve performance.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VM1 crashes or is infected, VM2 keeps running.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Entire VM state is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saved to files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move/copy a VM like moving/copying files.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a VM file to another server as a backup.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Hardware independence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Provision or migrate any VM to any physical server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3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a VM from an old server to a new one with different hardware.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slide5" descr="Slide: Why Virtualization? (four properties)" title="Slide: Why Virtualization? (four properti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Why Virtualization? (four properties)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Business Benefits (second slide)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Reduced capital and operating costs</w:t>
      </w:r>
      <w:r>
        <w:rPr>
          <w:rFonts w:ascii="Arial" w:cs="Arial" w:eastAsia="Arial" w:hAnsi="Arial"/>
          <w:sz w:val="21"/>
          <w:szCs w:val="21"/>
        </w:rPr>
        <w:t xml:space="preserve"> (fewer servers, less power and space).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Minimized or eliminated downtime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Increased IT productivity, efficiency, agility and responsiveness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Faster provisioning</w:t>
      </w:r>
      <w:r>
        <w:rPr>
          <w:rFonts w:ascii="Arial" w:cs="Arial" w:eastAsia="Arial" w:hAnsi="Arial"/>
          <w:sz w:val="21"/>
          <w:szCs w:val="21"/>
        </w:rPr>
        <w:t xml:space="preserve"> of applications and resources.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Greater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business continuity and disaster recovery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Simplified data center management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Availability of a true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Software-Defined Data Center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Bdr>
          <w:left w:val="single" w:color="548235" w:sz="24" w:space="8"/>
        </w:pBdr>
        <w:shd w:fill="E2F0D9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🎯 Exam tip: </w:t>
      </w:r>
      <w:r>
        <w:rPr>
          <w:rFonts w:ascii="Arial" w:cs="Arial" w:eastAsia="Arial" w:hAnsi="Arial"/>
          <w:sz w:val="21"/>
          <w:szCs w:val="21"/>
        </w:rPr>
        <w:t xml:space="preserve">Learn the four property names with the memory word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P-I-E-H</w:t>
      </w:r>
      <w:r>
        <w:rPr>
          <w:rFonts w:ascii="Arial" w:cs="Arial" w:eastAsia="Arial" w:hAnsi="Arial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</w:t>
      </w:r>
      <w:r>
        <w:rPr>
          <w:rFonts w:ascii="Arial" w:cs="Arial" w:eastAsia="Arial" w:hAnsi="Arial"/>
          <w:sz w:val="21"/>
          <w:szCs w:val="21"/>
        </w:rPr>
        <w:t xml:space="preserve">artitioning,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</w:t>
      </w:r>
      <w:r>
        <w:rPr>
          <w:rFonts w:ascii="Arial" w:cs="Arial" w:eastAsia="Arial" w:hAnsi="Arial"/>
          <w:sz w:val="21"/>
          <w:szCs w:val="21"/>
        </w:rPr>
        <w:t xml:space="preserve">solation,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E</w:t>
      </w:r>
      <w:r>
        <w:rPr>
          <w:rFonts w:ascii="Arial" w:cs="Arial" w:eastAsia="Arial" w:hAnsi="Arial"/>
          <w:sz w:val="21"/>
          <w:szCs w:val="21"/>
        </w:rPr>
        <w:t xml:space="preserve">ncapsulation,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</w:t>
      </w:r>
      <w:r>
        <w:rPr>
          <w:rFonts w:ascii="Arial" w:cs="Arial" w:eastAsia="Arial" w:hAnsi="Arial"/>
          <w:sz w:val="21"/>
          <w:szCs w:val="21"/>
        </w:rPr>
        <w:t xml:space="preserve">ardware independence.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slide6" descr="Slide: Benefits of Virtualization" title="Slide: Benefits of Virt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Benefits of Virtualization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6. Connecting VMs to the Network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VMs talk to each other and to the outside network through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virtual switch (vSwitch)</w:t>
      </w:r>
      <w:r>
        <w:rPr>
          <w:rFonts w:ascii="Arial" w:cs="Arial" w:eastAsia="Arial" w:hAnsi="Arial"/>
          <w:sz w:val="21"/>
          <w:szCs w:val="21"/>
        </w:rPr>
        <w:t xml:space="preserve"> that runs inside the hypervisor. It behaves like a normal Layer 2 switch.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Each VM has a virtual network card, the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vNIC</w:t>
      </w:r>
      <w:r>
        <w:rPr>
          <w:rFonts w:ascii="Arial" w:cs="Arial" w:eastAsia="Arial" w:hAnsi="Arial"/>
          <w:sz w:val="21"/>
          <w:szCs w:val="21"/>
        </w:rPr>
        <w:t xml:space="preserve">, which connects to a port on the vSwitch.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vSwitch ports can be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access ports</w:t>
      </w:r>
      <w:r>
        <w:rPr>
          <w:rFonts w:ascii="Arial" w:cs="Arial" w:eastAsia="Arial" w:hAnsi="Arial"/>
          <w:sz w:val="21"/>
          <w:szCs w:val="21"/>
        </w:rPr>
        <w:t xml:space="preserve"> or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trunk ports</w:t>
      </w:r>
      <w:r>
        <w:rPr>
          <w:rFonts w:ascii="Arial" w:cs="Arial" w:eastAsia="Arial" w:hAnsi="Arial"/>
          <w:sz w:val="21"/>
          <w:szCs w:val="21"/>
        </w:rPr>
        <w:t xml:space="preserve"> and use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VLANs</w:t>
      </w:r>
      <w:r>
        <w:rPr>
          <w:rFonts w:ascii="Arial" w:cs="Arial" w:eastAsia="Arial" w:hAnsi="Arial"/>
          <w:sz w:val="21"/>
          <w:szCs w:val="21"/>
        </w:rPr>
        <w:t xml:space="preserve"> to separate VMs at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Layer 2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Other vSwitch interfaces connect to the server's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physical NIC(s)</w:t>
      </w:r>
      <w:r>
        <w:rPr>
          <w:rFonts w:ascii="Arial" w:cs="Arial" w:eastAsia="Arial" w:hAnsi="Arial"/>
          <w:sz w:val="21"/>
          <w:szCs w:val="21"/>
        </w:rPr>
        <w:t xml:space="preserve">, which reach the external network (the physical switches).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In the diagram: two VMs are in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VLAN 10</w:t>
      </w:r>
      <w:r>
        <w:rPr>
          <w:rFonts w:ascii="Arial" w:cs="Arial" w:eastAsia="Arial" w:hAnsi="Arial"/>
          <w:sz w:val="21"/>
          <w:szCs w:val="21"/>
        </w:rPr>
        <w:t xml:space="preserve">, one is in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VLAN 20</w:t>
      </w:r>
      <w:r>
        <w:rPr>
          <w:rFonts w:ascii="Arial" w:cs="Arial" w:eastAsia="Arial" w:hAnsi="Arial"/>
          <w:sz w:val="21"/>
          <w:szCs w:val="21"/>
        </w:rPr>
        <w:t xml:space="preserve">. The vSwitch uplinks are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trunks</w:t>
      </w:r>
      <w:r>
        <w:rPr>
          <w:rFonts w:ascii="Arial" w:cs="Arial" w:eastAsia="Arial" w:hAnsi="Arial"/>
          <w:sz w:val="21"/>
          <w:szCs w:val="21"/>
        </w:rPr>
        <w:t xml:space="preserve"> that carry both VLANs to the physical switches. The two NIC links appear grouped as one logical trunk for redundancy and bandwidth.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Example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VM1 and VM2 (both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VLAN 10</w:t>
      </w:r>
      <w:r>
        <w:rPr>
          <w:rFonts w:ascii="Arial" w:cs="Arial" w:eastAsia="Arial" w:hAnsi="Arial"/>
          <w:sz w:val="21"/>
          <w:szCs w:val="21"/>
        </w:rPr>
        <w:t xml:space="preserve">) communicate directly through the vSwitch at Layer 2. VM3 (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VLAN 20</w:t>
      </w:r>
      <w:r>
        <w:rPr>
          <w:rFonts w:ascii="Arial" w:cs="Arial" w:eastAsia="Arial" w:hAnsi="Arial"/>
          <w:sz w:val="21"/>
          <w:szCs w:val="21"/>
        </w:rPr>
        <w:t xml:space="preserve">) cannot talk to them unless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router / Layer 3 switch</w:t>
      </w:r>
      <w:r>
        <w:rPr>
          <w:rFonts w:ascii="Arial" w:cs="Arial" w:eastAsia="Arial" w:hAnsi="Arial"/>
          <w:sz w:val="21"/>
          <w:szCs w:val="21"/>
        </w:rPr>
        <w:t xml:space="preserve"> performs inter-VLAN routing. Path to the outside: VM → vNIC → vSwitch → trunk → physical NIC → physical switch → router.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Related Cisco configuration (extra – not on the slide)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physical switch port facing the hypervisor host is normally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trunk</w:t>
      </w:r>
      <w:r>
        <w:rPr>
          <w:rFonts w:ascii="Arial" w:cs="Arial" w:eastAsia="Arial" w:hAnsi="Arial"/>
          <w:sz w:val="21"/>
          <w:szCs w:val="21"/>
        </w:rPr>
        <w:t xml:space="preserve"> so it can carry VLANs 10 and 20. Configured on the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physical switch</w:t>
      </w:r>
      <w:r>
        <w:rPr>
          <w:rFonts w:ascii="Arial" w:cs="Arial" w:eastAsia="Arial" w:hAnsi="Arial"/>
          <w:sz w:val="21"/>
          <w:szCs w:val="21"/>
        </w:rPr>
        <w:t xml:space="preserve"> in interface configuration mode:</w:t>
      </w:r>
    </w:p>
    <w:p>
      <w:pPr>
        <w:shd w:fill="1E1E1E" w:val="clear"/>
        <w:spacing w:after="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Switch(config)# interface GigabitEthernet0/1</w:t>
      </w:r>
    </w:p>
    <w:p>
      <w:pPr>
        <w:shd w:fill="1E1E1E" w:val="clear"/>
        <w:spacing w:after="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Switch(config-if)# switchport mode trunk</w:t>
      </w:r>
    </w:p>
    <w:p>
      <w:pPr>
        <w:shd w:fill="1E1E1E" w:val="clear"/>
        <w:spacing w:after="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Switch(config-if)# switchport trunk allowed vlan 10,20</w:t>
      </w:r>
    </w:p>
    <w:p>
      <w:pPr>
        <w:spacing w:after="100" w:before="10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switchport mode trunk</w:t>
      </w:r>
      <w:r>
        <w:rPr>
          <w:rFonts w:ascii="Arial" w:cs="Arial" w:eastAsia="Arial" w:hAnsi="Arial"/>
          <w:sz w:val="21"/>
          <w:szCs w:val="21"/>
        </w:rPr>
        <w:t xml:space="preserve"> makes the port a trunk.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switchport trunk allowed vlan 10,20</w:t>
      </w:r>
      <w:r>
        <w:rPr>
          <w:rFonts w:ascii="Arial" w:cs="Arial" w:eastAsia="Arial" w:hAnsi="Arial"/>
          <w:sz w:val="21"/>
          <w:szCs w:val="21"/>
        </w:rPr>
        <w:t xml:space="preserve"> limits the trunk to VLANs 10 and 20. On older Catalyst models you may first need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switchport trunk encapsulation dot1q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slide7" descr="Slide: Connecting VMs to the Network (vNIC, vSwitch, VLANs, trunks)" title="Slide: Connecting VMs to the Network (vNIC, vSwitch, VLANs, trunk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Connecting VMs to the Network (vNIC, vSwitch, VLANs, trunks)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7. Cloud Services: On-Premises, Colocation, Cloud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Traditional IT used some mix of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on-premises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colocation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Cloud services</w:t>
      </w:r>
      <w:r>
        <w:rPr>
          <w:rFonts w:ascii="Arial" w:cs="Arial" w:eastAsia="Arial" w:hAnsi="Arial"/>
          <w:sz w:val="21"/>
          <w:szCs w:val="21"/>
        </w:rPr>
        <w:t xml:space="preserve"> are a very popular alternative and still growing.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326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Colocation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Where is equipment?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company property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a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rented space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a data center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provider's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data centers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Who owns equipment?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Provider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Space, power, cooling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Company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responsible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Data center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provides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Provider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handles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Servers / network devices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manages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Still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customer's responsibility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Consumed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as a service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Most people think "cloud" means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public cloud providers such as AWS</w:t>
      </w:r>
      <w:r>
        <w:rPr>
          <w:rFonts w:ascii="Arial" w:cs="Arial" w:eastAsia="Arial" w:hAnsi="Arial"/>
          <w:sz w:val="21"/>
          <w:szCs w:val="21"/>
        </w:rPr>
        <w:t xml:space="preserve">, but that is only one use of cloud services.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slide8" descr="Slide: Cloud Services (on-premises and colocation)" title="Slide: Cloud Services (on-premises and coloc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Cloud Services (on-premises and colocation)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8. NIST Definition of Cloud Computing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pBdr>
          <w:left w:val="single" w:color="E0A800" w:sz="24" w:space="8"/>
        </w:pBdr>
        <w:shd w:fill="FFF4D6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NIST SP 800-145: </w:t>
      </w:r>
      <w:r>
        <w:rPr>
          <w:rFonts w:ascii="Arial" w:cs="Arial" w:eastAsia="Arial" w:hAnsi="Arial"/>
          <w:sz w:val="21"/>
          <w:szCs w:val="21"/>
        </w:rPr>
        <w:t xml:space="preserve">Cloud computing is a model for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ubiquitous, convenient, on-demand network access</w:t>
      </w:r>
      <w:r>
        <w:rPr>
          <w:rFonts w:ascii="Arial" w:cs="Arial" w:eastAsia="Arial" w:hAnsi="Arial"/>
          <w:sz w:val="21"/>
          <w:szCs w:val="21"/>
        </w:rPr>
        <w:t xml:space="preserve"> to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shared pool of configurable computing resources</w:t>
      </w:r>
      <w:r>
        <w:rPr>
          <w:rFonts w:ascii="Arial" w:cs="Arial" w:eastAsia="Arial" w:hAnsi="Arial"/>
          <w:sz w:val="21"/>
          <w:szCs w:val="21"/>
        </w:rPr>
        <w:t xml:space="preserve"> (networks, servers, storage, applications, services) that can be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rapidly provisioned and released</w:t>
      </w:r>
      <w:r>
        <w:rPr>
          <w:rFonts w:ascii="Arial" w:cs="Arial" w:eastAsia="Arial" w:hAnsi="Arial"/>
          <w:sz w:val="21"/>
          <w:szCs w:val="21"/>
        </w:rPr>
        <w:t xml:space="preserve"> with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minimal management effort</w:t>
      </w:r>
      <w:r>
        <w:rPr>
          <w:rFonts w:ascii="Arial" w:cs="Arial" w:eastAsia="Arial" w:hAnsi="Arial"/>
          <w:sz w:val="21"/>
          <w:szCs w:val="21"/>
        </w:rPr>
        <w:t xml:space="preserve"> or service provider interaction.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Defined by the American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NIST</w:t>
      </w:r>
      <w:r>
        <w:rPr>
          <w:rFonts w:ascii="Arial" w:cs="Arial" w:eastAsia="Arial" w:hAnsi="Arial"/>
          <w:sz w:val="21"/>
          <w:szCs w:val="21"/>
        </w:rPr>
        <w:t xml:space="preserve"> (National Institute of Standards and Technology) in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Special Publication 800-145</w:t>
      </w:r>
      <w:r>
        <w:rPr>
          <w:rFonts w:ascii="Arial" w:cs="Arial" w:eastAsia="Arial" w:hAnsi="Arial"/>
          <w:sz w:val="21"/>
          <w:szCs w:val="21"/>
        </w:rPr>
        <w:t xml:space="preserve"> (free to read).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The model has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5 essential characteristics, 3 service models, 4 deployment models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Bdr>
          <w:left w:val="single" w:color="548235" w:sz="24" w:space="8"/>
        </w:pBdr>
        <w:shd w:fill="E2F0D9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🎯 Exam tip: </w:t>
      </w:r>
      <w:r>
        <w:rPr>
          <w:rFonts w:ascii="Arial" w:cs="Arial" w:eastAsia="Arial" w:hAnsi="Arial"/>
          <w:sz w:val="21"/>
          <w:szCs w:val="21"/>
        </w:rPr>
        <w:t xml:space="preserve">Remember the numbers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5 – 3 – 4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24150"/>
            <wp:effectExtent t="0" r="0" b="0" l="0"/>
            <wp:docPr id="1" name="slide9" descr="Slide: Cloud Services (NIST SP 800-145 definition)" title="Slide: Cloud Services (NIST SP 800-145 defin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Cloud Services (NIST SP 800-145 definition)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9. Five Essential Characteristics of Cloud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Five features that a service must have to be called cloud computing: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On-demand self-service, Broad network access, Resource pooling, Rapid elasticity, Measured service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 example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On-demand self-service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provisions (or stops) resources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automatically, via a web portal, without human interaction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the provider.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VM from a web console in minutes, no phone call.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Broad network access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is available over the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network (Internet or private WAN)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from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many device types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(phones, tablets, laptops, workstations).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your cloud email from a phone or a laptop.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Resource pooling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resources are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pooled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multiple customers (multi-tenant)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dynamically assigned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by demand. Customer usually does not know exact location (may pick country/region).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new VM gets CPU/RAM from the provider's shared pool.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Rapid elasticity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Resources scale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out and in quickly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even automatically, to match demand.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servers for a sale day, remove them afterwards.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Measured service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is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monitored, controlled and reported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so you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pay for what you use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3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per hour of VM or per GB stored.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Rapid elasticity and measured service have no separate slide in this set; their meaning above is from the NIST definition and they appear in the summary slide (section 12).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On-Demand Self-Service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customer can start or stop using the service freely through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web portal</w:t>
      </w:r>
      <w:r>
        <w:rPr>
          <w:rFonts w:ascii="Arial" w:cs="Arial" w:eastAsia="Arial" w:hAnsi="Arial"/>
          <w:sz w:val="21"/>
          <w:szCs w:val="21"/>
        </w:rPr>
        <w:t xml:space="preserve">, with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 direct communication</w:t>
      </w:r>
      <w:r>
        <w:rPr>
          <w:rFonts w:ascii="Arial" w:cs="Arial" w:eastAsia="Arial" w:hAnsi="Arial"/>
          <w:sz w:val="21"/>
          <w:szCs w:val="21"/>
        </w:rPr>
        <w:t xml:space="preserve"> with the provider.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5143500" cy="1524000"/>
            <wp:effectExtent t="0" r="0" b="0" l="0"/>
            <wp:docPr id="1" name="slide10" descr="Slide: On-Demand Self-Service" title="Slide: On-Demand Self-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On-Demand Self-Service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Broad Network Access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Service is reachable through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standard network connections</w:t>
      </w:r>
      <w:r>
        <w:rPr>
          <w:rFonts w:ascii="Arial" w:cs="Arial" w:eastAsia="Arial" w:hAnsi="Arial"/>
          <w:sz w:val="21"/>
          <w:szCs w:val="21"/>
        </w:rPr>
        <w:t xml:space="preserve"> (Internet or private WAN) from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many kinds of devices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5143500" cy="1514475"/>
            <wp:effectExtent t="0" r="0" b="0" l="0"/>
            <wp:docPr id="1" name="slide11" descr="Slide: Broad Network Access" title="Slide: Broad Network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Broad Network Access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Resource Pooling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shared pool</w:t>
      </w:r>
      <w:r>
        <w:rPr>
          <w:rFonts w:ascii="Arial" w:cs="Arial" w:eastAsia="Arial" w:hAnsi="Arial"/>
          <w:sz w:val="21"/>
          <w:szCs w:val="21"/>
        </w:rPr>
        <w:t xml:space="preserve"> of resources is provided by the provider. When a customer requests a service (for example, creates a new VM), resources are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allocated from that pool</w:t>
      </w:r>
      <w:r>
        <w:rPr>
          <w:rFonts w:ascii="Arial" w:cs="Arial" w:eastAsia="Arial" w:hAnsi="Arial"/>
          <w:sz w:val="21"/>
          <w:szCs w:val="21"/>
        </w:rPr>
        <w:t xml:space="preserve">. Different customers share the same physical hardware (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multi-tenant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5143500" cy="1828800"/>
            <wp:effectExtent t="0" r="0" b="0" l="0"/>
            <wp:docPr id="1" name="slide12" descr="Slide: Resource Pooling" title="Slide: Resource Poo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Resource Pooling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10. Three Service Models: SaaS, PaaS, IaaS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In cloud, everything is offered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as a service</w:t>
      </w:r>
      <w:r>
        <w:rPr>
          <w:rFonts w:ascii="Arial" w:cs="Arial" w:eastAsia="Arial" w:hAnsi="Arial"/>
          <w:sz w:val="21"/>
          <w:szCs w:val="21"/>
        </w:rPr>
        <w:t xml:space="preserve"> ("___ as a Service" or "__aaS"). Instead of buying a server, racking it, installing a hypervisor and creating VMs, the provider offers all of that as a service.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SaaS</w:t>
      </w:r>
      <w:r>
        <w:rPr>
          <w:rFonts w:ascii="Arial" w:cs="Arial" w:eastAsia="Arial" w:hAnsi="Arial"/>
          <w:sz w:val="21"/>
          <w:szCs w:val="21"/>
        </w:rPr>
        <w:t xml:space="preserve"> – Software as a Service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PaaS</w:t>
      </w:r>
      <w:r>
        <w:rPr>
          <w:rFonts w:ascii="Arial" w:cs="Arial" w:eastAsia="Arial" w:hAnsi="Arial"/>
          <w:sz w:val="21"/>
          <w:szCs w:val="21"/>
        </w:rPr>
        <w:t xml:space="preserve"> – Platform as a Service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IaaS</w:t>
      </w:r>
      <w:r>
        <w:rPr>
          <w:rFonts w:ascii="Arial" w:cs="Arial" w:eastAsia="Arial" w:hAnsi="Arial"/>
          <w:sz w:val="21"/>
          <w:szCs w:val="21"/>
        </w:rPr>
        <w:t xml:space="preserve"> – Infrastructure as a Service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695575"/>
            <wp:effectExtent t="0" r="0" b="0" l="0"/>
            <wp:docPr id="1" name="slide13" descr="Slide: The Three Service Models of Cloud" title="Slide: The Three Service Models of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The Three Service Models of Cloud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Software as a Service (SaaS)</w:t>
      </w:r>
    </w:p>
    <w:p>
      <w:pPr>
        <w:pBdr>
          <w:left w:val="single" w:color="E0A800" w:sz="24" w:space="8"/>
        </w:pBdr>
        <w:shd w:fill="FFF4D6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SaaS: </w:t>
      </w:r>
      <w:r>
        <w:rPr>
          <w:rFonts w:ascii="Arial" w:cs="Arial" w:eastAsia="Arial" w:hAnsi="Arial"/>
          <w:sz w:val="21"/>
          <w:szCs w:val="21"/>
        </w:rPr>
        <w:t xml:space="preserve">consumer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uses the provider's applications</w:t>
      </w:r>
      <w:r>
        <w:rPr>
          <w:rFonts w:ascii="Arial" w:cs="Arial" w:eastAsia="Arial" w:hAnsi="Arial"/>
          <w:sz w:val="21"/>
          <w:szCs w:val="21"/>
        </w:rPr>
        <w:t xml:space="preserve"> running on cloud infrastructure, through 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web browser or program interface</w:t>
      </w:r>
      <w:r>
        <w:rPr>
          <w:rFonts w:ascii="Arial" w:cs="Arial" w:eastAsia="Arial" w:hAnsi="Arial"/>
          <w:sz w:val="21"/>
          <w:szCs w:val="21"/>
        </w:rPr>
        <w:t xml:space="preserve">. Consumer does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not manage</w:t>
      </w:r>
      <w:r>
        <w:rPr>
          <w:rFonts w:ascii="Arial" w:cs="Arial" w:eastAsia="Arial" w:hAnsi="Arial"/>
          <w:sz w:val="21"/>
          <w:szCs w:val="21"/>
        </w:rPr>
        <w:t xml:space="preserve"> network, servers, OS, storage, or even individual app capabilities (except limited user settings).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Example: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Microsoft Office 365</w:t>
      </w:r>
      <w:r>
        <w:rPr>
          <w:rFonts w:ascii="Arial" w:cs="Arial" w:eastAsia="Arial" w:hAnsi="Arial"/>
          <w:sz w:val="21"/>
          <w:szCs w:val="21"/>
        </w:rPr>
        <w:t xml:space="preserve">. In the diagram the SaaS bracket covers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all layers</w:t>
      </w:r>
      <w:r>
        <w:rPr>
          <w:rFonts w:ascii="Arial" w:cs="Arial" w:eastAsia="Arial" w:hAnsi="Arial"/>
          <w:sz w:val="21"/>
          <w:szCs w:val="21"/>
        </w:rPr>
        <w:t xml:space="preserve">, so the provider manages everything.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slide14" descr="Slide: Software as a Service (SaaS) with the SaaS / PaaS / IaaS stack diagram" title="Slide: Software as a Service (SaaS) with the SaaS / PaaS / IaaS sta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Software as a Service (SaaS) with the SaaS / PaaS / IaaS stack diagram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Platform as a Service (PaaS)</w:t>
      </w:r>
    </w:p>
    <w:p>
      <w:pPr>
        <w:pBdr>
          <w:left w:val="single" w:color="E0A800" w:sz="24" w:space="8"/>
        </w:pBdr>
        <w:shd w:fill="FFF4D6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PaaS: </w:t>
      </w:r>
      <w:r>
        <w:rPr>
          <w:rFonts w:ascii="Arial" w:cs="Arial" w:eastAsia="Arial" w:hAnsi="Arial"/>
          <w:sz w:val="21"/>
          <w:szCs w:val="21"/>
        </w:rPr>
        <w:t xml:space="preserve">consumer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deploys their own (or acquired) applications</w:t>
      </w:r>
      <w:r>
        <w:rPr>
          <w:rFonts w:ascii="Arial" w:cs="Arial" w:eastAsia="Arial" w:hAnsi="Arial"/>
          <w:sz w:val="21"/>
          <w:szCs w:val="21"/>
        </w:rPr>
        <w:t xml:space="preserve"> onto the cloud using languages, libraries, services and tools supported by the provider. Consumer does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not manage</w:t>
      </w:r>
      <w:r>
        <w:rPr>
          <w:rFonts w:ascii="Arial" w:cs="Arial" w:eastAsia="Arial" w:hAnsi="Arial"/>
          <w:sz w:val="21"/>
          <w:szCs w:val="21"/>
        </w:rPr>
        <w:t xml:space="preserve"> network, servers, OS or storage, but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controls the deployed applications</w:t>
      </w:r>
      <w:r>
        <w:rPr>
          <w:rFonts w:ascii="Arial" w:cs="Arial" w:eastAsia="Arial" w:hAnsi="Arial"/>
          <w:sz w:val="21"/>
          <w:szCs w:val="21"/>
        </w:rPr>
        <w:t xml:space="preserve"> and some hosting-environment settings.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Examples: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AWS Lambda, Google App Engine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828925"/>
            <wp:effectExtent t="0" r="0" b="0" l="0"/>
            <wp:docPr id="1" name="slide15" descr="Slide: Platform as a Service (PaaS)" title="Slide: Platform as a Service (Pa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Platform as a Service (PaaS)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Infrastructure as a Service (IaaS)</w:t>
      </w:r>
    </w:p>
    <w:p>
      <w:pPr>
        <w:pBdr>
          <w:left w:val="single" w:color="E0A800" w:sz="24" w:space="8"/>
        </w:pBdr>
        <w:shd w:fill="FFF4D6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IaaS: </w:t>
      </w:r>
      <w:r>
        <w:rPr>
          <w:rFonts w:ascii="Arial" w:cs="Arial" w:eastAsia="Arial" w:hAnsi="Arial"/>
          <w:sz w:val="21"/>
          <w:szCs w:val="21"/>
        </w:rPr>
        <w:t xml:space="preserve">consumer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provisions processing, storage, networks and other fundamental resources</w:t>
      </w:r>
      <w:r>
        <w:rPr>
          <w:rFonts w:ascii="Arial" w:cs="Arial" w:eastAsia="Arial" w:hAnsi="Arial"/>
          <w:sz w:val="21"/>
          <w:szCs w:val="21"/>
        </w:rPr>
        <w:t xml:space="preserve"> and can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run arbitrary software, including operating systems</w:t>
      </w:r>
      <w:r>
        <w:rPr>
          <w:rFonts w:ascii="Arial" w:cs="Arial" w:eastAsia="Arial" w:hAnsi="Arial"/>
          <w:sz w:val="21"/>
          <w:szCs w:val="21"/>
        </w:rPr>
        <w:t xml:space="preserve">. Consumer does not manage the underlying infrastructure but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controls the OS, storage, deployed applications</w:t>
      </w:r>
      <w:r>
        <w:rPr>
          <w:rFonts w:ascii="Arial" w:cs="Arial" w:eastAsia="Arial" w:hAnsi="Arial"/>
          <w:sz w:val="21"/>
          <w:szCs w:val="21"/>
        </w:rPr>
        <w:t xml:space="preserve"> and possibly limited networking (e.g., host firewalls).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Examples: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Amazon EC2, Google Compute Engine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838450"/>
            <wp:effectExtent t="0" r="0" b="0" l="0"/>
            <wp:docPr id="1" name="slide16" descr="Slide: Infrastructure as a Service (IaaS)" title="Slide: Infrastructure as a Service (Ia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Infrastructure as a Service (IaaS)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Comparison: who manages what?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(from the diagram)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IaaS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Hosted applications / apps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You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You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tools, database mgmt, business analytics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You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You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Servers and storage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Networking, firewalls / security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 physical plant / building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365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Lambda, Google App Engine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EC2, Google Compute Engine</w:t>
            </w:r>
          </w:p>
        </w:tc>
      </w:tr>
    </w:tbl>
    <w:p>
      <w:pPr>
        <w:spacing w:after="80"/>
      </w:pPr>
    </w:p>
    <w:p>
      <w:pPr>
        <w:pBdr>
          <w:left w:val="single" w:color="548235" w:sz="24" w:space="8"/>
        </w:pBdr>
        <w:shd w:fill="E2F0D9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🎯 Exam tip: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IaaS</w:t>
      </w:r>
      <w:r>
        <w:rPr>
          <w:rFonts w:ascii="Arial" w:cs="Arial" w:eastAsia="Arial" w:hAnsi="Arial"/>
          <w:sz w:val="21"/>
          <w:szCs w:val="21"/>
        </w:rPr>
        <w:t xml:space="preserve"> = most control for you (you run the OS).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SaaS</w:t>
      </w:r>
      <w:r>
        <w:rPr>
          <w:rFonts w:ascii="Arial" w:cs="Arial" w:eastAsia="Arial" w:hAnsi="Arial"/>
          <w:sz w:val="21"/>
          <w:szCs w:val="21"/>
        </w:rPr>
        <w:t xml:space="preserve"> = least control (just use the app).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PaaS</w:t>
      </w:r>
      <w:r>
        <w:rPr>
          <w:rFonts w:ascii="Arial" w:cs="Arial" w:eastAsia="Arial" w:hAnsi="Arial"/>
          <w:sz w:val="21"/>
          <w:szCs w:val="21"/>
        </w:rPr>
        <w:t xml:space="preserve"> = in the middle (you bring the app/code). Quick match: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Office 365 → SaaS, Lambda → PaaS, EC2 → IaaS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11. Four Deployment Models of Cloud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Most people think "cloud" = public cloud (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AWS, Azure, GCP</w:t>
      </w:r>
      <w:r>
        <w:rPr>
          <w:rFonts w:ascii="Arial" w:cs="Arial" w:eastAsia="Arial" w:hAnsi="Arial"/>
          <w:sz w:val="21"/>
          <w:szCs w:val="21"/>
        </w:rPr>
        <w:t xml:space="preserve">). Public cloud is the most common deployment model, but not the only one.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(NIST)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Private cloud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 used by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 single organization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(may be owned/operated by the organization or a third party, on or off premises).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Community cloud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by a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specific community of organizations with shared concerns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(e.g., same mission or security requirements).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Public cloud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for use by the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general public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owned by a provider such as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AWS, Azure, GCP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Hybrid cloud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Combination of two or more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 the above infrastructures that stay separate but are connected.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slide lists only the four names; the meanings above are from the NIST definition.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352675"/>
            <wp:effectExtent t="0" r="0" b="0" l="0"/>
            <wp:docPr id="1" name="slide17" descr="Slide: The Four Deployment Models of Cloud" title="Slide: The Four Deployment Models of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The Four Deployment Models of Cloud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12. Cloud Summary Slide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One-page summary of the whole NIST cloud model. Memorise this slide.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Characteristics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Service Models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Deployment Models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self-service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as a Service (SaaS)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cloud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 network access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as a Service (PaaS)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cloud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 pooling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a Service (IaaS)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cloud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Rapid elasticity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 cloud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Measured service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191000" cy="2876550"/>
            <wp:effectExtent t="0" r="0" b="0" l="0"/>
            <wp:docPr id="1" name="slide18" descr="Slide: Cloud Services (summary of characteristics, service models, deployment models)" title="Slide: Cloud Services (summary of characteristics, service models, deployment model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Cloud Services (summary of characteristics, service models, deployment models)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13. Benefits of Cloud Computing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Why companies move to cloud instead of building everything on-premises.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Cost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CapEx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(capital expenses) for hardware, software and data centers is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reduced or eliminated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Global scale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scale worldwide quickly and can be offered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from a location close to customers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(The slide spells it "Glocal Scale".)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Speed / Agility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are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on demand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vast resources can be provisioned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minutes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time-consuming tasks: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buying servers, racking, cabling, installing and updating OSs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Backups are easy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data can be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mirrored at multiple geographic sites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disaster recovery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pBdr>
          <w:left w:val="single" w:color="548235" w:sz="24" w:space="8"/>
        </w:pBdr>
        <w:shd w:fill="E2F0D9" w:val="clear"/>
        <w:spacing w:after="140" w:before="80" w:line="276"/>
        <w:ind w:left="200" w:right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🎯 Exam tip: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CapEx</w:t>
      </w:r>
      <w:r>
        <w:rPr>
          <w:rFonts w:ascii="Arial" w:cs="Arial" w:eastAsia="Arial" w:hAnsi="Arial"/>
          <w:sz w:val="21"/>
          <w:szCs w:val="21"/>
        </w:rPr>
        <w:t xml:space="preserve"> = money spent up front on equipment. Cloud shifts spending from CapEx to pay-as-you-go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OpEx</w:t>
      </w:r>
      <w:r>
        <w:rPr>
          <w:rFonts w:ascii="Arial" w:cs="Arial" w:eastAsia="Arial" w:hAnsi="Arial"/>
          <w:sz w:val="21"/>
          <w:szCs w:val="21"/>
        </w:rPr>
        <w:t xml:space="preserve"> (operating expense).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953000" cy="2419350"/>
            <wp:effectExtent t="0" r="0" b="0" l="0"/>
            <wp:docPr id="1" name="slide19" descr="Slide: Benefits of Cloud Computing" title="Slide: Benefits of Cloud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Benefits of Cloud Computing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14. Connecting to Cloud Resources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Concept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An enterprise network can reach cloud resources in three ways, shown in the diagram from top to bottom.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Key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Private WAN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router →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Private WAN service provider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cloud router.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private path, predictable performance; usually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more expensive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router →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Internet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cloud router.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Cheap and simple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but traffic is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not protected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by itself.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IPsec VPN over Internet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IPsec VPN tunnel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built through the Internet between enterprise and cloud routers.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cost plus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encryption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security.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Example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PC → Switch →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Enterprise router</w:t>
      </w:r>
      <w:r>
        <w:rPr>
          <w:rFonts w:ascii="Arial" w:cs="Arial" w:eastAsia="Arial" w:hAnsi="Arial"/>
          <w:sz w:val="21"/>
          <w:szCs w:val="21"/>
        </w:rPr>
        <w:t xml:space="preserve"> → (Private WAN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or</w:t>
      </w:r>
      <w:r>
        <w:rPr>
          <w:rFonts w:ascii="Arial" w:cs="Arial" w:eastAsia="Arial" w:hAnsi="Arial"/>
          <w:sz w:val="21"/>
          <w:szCs w:val="21"/>
        </w:rPr>
        <w:t xml:space="preserve"> Internet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or</w:t>
      </w:r>
      <w:r>
        <w:rPr>
          <w:rFonts w:ascii="Arial" w:cs="Arial" w:eastAsia="Arial" w:hAnsi="Arial"/>
          <w:sz w:val="21"/>
          <w:szCs w:val="21"/>
        </w:rPr>
        <w:t xml:space="preserve"> IPsec tunnel over Internet) →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Cloud router</w:t>
      </w:r>
      <w:r>
        <w:rPr>
          <w:rFonts w:ascii="Arial" w:cs="Arial" w:eastAsia="Arial" w:hAnsi="Arial"/>
          <w:sz w:val="21"/>
          <w:szCs w:val="21"/>
        </w:rPr>
        <w:t xml:space="preserve"> → Cloud server (VM).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📷 Image / Diagram</w:t>
      </w:r>
    </w:p>
    <w:p>
      <w:pPr>
        <w:keepNext/>
        <w:pBdr>
          <w:top w:val="single" w:color="A6A6A6" w:sz="6" w:space="4"/>
          <w:bottom w:val="single" w:color="A6A6A6" w:sz="6" w:space="4"/>
          <w:left w:val="single" w:color="A6A6A6" w:sz="6" w:space="4"/>
          <w:right w:val="single" w:color="A6A6A6" w:sz="6" w:space="4"/>
        </w:pBdr>
        <w:spacing w:after="40" w:before="60"/>
        <w:jc w:val="center"/>
      </w:pPr>
      <w:r>
        <w:drawing>
          <wp:inline distT="0" distB="0" distL="0" distR="0">
            <wp:extent cx="4476750" cy="2762250"/>
            <wp:effectExtent t="0" r="0" b="0" l="0"/>
            <wp:docPr id="1" name="slide20" descr="Slide: Connecting to Cloud Resources (Private WAN, Internet, IPsec VPN)" title="Slide: Connecting to Cloud Resources (Private WAN, Internet, IPsec VP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Slide: Connecting to Cloud Resources (Private WAN, Internet, IPsec VPN)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Quick Revision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Virtualization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Before virtualization: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1 server = 1 OS</w:t>
      </w:r>
      <w:r>
        <w:rPr>
          <w:rFonts w:ascii="Arial" w:cs="Arial" w:eastAsia="Arial" w:hAnsi="Arial"/>
          <w:sz w:val="21"/>
          <w:szCs w:val="21"/>
        </w:rPr>
        <w:t xml:space="preserve">; wasteful and under-used.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VM</w:t>
      </w:r>
      <w:r>
        <w:rPr>
          <w:rFonts w:ascii="Arial" w:cs="Arial" w:eastAsia="Arial" w:hAnsi="Arial"/>
          <w:sz w:val="21"/>
          <w:szCs w:val="21"/>
        </w:rPr>
        <w:t xml:space="preserve"> = virtual machine;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hypervisor (VMM)</w:t>
      </w:r>
      <w:r>
        <w:rPr>
          <w:rFonts w:ascii="Arial" w:cs="Arial" w:eastAsia="Arial" w:hAnsi="Arial"/>
          <w:sz w:val="21"/>
          <w:szCs w:val="21"/>
        </w:rPr>
        <w:t xml:space="preserve"> allocates CPU/RAM to VMs.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Type 1</w:t>
      </w:r>
      <w:r>
        <w:rPr>
          <w:rFonts w:ascii="Arial" w:cs="Arial" w:eastAsia="Arial" w:hAnsi="Arial"/>
          <w:sz w:val="21"/>
          <w:szCs w:val="21"/>
        </w:rPr>
        <w:t xml:space="preserve"> = bare-metal, on hardware, data centers (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ESXi, Hyper-V</w:t>
      </w:r>
      <w:r>
        <w:rPr>
          <w:rFonts w:ascii="Arial" w:cs="Arial" w:eastAsia="Arial" w:hAnsi="Arial"/>
          <w:sz w:val="21"/>
          <w:szCs w:val="21"/>
        </w:rPr>
        <w:t xml:space="preserve">).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Type 2</w:t>
      </w:r>
      <w:r>
        <w:rPr>
          <w:rFonts w:ascii="Arial" w:cs="Arial" w:eastAsia="Arial" w:hAnsi="Arial"/>
          <w:sz w:val="21"/>
          <w:szCs w:val="21"/>
        </w:rPr>
        <w:t xml:space="preserve"> = hosted, on Host OS, personal use (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VMware Workstation, VirtualBox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Four properties: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Partitioning, Isolation, Encapsulation, Hardware independence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VMs connect through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vNIC → vSwitch → physical NIC</w:t>
      </w:r>
      <w:r>
        <w:rPr>
          <w:rFonts w:ascii="Arial" w:cs="Arial" w:eastAsia="Arial" w:hAnsi="Arial"/>
          <w:sz w:val="21"/>
          <w:szCs w:val="21"/>
        </w:rPr>
        <w:t xml:space="preserve">; vSwitch uses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VLANs, access and trunk ports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Cloud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Defined by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NIST SP 800-145</w:t>
      </w:r>
      <w:r>
        <w:rPr>
          <w:rFonts w:ascii="Arial" w:cs="Arial" w:eastAsia="Arial" w:hAnsi="Arial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5 characteristics, 3 service models, 4 deployment models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Characteristics: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On-demand self-service, Broad network access, Resource pooling, Rapid elasticity, Measured service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Service models: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SaaS</w:t>
      </w:r>
      <w:r>
        <w:rPr>
          <w:rFonts w:ascii="Arial" w:cs="Arial" w:eastAsia="Arial" w:hAnsi="Arial"/>
          <w:sz w:val="21"/>
          <w:szCs w:val="21"/>
        </w:rPr>
        <w:t xml:space="preserve"> (Office 365),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PaaS</w:t>
      </w:r>
      <w:r>
        <w:rPr>
          <w:rFonts w:ascii="Arial" w:cs="Arial" w:eastAsia="Arial" w:hAnsi="Arial"/>
          <w:sz w:val="21"/>
          <w:szCs w:val="21"/>
        </w:rPr>
        <w:t xml:space="preserve"> (AWS Lambda, Google App Engine),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IaaS</w:t>
      </w:r>
      <w:r>
        <w:rPr>
          <w:rFonts w:ascii="Arial" w:cs="Arial" w:eastAsia="Arial" w:hAnsi="Arial"/>
          <w:sz w:val="21"/>
          <w:szCs w:val="21"/>
        </w:rPr>
        <w:t xml:space="preserve"> (EC2, Compute Engine).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Deployment: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Private, Community, Public, Hybrid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Connect to cloud: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Private WAN, Internet, IPsec VPN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Exam 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Type 1 vs Type 2 is a very common question: look for "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runs directly on hardware</w:t>
      </w:r>
      <w:r>
        <w:rPr>
          <w:rFonts w:ascii="Arial" w:cs="Arial" w:eastAsia="Arial" w:hAnsi="Arial"/>
          <w:sz w:val="21"/>
          <w:szCs w:val="21"/>
        </w:rPr>
        <w:t xml:space="preserve">" (Type 1) or "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Host OS</w:t>
      </w:r>
      <w:r>
        <w:rPr>
          <w:rFonts w:ascii="Arial" w:cs="Arial" w:eastAsia="Arial" w:hAnsi="Arial"/>
          <w:sz w:val="21"/>
          <w:szCs w:val="21"/>
        </w:rPr>
        <w:t xml:space="preserve">" (Type 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Hypervisor = VMM</w:t>
      </w:r>
      <w:r>
        <w:rPr>
          <w:rFonts w:ascii="Arial" w:cs="Arial" w:eastAsia="Arial" w:hAnsi="Arial"/>
          <w:sz w:val="21"/>
          <w:szCs w:val="21"/>
        </w:rPr>
        <w:t xml:space="preserve">. Another name for Type 1 =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bare-metal / native</w:t>
      </w:r>
      <w:r>
        <w:rPr>
          <w:rFonts w:ascii="Arial" w:cs="Arial" w:eastAsia="Arial" w:hAnsi="Arial"/>
          <w:sz w:val="21"/>
          <w:szCs w:val="21"/>
        </w:rPr>
        <w:t xml:space="preserve">. Another name for Type 2 =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hosted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vSwitch</w:t>
      </w:r>
      <w:r>
        <w:rPr>
          <w:rFonts w:ascii="Arial" w:cs="Arial" w:eastAsia="Arial" w:hAnsi="Arial"/>
          <w:sz w:val="21"/>
          <w:szCs w:val="21"/>
        </w:rPr>
        <w:t xml:space="preserve"> lives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inside the hypervisor</w:t>
      </w:r>
      <w:r>
        <w:rPr>
          <w:rFonts w:ascii="Arial" w:cs="Arial" w:eastAsia="Arial" w:hAnsi="Arial"/>
          <w:sz w:val="21"/>
          <w:szCs w:val="21"/>
        </w:rPr>
        <w:t xml:space="preserve"> and works like a Layer 2 switch with VLANs.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Match examples to service models: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EC2 = IaaS, Lambda / App Engine = PaaS, Office 365 = SaaS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Resource pooling</w:t>
      </w:r>
      <w:r>
        <w:rPr>
          <w:rFonts w:ascii="Arial" w:cs="Arial" w:eastAsia="Arial" w:hAnsi="Arial"/>
          <w:sz w:val="21"/>
          <w:szCs w:val="21"/>
        </w:rPr>
        <w:t xml:space="preserve"> involves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multi-tenancy</w:t>
      </w:r>
      <w:r>
        <w:rPr>
          <w:rFonts w:ascii="Arial" w:cs="Arial" w:eastAsia="Arial" w:hAnsi="Arial"/>
          <w:sz w:val="21"/>
          <w:szCs w:val="21"/>
        </w:rPr>
        <w:t xml:space="preserve">;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measured service</w:t>
      </w:r>
      <w:r>
        <w:rPr>
          <w:rFonts w:ascii="Arial" w:cs="Arial" w:eastAsia="Arial" w:hAnsi="Arial"/>
          <w:sz w:val="21"/>
          <w:szCs w:val="21"/>
        </w:rPr>
        <w:t xml:space="preserve"> means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pay-per-use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Colocation</w:t>
      </w:r>
      <w:r>
        <w:rPr>
          <w:rFonts w:ascii="Arial" w:cs="Arial" w:eastAsia="Arial" w:hAnsi="Arial"/>
          <w:sz w:val="21"/>
          <w:szCs w:val="21"/>
        </w:rPr>
        <w:t xml:space="preserve">: data center supplies space, power, cooling, but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customer</w:t>
      </w:r>
      <w:r>
        <w:rPr>
          <w:rFonts w:ascii="Arial" w:cs="Arial" w:eastAsia="Arial" w:hAnsi="Arial"/>
          <w:sz w:val="21"/>
          <w:szCs w:val="21"/>
        </w:rPr>
        <w:t xml:space="preserve"> owns and manages the equipment.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IPsec VPN</w:t>
      </w:r>
      <w:r>
        <w:rPr>
          <w:rFonts w:ascii="Arial" w:cs="Arial" w:eastAsia="Arial" w:hAnsi="Arial"/>
          <w:sz w:val="21"/>
          <w:szCs w:val="21"/>
        </w:rPr>
        <w:t xml:space="preserve"> gives an encrypted tunnel across the Internet, a cheaper alternative to a private WAN.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Revision Comments &amp; Doubts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The slide heading "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Glocal Scale</w:t>
      </w:r>
      <w:r>
        <w:rPr>
          <w:rFonts w:ascii="Arial" w:cs="Arial" w:eastAsia="Arial" w:hAnsi="Arial"/>
          <w:sz w:val="21"/>
          <w:szCs w:val="21"/>
        </w:rPr>
        <w:t xml:space="preserve">" is most likely a typo for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Global Scale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AWS Lambda</w:t>
      </w:r>
      <w:r>
        <w:rPr>
          <w:rFonts w:ascii="Arial" w:cs="Arial" w:eastAsia="Arial" w:hAnsi="Arial"/>
          <w:sz w:val="21"/>
          <w:szCs w:val="21"/>
        </w:rPr>
        <w:t xml:space="preserve"> is classed as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PaaS</w:t>
      </w:r>
      <w:r>
        <w:rPr>
          <w:rFonts w:ascii="Arial" w:cs="Arial" w:eastAsia="Arial" w:hAnsi="Arial"/>
          <w:sz w:val="21"/>
          <w:szCs w:val="21"/>
        </w:rPr>
        <w:t xml:space="preserve"> on the slides; many other sources call it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serverless / FaaS</w:t>
      </w:r>
      <w:r>
        <w:rPr>
          <w:rFonts w:ascii="Arial" w:cs="Arial" w:eastAsia="Arial" w:hAnsi="Arial"/>
          <w:sz w:val="21"/>
          <w:szCs w:val="21"/>
        </w:rPr>
        <w:t xml:space="preserve">. Use the slide answer for this course.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Rapid elasticity and measured service were only listed in the summary slide; revise their meanings from section 9.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Deployment model meanings (private, community, public, hybrid) are added from NIST, not shown in detail on the slides.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CCNA – Virtualization &amp; Cloud   | 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4"/>
      </w:pBdr>
      <w:spacing w:after="160" w:before="1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027919ad5df595fdfc45c701b72985b57cfcd5.png"/><Relationship Id="rId9" Type="http://schemas.openxmlformats.org/officeDocument/2006/relationships/image" Target="media/b97c16aad435c329dc64e9fdfda40cdaac6395ba.png"/><Relationship Id="rId10" Type="http://schemas.openxmlformats.org/officeDocument/2006/relationships/image" Target="media/69f0a36d5825993e7512e8da74fa58a91cc96365.png"/><Relationship Id="rId11" Type="http://schemas.openxmlformats.org/officeDocument/2006/relationships/image" Target="media/78f287c987cfdcd9250619eff53418bb20c2f1a7.png"/><Relationship Id="rId12" Type="http://schemas.openxmlformats.org/officeDocument/2006/relationships/image" Target="media/f84b543cd62d58f28bad7b1dc68294f6b8a4a5e9.png"/><Relationship Id="rId13" Type="http://schemas.openxmlformats.org/officeDocument/2006/relationships/image" Target="media/747b6579577a103bfbe11dd26cb66d7eacb5aeb0.png"/><Relationship Id="rId14" Type="http://schemas.openxmlformats.org/officeDocument/2006/relationships/image" Target="media/789672b284421eec2092c03e4be6824ab4ca9f38.png"/><Relationship Id="rId15" Type="http://schemas.openxmlformats.org/officeDocument/2006/relationships/image" Target="media/4b5a3ecb53b4891b9ebc26e5aa14f18cb80ed0e5.png"/><Relationship Id="rId16" Type="http://schemas.openxmlformats.org/officeDocument/2006/relationships/image" Target="media/1ea98da0791045cee55c345d93468a8b57791cc1.png"/><Relationship Id="rId17" Type="http://schemas.openxmlformats.org/officeDocument/2006/relationships/image" Target="media/3e9c6ec003a9bc8497302b88859caf166982d023.png"/><Relationship Id="rId18" Type="http://schemas.openxmlformats.org/officeDocument/2006/relationships/image" Target="media/aa0f6ed4b1dc94b9d0e0c05f2f3eb93fd9ea9f29.png"/><Relationship Id="rId19" Type="http://schemas.openxmlformats.org/officeDocument/2006/relationships/image" Target="media/841908637de0df43f56be4fa989f39a0add7df2d.png"/><Relationship Id="rId20" Type="http://schemas.openxmlformats.org/officeDocument/2006/relationships/image" Target="media/15fa305a3526ad169cb999b8d4db108ee7d73835.png"/><Relationship Id="rId21" Type="http://schemas.openxmlformats.org/officeDocument/2006/relationships/image" Target="media/3313c8483db6dc171f705c441c972032bc0f4e67.png"/><Relationship Id="rId22" Type="http://schemas.openxmlformats.org/officeDocument/2006/relationships/image" Target="media/6bc5e3b9230d8fd53cd06e41ebe1a7c8f547903c.png"/><Relationship Id="rId23" Type="http://schemas.openxmlformats.org/officeDocument/2006/relationships/image" Target="media/b65854da84e88d35e483c0866d5c890d3522fe37.png"/><Relationship Id="rId24" Type="http://schemas.openxmlformats.org/officeDocument/2006/relationships/image" Target="media/c1d8e93b1b9325ac82baf4afbdfed8c916220226.png"/><Relationship Id="rId25" Type="http://schemas.openxmlformats.org/officeDocument/2006/relationships/image" Target="media/10e63f4af39ee6ce1c51361780e492a71fdcde99.png"/><Relationship Id="rId26" Type="http://schemas.openxmlformats.org/officeDocument/2006/relationships/image" Target="media/6ea54991532c2059322f826a0bf5df82b2b58c79.png"/><Relationship Id="rId27" Type="http://schemas.openxmlformats.org/officeDocument/2006/relationships/image" Target="media/a0cacf78c1667d319ab536fdefe20cfc499f53e9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Virtualization and Cloud Computing - CCNA Notes</dc:title>
  <dc:creator>Claude</dc:creator>
  <cp:lastModifiedBy>Un-named</cp:lastModifiedBy>
  <cp:revision>1</cp:revision>
  <dcterms:created xsi:type="dcterms:W3CDTF">2026-10-20T14:16:20.586Z</dcterms:created>
  <dcterms:modified xsi:type="dcterms:W3CDTF">2026-10-20T14:16:20.586Z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