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865"/>
        <w:tblW w:w="9142" w:type="dxa"/>
        <w:tblLook w:val="0420" w:firstRow="1" w:lastRow="0" w:firstColumn="0" w:lastColumn="0" w:noHBand="0" w:noVBand="1"/>
      </w:tblPr>
      <w:tblGrid>
        <w:gridCol w:w="9142"/>
      </w:tblGrid>
      <w:tr w:rsidR="00C9771B" w:rsidRPr="00C9771B" w:rsidTr="00C9771B">
        <w:trPr>
          <w:trHeight w:val="21"/>
        </w:trPr>
        <w:tc>
          <w:tcPr>
            <w:tcW w:w="9142" w:type="dxa"/>
            <w:shd w:val="clear" w:color="auto" w:fill="002060"/>
            <w:hideMark/>
          </w:tcPr>
          <w:p w:rsidR="00C9771B" w:rsidRPr="00C9771B" w:rsidRDefault="00C9771B" w:rsidP="00C9771B">
            <w:pPr>
              <w:spacing w:after="160"/>
              <w:jc w:val="center"/>
              <w:rPr>
                <w:b/>
                <w:sz w:val="24"/>
                <w:szCs w:val="24"/>
              </w:rPr>
            </w:pPr>
            <w:r w:rsidRPr="00C9771B">
              <w:rPr>
                <w:b/>
                <w:sz w:val="24"/>
                <w:szCs w:val="24"/>
              </w:rPr>
              <w:t>Process Involved in Getting NDC certificate</w:t>
            </w:r>
          </w:p>
        </w:tc>
      </w:tr>
      <w:tr w:rsidR="00C9771B" w:rsidRPr="00C9771B" w:rsidTr="00C9771B">
        <w:trPr>
          <w:trHeight w:val="59"/>
        </w:trPr>
        <w:tc>
          <w:tcPr>
            <w:tcW w:w="9142" w:type="dxa"/>
            <w:hideMark/>
          </w:tcPr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Have discussion with the principal investigator (PI) of the project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prior to the date of relieving (1 month)</w:t>
            </w:r>
            <w:r w:rsidR="00315D3F">
              <w:rPr>
                <w:sz w:val="24"/>
                <w:szCs w:val="24"/>
              </w:rPr>
              <w:t xml:space="preserve"> give a notification 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(or)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In-case of emergency check with PI the possibility of waiving of one month notification period</w:t>
            </w:r>
          </w:p>
        </w:tc>
      </w:tr>
      <w:tr w:rsidR="00C9771B" w:rsidRPr="00C9771B" w:rsidTr="00C9771B">
        <w:trPr>
          <w:trHeight w:val="36"/>
        </w:trPr>
        <w:tc>
          <w:tcPr>
            <w:tcW w:w="9142" w:type="dxa"/>
            <w:hideMark/>
          </w:tcPr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Got the Scientific in-Charge office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Get the no Demand Certificate (NDC) application form fill it</w:t>
            </w:r>
          </w:p>
        </w:tc>
      </w:tr>
      <w:tr w:rsidR="00C9771B" w:rsidRPr="00C9771B" w:rsidTr="00C9771B">
        <w:trPr>
          <w:trHeight w:val="37"/>
        </w:trPr>
        <w:tc>
          <w:tcPr>
            <w:tcW w:w="9142" w:type="dxa"/>
            <w:hideMark/>
          </w:tcPr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Get the signature from PI &amp; Unit/Section Head(SIC)</w:t>
            </w:r>
          </w:p>
        </w:tc>
      </w:tr>
      <w:tr w:rsidR="00C9771B" w:rsidRPr="00C9771B" w:rsidTr="00C9771B">
        <w:trPr>
          <w:trHeight w:val="136"/>
        </w:trPr>
        <w:tc>
          <w:tcPr>
            <w:tcW w:w="9142" w:type="dxa"/>
            <w:hideMark/>
          </w:tcPr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  <w:lang w:val="en-US"/>
              </w:rPr>
              <w:t>Go to the following sections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  <w:lang w:val="en-US"/>
              </w:rPr>
              <w:t>dealing assistant and section officer get the signature from them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  <w:lang w:val="en-US"/>
              </w:rPr>
              <w:t>DDO/SO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  <w:lang w:val="en-US"/>
              </w:rPr>
              <w:t>General section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  <w:lang w:val="en-US"/>
              </w:rPr>
              <w:t>Purchase section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  <w:lang w:val="en-US"/>
              </w:rPr>
              <w:t>Stores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  <w:lang w:val="en-US"/>
              </w:rPr>
              <w:t>Staff Club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  <w:lang w:val="en-US"/>
              </w:rPr>
              <w:t>Library (CMC)</w:t>
            </w:r>
          </w:p>
          <w:p w:rsidR="00C9771B" w:rsidRPr="00C9771B" w:rsidRDefault="00315D3F" w:rsidP="00C9771B">
            <w:pPr>
              <w:spacing w:after="1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Library (SERC</w:t>
            </w:r>
            <w:r w:rsidR="00C9771B" w:rsidRPr="00C9771B">
              <w:rPr>
                <w:sz w:val="24"/>
                <w:szCs w:val="24"/>
                <w:lang w:val="en-US"/>
              </w:rPr>
              <w:t>)</w:t>
            </w:r>
          </w:p>
        </w:tc>
      </w:tr>
      <w:tr w:rsidR="00C9771B" w:rsidRPr="00C9771B" w:rsidTr="00C9771B">
        <w:trPr>
          <w:trHeight w:val="59"/>
        </w:trPr>
        <w:tc>
          <w:tcPr>
            <w:tcW w:w="9142" w:type="dxa"/>
            <w:hideMark/>
          </w:tcPr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Scan it and email the sof</w:t>
            </w:r>
            <w:r w:rsidR="00315D3F">
              <w:rPr>
                <w:sz w:val="24"/>
                <w:szCs w:val="24"/>
              </w:rPr>
              <w:t>t copy to establishment section (</w:t>
            </w:r>
            <w:hyperlink r:id="rId4" w:history="1">
              <w:r w:rsidR="00315D3F" w:rsidRPr="008001B4">
                <w:rPr>
                  <w:rStyle w:val="Hyperlink"/>
                  <w:sz w:val="24"/>
                  <w:szCs w:val="24"/>
                </w:rPr>
                <w:t>establishment@cecri.res.in</w:t>
              </w:r>
            </w:hyperlink>
            <w:r w:rsidR="00315D3F">
              <w:rPr>
                <w:sz w:val="24"/>
                <w:szCs w:val="24"/>
              </w:rPr>
              <w:t xml:space="preserve">) </w:t>
            </w:r>
            <w:proofErr w:type="spellStart"/>
            <w:r w:rsidR="00315D3F">
              <w:rPr>
                <w:sz w:val="24"/>
                <w:szCs w:val="24"/>
              </w:rPr>
              <w:t>Karaikudi</w:t>
            </w:r>
            <w:proofErr w:type="spellEnd"/>
            <w:r w:rsidR="00315D3F">
              <w:rPr>
                <w:sz w:val="24"/>
                <w:szCs w:val="24"/>
              </w:rPr>
              <w:t xml:space="preserve"> unit </w:t>
            </w:r>
            <w:r w:rsidRPr="00C9771B">
              <w:rPr>
                <w:sz w:val="24"/>
                <w:szCs w:val="24"/>
              </w:rPr>
              <w:t>(</w:t>
            </w:r>
            <w:proofErr w:type="spellStart"/>
            <w:r w:rsidRPr="00C9771B">
              <w:rPr>
                <w:sz w:val="24"/>
                <w:szCs w:val="24"/>
              </w:rPr>
              <w:t>ccd</w:t>
            </w:r>
            <w:proofErr w:type="spellEnd"/>
            <w:r w:rsidRPr="00C9771B">
              <w:rPr>
                <w:sz w:val="24"/>
                <w:szCs w:val="24"/>
              </w:rPr>
              <w:t xml:space="preserve"> PI)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Send the hard copy to through post to obtain the signature from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Establishment section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(they will revert the  document)</w:t>
            </w:r>
          </w:p>
        </w:tc>
      </w:tr>
      <w:tr w:rsidR="00C9771B" w:rsidRPr="00C9771B" w:rsidTr="00C9771B">
        <w:trPr>
          <w:trHeight w:val="31"/>
        </w:trPr>
        <w:tc>
          <w:tcPr>
            <w:tcW w:w="9142" w:type="dxa"/>
            <w:hideMark/>
          </w:tcPr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Go to the accounts and finance section</w:t>
            </w:r>
            <w:r w:rsidR="00315D3F">
              <w:rPr>
                <w:sz w:val="24"/>
                <w:szCs w:val="24"/>
              </w:rPr>
              <w:t xml:space="preserve"> Chennai unit 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Get the signature</w:t>
            </w:r>
          </w:p>
        </w:tc>
      </w:tr>
      <w:tr w:rsidR="00C9771B" w:rsidRPr="00C9771B" w:rsidTr="00C9771B">
        <w:trPr>
          <w:trHeight w:val="48"/>
        </w:trPr>
        <w:tc>
          <w:tcPr>
            <w:tcW w:w="9142" w:type="dxa"/>
            <w:hideMark/>
          </w:tcPr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Send the hard copy through post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Email the softcopy as well</w:t>
            </w:r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Request  the experience certificate as well</w:t>
            </w:r>
          </w:p>
        </w:tc>
      </w:tr>
      <w:tr w:rsidR="00C9771B" w:rsidRPr="00C9771B" w:rsidTr="00C9771B">
        <w:trPr>
          <w:trHeight w:val="37"/>
        </w:trPr>
        <w:tc>
          <w:tcPr>
            <w:tcW w:w="9142" w:type="dxa"/>
            <w:hideMark/>
          </w:tcPr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You will receive the</w:t>
            </w:r>
            <w:bookmarkStart w:id="0" w:name="_GoBack"/>
            <w:bookmarkEnd w:id="0"/>
          </w:p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Relieving OM</w:t>
            </w:r>
          </w:p>
        </w:tc>
      </w:tr>
      <w:tr w:rsidR="00C9771B" w:rsidRPr="00C9771B" w:rsidTr="00C9771B">
        <w:trPr>
          <w:trHeight w:val="31"/>
        </w:trPr>
        <w:tc>
          <w:tcPr>
            <w:tcW w:w="9142" w:type="dxa"/>
            <w:hideMark/>
          </w:tcPr>
          <w:p w:rsidR="00C9771B" w:rsidRPr="00C9771B" w:rsidRDefault="00C9771B" w:rsidP="00C9771B">
            <w:pPr>
              <w:spacing w:after="160"/>
              <w:jc w:val="center"/>
              <w:rPr>
                <w:sz w:val="24"/>
                <w:szCs w:val="24"/>
              </w:rPr>
            </w:pPr>
            <w:r w:rsidRPr="00C9771B">
              <w:rPr>
                <w:sz w:val="24"/>
                <w:szCs w:val="24"/>
              </w:rPr>
              <w:t>Submit a copy to PI and SIC office</w:t>
            </w:r>
          </w:p>
        </w:tc>
      </w:tr>
    </w:tbl>
    <w:p w:rsidR="00502F27" w:rsidRPr="00C9771B" w:rsidRDefault="00502F27"/>
    <w:sectPr w:rsidR="00502F27" w:rsidRPr="00C97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revisionView w:comment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71B"/>
    <w:rsid w:val="00315D3F"/>
    <w:rsid w:val="00502F27"/>
    <w:rsid w:val="00C9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81EC"/>
  <w15:chartTrackingRefBased/>
  <w15:docId w15:val="{BE64C6CB-9147-4315-B59E-7AC3FCDC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77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77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D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8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stablishment@cecri.r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Gnanavel</dc:creator>
  <cp:keywords/>
  <dc:description/>
  <cp:lastModifiedBy>Gnanavel </cp:lastModifiedBy>
  <cp:revision>2</cp:revision>
  <dcterms:created xsi:type="dcterms:W3CDTF">2025-12-15T11:10:00Z</dcterms:created>
  <dcterms:modified xsi:type="dcterms:W3CDTF">2025-12-15T11:53:00Z</dcterms:modified>
</cp:coreProperties>
</file>