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2785" w:rsidRPr="00F93486" w:rsidRDefault="00D92785" w:rsidP="00D92785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PSG COLLEGE OF TECHNOLOGY-COIMBATORE</w:t>
      </w:r>
    </w:p>
    <w:p w:rsidR="00D92785" w:rsidRPr="00F93486" w:rsidRDefault="00D92785" w:rsidP="00D92785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DEPARTMENT OF APPLIED MATHEMATICS AND COMPUTATIONAL SCIENCES</w:t>
      </w:r>
    </w:p>
    <w:p w:rsidR="00D92785" w:rsidRPr="003253C3" w:rsidRDefault="00D92785" w:rsidP="00D92785">
      <w:pPr>
        <w:spacing w:line="271" w:lineRule="auto"/>
        <w:jc w:val="center"/>
        <w:rPr>
          <w:b/>
          <w:bCs/>
          <w:sz w:val="26"/>
          <w:szCs w:val="22"/>
        </w:rPr>
      </w:pPr>
      <w:r w:rsidRPr="003253C3">
        <w:rPr>
          <w:b/>
          <w:sz w:val="26"/>
          <w:szCs w:val="22"/>
        </w:rPr>
        <w:t xml:space="preserve">III </w:t>
      </w:r>
      <w:proofErr w:type="spellStart"/>
      <w:r w:rsidRPr="003253C3">
        <w:rPr>
          <w:b/>
          <w:sz w:val="26"/>
          <w:szCs w:val="22"/>
        </w:rPr>
        <w:t>Sem</w:t>
      </w:r>
      <w:proofErr w:type="spellEnd"/>
      <w:r w:rsidRPr="003253C3">
        <w:rPr>
          <w:b/>
          <w:sz w:val="26"/>
          <w:szCs w:val="22"/>
        </w:rPr>
        <w:t xml:space="preserve"> MSc Software Systems - 18XW38 -</w:t>
      </w:r>
      <w:r w:rsidRPr="003253C3">
        <w:rPr>
          <w:b/>
          <w:bCs/>
          <w:sz w:val="26"/>
          <w:szCs w:val="22"/>
        </w:rPr>
        <w:t xml:space="preserve"> RDBMS LAB</w:t>
      </w:r>
    </w:p>
    <w:p w:rsidR="00D92785" w:rsidRPr="003253C3" w:rsidRDefault="00F626A9" w:rsidP="00D92785">
      <w:pPr>
        <w:spacing w:line="271" w:lineRule="auto"/>
        <w:jc w:val="center"/>
        <w:rPr>
          <w:b/>
          <w:sz w:val="26"/>
          <w:szCs w:val="22"/>
          <w:u w:val="single"/>
        </w:rPr>
      </w:pPr>
      <w:r>
        <w:rPr>
          <w:b/>
          <w:sz w:val="26"/>
          <w:szCs w:val="22"/>
          <w:u w:val="single"/>
        </w:rPr>
        <w:t xml:space="preserve">Problem Sheet – </w:t>
      </w:r>
      <w:r w:rsidR="00D92785">
        <w:rPr>
          <w:b/>
          <w:sz w:val="26"/>
          <w:szCs w:val="22"/>
          <w:u w:val="single"/>
        </w:rPr>
        <w:t>V</w:t>
      </w:r>
    </w:p>
    <w:p w:rsidR="0067248F" w:rsidRDefault="0067248F" w:rsidP="0067248F"/>
    <w:p w:rsidR="00A80B67" w:rsidRDefault="0067248F" w:rsidP="009A2C57">
      <w:pPr>
        <w:numPr>
          <w:ilvl w:val="0"/>
          <w:numId w:val="4"/>
        </w:numPr>
        <w:ind w:left="284" w:hanging="284"/>
        <w:rPr>
          <w:b/>
          <w:i/>
          <w:iCs/>
        </w:rPr>
      </w:pPr>
      <w:r>
        <w:t xml:space="preserve">Consider the following database storing information about articles, suppliers, and deliveries where the underlined attributes represent the primary keys:   </w:t>
      </w:r>
      <w:r>
        <w:br/>
      </w:r>
    </w:p>
    <w:p w:rsidR="0067248F" w:rsidRDefault="009A2C57" w:rsidP="00A80B67">
      <w:pPr>
        <w:ind w:left="426"/>
        <w:rPr>
          <w:b/>
        </w:rPr>
      </w:pPr>
      <w:r>
        <w:rPr>
          <w:b/>
          <w:i/>
          <w:iCs/>
        </w:rPr>
        <w:t>S</w:t>
      </w:r>
      <w:r w:rsidR="0067248F" w:rsidRPr="00560308">
        <w:rPr>
          <w:b/>
          <w:i/>
          <w:iCs/>
        </w:rPr>
        <w:t>upplier</w:t>
      </w:r>
      <w:r w:rsidR="0067248F" w:rsidRPr="00560308">
        <w:rPr>
          <w:rStyle w:val="Emphasis"/>
          <w:b/>
        </w:rPr>
        <w:t>(</w:t>
      </w:r>
      <w:proofErr w:type="spellStart"/>
      <w:r w:rsidR="0067248F" w:rsidRPr="00560308">
        <w:rPr>
          <w:rStyle w:val="Emphasis"/>
          <w:b/>
          <w:u w:val="single"/>
        </w:rPr>
        <w:t>SNr</w:t>
      </w:r>
      <w:proofErr w:type="spellEnd"/>
      <w:r w:rsidR="0067248F" w:rsidRPr="00560308">
        <w:rPr>
          <w:rStyle w:val="Emphasis"/>
          <w:b/>
        </w:rPr>
        <w:t xml:space="preserve">, </w:t>
      </w:r>
      <w:proofErr w:type="spellStart"/>
      <w:r w:rsidR="0067248F" w:rsidRPr="00560308">
        <w:rPr>
          <w:rStyle w:val="Emphasis"/>
          <w:b/>
        </w:rPr>
        <w:t>SName</w:t>
      </w:r>
      <w:proofErr w:type="spellEnd"/>
      <w:r w:rsidR="0067248F" w:rsidRPr="00560308">
        <w:rPr>
          <w:rStyle w:val="Emphasis"/>
          <w:b/>
        </w:rPr>
        <w:t xml:space="preserve">, </w:t>
      </w:r>
      <w:proofErr w:type="spellStart"/>
      <w:r w:rsidR="0067248F" w:rsidRPr="00560308">
        <w:rPr>
          <w:rStyle w:val="Emphasis"/>
          <w:b/>
        </w:rPr>
        <w:t>DateofBusiness</w:t>
      </w:r>
      <w:proofErr w:type="spellEnd"/>
      <w:r w:rsidR="0067248F" w:rsidRPr="00560308">
        <w:rPr>
          <w:rStyle w:val="Emphasis"/>
          <w:b/>
        </w:rPr>
        <w:t>, City)</w:t>
      </w:r>
      <w:r w:rsidR="0067248F" w:rsidRPr="00560308">
        <w:rPr>
          <w:b/>
        </w:rPr>
        <w:t xml:space="preserve"> </w:t>
      </w:r>
      <w:r w:rsidR="0067248F" w:rsidRPr="00560308">
        <w:rPr>
          <w:b/>
        </w:rPr>
        <w:br/>
      </w:r>
      <w:r>
        <w:rPr>
          <w:b/>
          <w:i/>
          <w:iCs/>
        </w:rPr>
        <w:t>A</w:t>
      </w:r>
      <w:r w:rsidR="0067248F" w:rsidRPr="00560308">
        <w:rPr>
          <w:b/>
          <w:i/>
          <w:iCs/>
        </w:rPr>
        <w:t>rticle</w:t>
      </w:r>
      <w:r w:rsidR="0067248F" w:rsidRPr="00560308">
        <w:rPr>
          <w:rStyle w:val="Emphasis"/>
          <w:b/>
        </w:rPr>
        <w:t>(</w:t>
      </w:r>
      <w:proofErr w:type="spellStart"/>
      <w:r w:rsidR="0067248F" w:rsidRPr="00560308">
        <w:rPr>
          <w:rStyle w:val="Emphasis"/>
          <w:b/>
          <w:u w:val="single"/>
        </w:rPr>
        <w:t>ANr</w:t>
      </w:r>
      <w:proofErr w:type="spellEnd"/>
      <w:r w:rsidR="0067248F" w:rsidRPr="00560308">
        <w:rPr>
          <w:rStyle w:val="Emphasis"/>
          <w:b/>
        </w:rPr>
        <w:t xml:space="preserve">, </w:t>
      </w:r>
      <w:proofErr w:type="spellStart"/>
      <w:r w:rsidR="0067248F" w:rsidRPr="00560308">
        <w:rPr>
          <w:rStyle w:val="Emphasis"/>
          <w:b/>
        </w:rPr>
        <w:t>AName</w:t>
      </w:r>
      <w:proofErr w:type="spellEnd"/>
      <w:r w:rsidR="0067248F" w:rsidRPr="00560308">
        <w:rPr>
          <w:rStyle w:val="Emphasis"/>
          <w:b/>
        </w:rPr>
        <w:t xml:space="preserve">, </w:t>
      </w:r>
      <w:proofErr w:type="spellStart"/>
      <w:r w:rsidR="0067248F" w:rsidRPr="00560308">
        <w:rPr>
          <w:rStyle w:val="Emphasis"/>
          <w:b/>
        </w:rPr>
        <w:t>Colour</w:t>
      </w:r>
      <w:proofErr w:type="spellEnd"/>
      <w:r w:rsidR="0067248F" w:rsidRPr="00560308">
        <w:rPr>
          <w:rStyle w:val="Emphasis"/>
          <w:b/>
        </w:rPr>
        <w:t>, Weight, City)</w:t>
      </w:r>
      <w:r w:rsidR="0067248F" w:rsidRPr="00560308">
        <w:rPr>
          <w:b/>
        </w:rPr>
        <w:t xml:space="preserve"> </w:t>
      </w:r>
      <w:r w:rsidR="0067248F" w:rsidRPr="00560308">
        <w:rPr>
          <w:b/>
        </w:rPr>
        <w:br/>
      </w:r>
      <w:r>
        <w:rPr>
          <w:b/>
          <w:i/>
          <w:iCs/>
        </w:rPr>
        <w:t>D</w:t>
      </w:r>
      <w:r w:rsidR="0067248F" w:rsidRPr="00560308">
        <w:rPr>
          <w:b/>
          <w:i/>
          <w:iCs/>
        </w:rPr>
        <w:t>elivery</w:t>
      </w:r>
      <w:r w:rsidR="0067248F" w:rsidRPr="00560308">
        <w:rPr>
          <w:rStyle w:val="Emphasis"/>
          <w:b/>
        </w:rPr>
        <w:t>(</w:t>
      </w:r>
      <w:proofErr w:type="spellStart"/>
      <w:r w:rsidR="0067248F" w:rsidRPr="00560308">
        <w:rPr>
          <w:rStyle w:val="Emphasis"/>
          <w:b/>
          <w:u w:val="single"/>
        </w:rPr>
        <w:t>SNr</w:t>
      </w:r>
      <w:proofErr w:type="spellEnd"/>
      <w:r w:rsidR="0067248F" w:rsidRPr="00560308">
        <w:rPr>
          <w:rStyle w:val="Emphasis"/>
          <w:b/>
          <w:u w:val="single"/>
        </w:rPr>
        <w:t xml:space="preserve">, </w:t>
      </w:r>
      <w:proofErr w:type="spellStart"/>
      <w:r w:rsidR="0067248F" w:rsidRPr="00560308">
        <w:rPr>
          <w:rStyle w:val="Emphasis"/>
          <w:b/>
          <w:u w:val="single"/>
        </w:rPr>
        <w:t>ANr</w:t>
      </w:r>
      <w:proofErr w:type="spellEnd"/>
      <w:r w:rsidR="0067248F" w:rsidRPr="00560308">
        <w:rPr>
          <w:rStyle w:val="Emphasis"/>
          <w:b/>
          <w:u w:val="single"/>
        </w:rPr>
        <w:t xml:space="preserve">, </w:t>
      </w:r>
      <w:r w:rsidR="0067248F" w:rsidRPr="00560308">
        <w:rPr>
          <w:rStyle w:val="Emphasis"/>
          <w:b/>
        </w:rPr>
        <w:t>Quant)</w:t>
      </w:r>
      <w:r w:rsidR="0067248F" w:rsidRPr="00560308">
        <w:rPr>
          <w:b/>
        </w:rPr>
        <w:t xml:space="preserve"> </w:t>
      </w:r>
    </w:p>
    <w:p w:rsidR="00A80B67" w:rsidRPr="00560308" w:rsidRDefault="00A80B67" w:rsidP="0067248F">
      <w:pPr>
        <w:rPr>
          <w:b/>
        </w:rPr>
      </w:pPr>
    </w:p>
    <w:p w:rsidR="0067248F" w:rsidRDefault="0067248F" w:rsidP="00A80B67">
      <w:pPr>
        <w:pStyle w:val="NormalWeb"/>
        <w:tabs>
          <w:tab w:val="num" w:pos="0"/>
        </w:tabs>
        <w:spacing w:before="0" w:beforeAutospacing="0" w:after="0" w:afterAutospacing="0"/>
        <w:ind w:left="426"/>
      </w:pPr>
      <w:r>
        <w:t xml:space="preserve">With the appropriate constraints write SQL statements to create the relevant tables. Choose suitable </w:t>
      </w:r>
      <w:r w:rsidR="00AB5336">
        <w:t xml:space="preserve">data </w:t>
      </w:r>
      <w:r>
        <w:t xml:space="preserve">types for the attributes. </w:t>
      </w:r>
    </w:p>
    <w:p w:rsidR="00AB5336" w:rsidRDefault="00AB5336" w:rsidP="0067248F">
      <w:pPr>
        <w:pStyle w:val="NormalWeb"/>
        <w:tabs>
          <w:tab w:val="num" w:pos="0"/>
        </w:tabs>
        <w:spacing w:before="0" w:beforeAutospacing="0" w:after="0" w:afterAutospacing="0"/>
      </w:pPr>
    </w:p>
    <w:p w:rsidR="0067248F" w:rsidRDefault="00A80B67" w:rsidP="0067248F">
      <w:pPr>
        <w:tabs>
          <w:tab w:val="num" w:pos="0"/>
        </w:tabs>
      </w:pPr>
      <w:r>
        <w:rPr>
          <w:b/>
          <w:bCs/>
          <w:i/>
          <w:iCs/>
        </w:rPr>
        <w:t xml:space="preserve">      </w:t>
      </w:r>
      <w:r w:rsidR="0067248F">
        <w:rPr>
          <w:b/>
          <w:bCs/>
          <w:i/>
          <w:iCs/>
        </w:rPr>
        <w:t>Supplier</w:t>
      </w:r>
      <w:r w:rsidR="0067248F">
        <w:t xml:space="preserve"> </w:t>
      </w:r>
      <w:r w:rsidR="0067248F">
        <w:br/>
      </w:r>
      <w:r>
        <w:rPr>
          <w:rStyle w:val="Emphasis"/>
        </w:rPr>
        <w:t xml:space="preserve">      </w:t>
      </w:r>
      <w:r w:rsidR="009A2C57">
        <w:rPr>
          <w:rStyle w:val="Emphasis"/>
        </w:rPr>
        <w:t xml:space="preserve"> </w:t>
      </w:r>
      <w:r>
        <w:rPr>
          <w:rStyle w:val="Emphasis"/>
        </w:rPr>
        <w:t xml:space="preserve"> </w:t>
      </w:r>
      <w:proofErr w:type="spellStart"/>
      <w:r w:rsidR="0067248F">
        <w:rPr>
          <w:rStyle w:val="Emphasis"/>
        </w:rPr>
        <w:t>SNr</w:t>
      </w:r>
      <w:proofErr w:type="spellEnd"/>
      <w:r w:rsidR="0067248F">
        <w:t xml:space="preserve"> - supplier number</w:t>
      </w:r>
      <w:r>
        <w:t xml:space="preserve"> </w:t>
      </w:r>
      <w:r w:rsidR="0067248F">
        <w:t>starting with character S followed by a three digit number</w:t>
      </w:r>
    </w:p>
    <w:p w:rsidR="0067248F" w:rsidRDefault="00A80B67" w:rsidP="0067248F">
      <w:pPr>
        <w:tabs>
          <w:tab w:val="num" w:pos="0"/>
        </w:tabs>
      </w:pPr>
      <w:r>
        <w:rPr>
          <w:rStyle w:val="Emphasis"/>
        </w:rPr>
        <w:t xml:space="preserve">       </w:t>
      </w:r>
      <w:proofErr w:type="spellStart"/>
      <w:r w:rsidR="0067248F">
        <w:rPr>
          <w:rStyle w:val="Emphasis"/>
        </w:rPr>
        <w:t>SName</w:t>
      </w:r>
      <w:proofErr w:type="spellEnd"/>
      <w:r w:rsidR="0067248F">
        <w:rPr>
          <w:rStyle w:val="Emphasis"/>
        </w:rPr>
        <w:t xml:space="preserve"> -</w:t>
      </w:r>
      <w:r w:rsidR="0067248F">
        <w:t xml:space="preserve"> supplier name which should be distinct</w:t>
      </w:r>
    </w:p>
    <w:p w:rsidR="0067248F" w:rsidRDefault="00A80B67" w:rsidP="0067248F">
      <w:pPr>
        <w:tabs>
          <w:tab w:val="num" w:pos="0"/>
        </w:tabs>
      </w:pPr>
      <w:r>
        <w:rPr>
          <w:rStyle w:val="Emphasis"/>
        </w:rPr>
        <w:t xml:space="preserve">       </w:t>
      </w:r>
      <w:proofErr w:type="spellStart"/>
      <w:r w:rsidR="0067248F">
        <w:rPr>
          <w:rStyle w:val="Emphasis"/>
        </w:rPr>
        <w:t>DateofBusiness</w:t>
      </w:r>
      <w:proofErr w:type="spellEnd"/>
      <w:r w:rsidR="0067248F">
        <w:rPr>
          <w:rStyle w:val="Emphasis"/>
        </w:rPr>
        <w:t xml:space="preserve"> – </w:t>
      </w:r>
      <w:r w:rsidR="0067248F" w:rsidRPr="00B4736D">
        <w:rPr>
          <w:rStyle w:val="Emphasis"/>
          <w:i w:val="0"/>
        </w:rPr>
        <w:t>starting date of business</w:t>
      </w:r>
      <w:r w:rsidR="0067248F">
        <w:br/>
      </w:r>
      <w:r>
        <w:rPr>
          <w:rStyle w:val="Emphasis"/>
        </w:rPr>
        <w:t xml:space="preserve">       </w:t>
      </w:r>
      <w:r w:rsidR="0067248F">
        <w:rPr>
          <w:rStyle w:val="Emphasis"/>
        </w:rPr>
        <w:t>City</w:t>
      </w:r>
      <w:r w:rsidR="0067248F">
        <w:t xml:space="preserve"> - the city where supplier is located. Starting letters should be capitalized.</w:t>
      </w:r>
    </w:p>
    <w:p w:rsidR="00AB5336" w:rsidRDefault="00AB5336" w:rsidP="0067248F">
      <w:pPr>
        <w:tabs>
          <w:tab w:val="num" w:pos="0"/>
        </w:tabs>
      </w:pPr>
    </w:p>
    <w:p w:rsidR="0067248F" w:rsidRDefault="00A80B67" w:rsidP="00A80B67">
      <w:pPr>
        <w:tabs>
          <w:tab w:val="num" w:pos="0"/>
        </w:tabs>
      </w:pPr>
      <w:r>
        <w:rPr>
          <w:b/>
          <w:bCs/>
          <w:i/>
          <w:iCs/>
        </w:rPr>
        <w:t xml:space="preserve">     </w:t>
      </w:r>
      <w:r w:rsidR="0067248F">
        <w:rPr>
          <w:b/>
          <w:bCs/>
          <w:i/>
          <w:iCs/>
        </w:rPr>
        <w:t>Article</w:t>
      </w:r>
      <w:r w:rsidR="0067248F">
        <w:rPr>
          <w:rStyle w:val="Emphasis"/>
        </w:rPr>
        <w:t xml:space="preserve"> </w:t>
      </w:r>
      <w:r w:rsidR="0067248F">
        <w:rPr>
          <w:i/>
          <w:iCs/>
        </w:rPr>
        <w:br/>
      </w:r>
      <w:r>
        <w:rPr>
          <w:rStyle w:val="Emphasis"/>
        </w:rPr>
        <w:t xml:space="preserve">       </w:t>
      </w:r>
      <w:proofErr w:type="spellStart"/>
      <w:r w:rsidR="0067248F">
        <w:rPr>
          <w:rStyle w:val="Emphasis"/>
        </w:rPr>
        <w:t>ANr</w:t>
      </w:r>
      <w:proofErr w:type="spellEnd"/>
      <w:r w:rsidR="0067248F">
        <w:t xml:space="preserve"> - article number starting with character A followed by a two digit number</w:t>
      </w:r>
    </w:p>
    <w:p w:rsidR="0067248F" w:rsidRDefault="00A80B67" w:rsidP="0067248F">
      <w:pPr>
        <w:pStyle w:val="NormalWeb"/>
        <w:tabs>
          <w:tab w:val="num" w:pos="0"/>
        </w:tabs>
        <w:spacing w:before="0" w:beforeAutospacing="0" w:after="0" w:afterAutospacing="0"/>
      </w:pPr>
      <w:r>
        <w:rPr>
          <w:rStyle w:val="Emphasis"/>
        </w:rPr>
        <w:t xml:space="preserve">     </w:t>
      </w:r>
      <w:r w:rsidR="009A2C57">
        <w:rPr>
          <w:rStyle w:val="Emphasis"/>
        </w:rPr>
        <w:t xml:space="preserve"> </w:t>
      </w:r>
      <w:r>
        <w:rPr>
          <w:rStyle w:val="Emphasis"/>
        </w:rPr>
        <w:t xml:space="preserve"> </w:t>
      </w:r>
      <w:proofErr w:type="spellStart"/>
      <w:r w:rsidR="0067248F">
        <w:rPr>
          <w:rStyle w:val="Emphasis"/>
        </w:rPr>
        <w:t>AName</w:t>
      </w:r>
      <w:proofErr w:type="spellEnd"/>
      <w:r w:rsidR="0067248F">
        <w:t xml:space="preserve"> – distinct article names</w:t>
      </w:r>
      <w:r w:rsidR="0067248F">
        <w:br/>
      </w:r>
      <w:r>
        <w:rPr>
          <w:rStyle w:val="Emphasis"/>
        </w:rPr>
        <w:t xml:space="preserve">      </w:t>
      </w:r>
      <w:r w:rsidR="0067248F">
        <w:rPr>
          <w:rStyle w:val="Emphasis"/>
        </w:rPr>
        <w:t>Color</w:t>
      </w:r>
      <w:r w:rsidR="0067248F">
        <w:t xml:space="preserve"> - article color (values allowed are W/B/R only)</w:t>
      </w:r>
    </w:p>
    <w:p w:rsidR="0067248F" w:rsidRDefault="00A80B67" w:rsidP="0067248F">
      <w:pPr>
        <w:pStyle w:val="NormalWeb"/>
        <w:tabs>
          <w:tab w:val="num" w:pos="0"/>
        </w:tabs>
        <w:spacing w:before="0" w:beforeAutospacing="0" w:after="0" w:afterAutospacing="0"/>
      </w:pPr>
      <w:r>
        <w:rPr>
          <w:rStyle w:val="Emphasis"/>
        </w:rPr>
        <w:t xml:space="preserve">      </w:t>
      </w:r>
      <w:r w:rsidR="0067248F">
        <w:rPr>
          <w:rStyle w:val="Emphasis"/>
        </w:rPr>
        <w:t>Weight</w:t>
      </w:r>
      <w:r w:rsidR="0067248F">
        <w:t xml:space="preserve"> - article weight in </w:t>
      </w:r>
      <w:proofErr w:type="spellStart"/>
      <w:r w:rsidR="0067248F">
        <w:t>gms</w:t>
      </w:r>
      <w:proofErr w:type="spellEnd"/>
      <w:r w:rsidR="0067248F">
        <w:t xml:space="preserve">. </w:t>
      </w:r>
    </w:p>
    <w:p w:rsidR="0067248F" w:rsidRDefault="00A80B67" w:rsidP="0067248F">
      <w:pPr>
        <w:pStyle w:val="NormalWeb"/>
        <w:tabs>
          <w:tab w:val="num" w:pos="0"/>
        </w:tabs>
        <w:spacing w:before="0" w:beforeAutospacing="0" w:after="0" w:afterAutospacing="0"/>
      </w:pPr>
      <w:r>
        <w:rPr>
          <w:rStyle w:val="Emphasis"/>
        </w:rPr>
        <w:t xml:space="preserve">      </w:t>
      </w:r>
      <w:r w:rsidR="0067248F">
        <w:rPr>
          <w:rStyle w:val="Emphasis"/>
        </w:rPr>
        <w:t>City</w:t>
      </w:r>
      <w:r w:rsidR="0067248F">
        <w:t xml:space="preserve"> - the city where article is located.  </w:t>
      </w:r>
    </w:p>
    <w:p w:rsidR="00AB5336" w:rsidRDefault="00AB5336" w:rsidP="0067248F">
      <w:pPr>
        <w:pStyle w:val="NormalWeb"/>
        <w:tabs>
          <w:tab w:val="num" w:pos="0"/>
        </w:tabs>
        <w:spacing w:before="0" w:beforeAutospacing="0" w:after="0" w:afterAutospacing="0"/>
      </w:pPr>
    </w:p>
    <w:p w:rsidR="0067248F" w:rsidRDefault="003C15E6" w:rsidP="0067248F">
      <w:pPr>
        <w:pStyle w:val="NormalWeb"/>
        <w:tabs>
          <w:tab w:val="num" w:pos="0"/>
        </w:tabs>
        <w:spacing w:before="0" w:beforeAutospacing="0" w:after="0" w:afterAutospacing="0"/>
      </w:pPr>
      <w:r>
        <w:rPr>
          <w:b/>
          <w:bCs/>
          <w:i/>
          <w:iCs/>
        </w:rPr>
        <w:t xml:space="preserve">   </w:t>
      </w:r>
      <w:r w:rsidR="009A2C57">
        <w:rPr>
          <w:b/>
          <w:bCs/>
          <w:i/>
          <w:iCs/>
        </w:rPr>
        <w:t xml:space="preserve">  </w:t>
      </w:r>
      <w:r w:rsidR="0067248F">
        <w:rPr>
          <w:b/>
          <w:bCs/>
          <w:i/>
          <w:iCs/>
        </w:rPr>
        <w:t>Delivery</w:t>
      </w:r>
      <w:r w:rsidR="0067248F">
        <w:rPr>
          <w:rStyle w:val="Emphasis"/>
        </w:rPr>
        <w:t xml:space="preserve"> </w:t>
      </w:r>
      <w:r w:rsidR="0067248F">
        <w:rPr>
          <w:i/>
          <w:iCs/>
        </w:rPr>
        <w:br/>
      </w:r>
      <w:r>
        <w:rPr>
          <w:rStyle w:val="Emphasis"/>
        </w:rPr>
        <w:t xml:space="preserve">    </w:t>
      </w:r>
      <w:r w:rsidR="00FE2352">
        <w:rPr>
          <w:rStyle w:val="Emphasis"/>
        </w:rPr>
        <w:t xml:space="preserve"> </w:t>
      </w:r>
      <w:r w:rsidR="009A2C57">
        <w:rPr>
          <w:rStyle w:val="Emphasis"/>
        </w:rPr>
        <w:t xml:space="preserve"> </w:t>
      </w:r>
      <w:r>
        <w:rPr>
          <w:rStyle w:val="Emphasis"/>
        </w:rPr>
        <w:t xml:space="preserve"> </w:t>
      </w:r>
      <w:r w:rsidR="0067248F">
        <w:rPr>
          <w:rStyle w:val="Emphasis"/>
        </w:rPr>
        <w:t>Qty</w:t>
      </w:r>
      <w:r w:rsidR="0067248F">
        <w:t xml:space="preserve"> - delivery quantity</w:t>
      </w:r>
    </w:p>
    <w:p w:rsidR="0067248F" w:rsidRDefault="003C15E6" w:rsidP="0067248F">
      <w:pPr>
        <w:pStyle w:val="NormalWeb"/>
        <w:tabs>
          <w:tab w:val="num" w:pos="0"/>
        </w:tabs>
        <w:spacing w:before="0" w:beforeAutospacing="0" w:after="0" w:afterAutospacing="0"/>
      </w:pPr>
      <w:r>
        <w:rPr>
          <w:rStyle w:val="Emphasis"/>
        </w:rPr>
        <w:t xml:space="preserve">   </w:t>
      </w:r>
      <w:r w:rsidR="009A2C57">
        <w:rPr>
          <w:rStyle w:val="Emphasis"/>
        </w:rPr>
        <w:t xml:space="preserve">  </w:t>
      </w:r>
      <w:r>
        <w:rPr>
          <w:rStyle w:val="Emphasis"/>
        </w:rPr>
        <w:t xml:space="preserve"> </w:t>
      </w:r>
      <w:r w:rsidR="00FE2352">
        <w:rPr>
          <w:rStyle w:val="Emphasis"/>
        </w:rPr>
        <w:t xml:space="preserve"> </w:t>
      </w:r>
      <w:proofErr w:type="spellStart"/>
      <w:r w:rsidR="0067248F">
        <w:rPr>
          <w:rStyle w:val="Emphasis"/>
        </w:rPr>
        <w:t>SNr</w:t>
      </w:r>
      <w:proofErr w:type="spellEnd"/>
      <w:r w:rsidR="0067248F">
        <w:rPr>
          <w:rStyle w:val="Emphasis"/>
        </w:rPr>
        <w:t xml:space="preserve"> and </w:t>
      </w:r>
      <w:proofErr w:type="spellStart"/>
      <w:r w:rsidR="0067248F">
        <w:rPr>
          <w:rStyle w:val="Emphasis"/>
        </w:rPr>
        <w:t>ANr</w:t>
      </w:r>
      <w:proofErr w:type="spellEnd"/>
      <w:r w:rsidR="0067248F">
        <w:t xml:space="preserve"> are foreign keys of the corresponding attributes in </w:t>
      </w:r>
      <w:r w:rsidR="0067248F">
        <w:rPr>
          <w:i/>
          <w:iCs/>
        </w:rPr>
        <w:t>supplier &amp; article</w:t>
      </w:r>
      <w:r w:rsidR="0067248F">
        <w:t xml:space="preserve">. </w:t>
      </w:r>
      <w:r w:rsidR="0067248F">
        <w:br/>
      </w:r>
    </w:p>
    <w:p w:rsidR="0067248F" w:rsidRDefault="0067248F" w:rsidP="009A2C57">
      <w:pPr>
        <w:pStyle w:val="NormalWeb"/>
        <w:numPr>
          <w:ilvl w:val="0"/>
          <w:numId w:val="4"/>
        </w:numPr>
        <w:spacing w:before="0" w:beforeAutospacing="0" w:after="0" w:afterAutospacing="0"/>
        <w:ind w:left="426" w:hanging="426"/>
        <w:jc w:val="both"/>
      </w:pPr>
      <w:r>
        <w:t>Insert the following details into the tables subjected to the constraints given above.</w:t>
      </w:r>
    </w:p>
    <w:p w:rsidR="00560308" w:rsidRDefault="00560308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DB6FDF" w:rsidRDefault="00DB6FDF" w:rsidP="0067248F">
      <w:pPr>
        <w:pStyle w:val="NormalWeb"/>
        <w:tabs>
          <w:tab w:val="num" w:pos="0"/>
        </w:tabs>
        <w:spacing w:before="0" w:beforeAutospacing="0" w:after="0" w:afterAutospacing="0"/>
        <w:jc w:val="both"/>
      </w:pPr>
    </w:p>
    <w:p w:rsidR="0067248F" w:rsidRPr="00BF363C" w:rsidRDefault="0067248F" w:rsidP="0067248F">
      <w:pPr>
        <w:pStyle w:val="NormalWeb"/>
        <w:tabs>
          <w:tab w:val="num" w:pos="0"/>
        </w:tabs>
        <w:spacing w:before="0" w:beforeAutospacing="0" w:after="0" w:afterAutospacing="0"/>
        <w:rPr>
          <w:b/>
          <w:i/>
          <w:iCs/>
        </w:rPr>
      </w:pPr>
      <w:r w:rsidRPr="00BF363C">
        <w:rPr>
          <w:b/>
          <w:i/>
          <w:iCs/>
        </w:rPr>
        <w:t xml:space="preserve">Supplier </w:t>
      </w:r>
      <w:r w:rsidRPr="00BF363C">
        <w:rPr>
          <w:b/>
          <w:i/>
          <w:iCs/>
        </w:rPr>
        <w:tab/>
      </w:r>
    </w:p>
    <w:p w:rsidR="0067248F" w:rsidRPr="005965D9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rStyle w:val="Emphasis"/>
          <w:b/>
        </w:rPr>
      </w:pPr>
      <w:proofErr w:type="spellStart"/>
      <w:r w:rsidRPr="005965D9">
        <w:rPr>
          <w:rStyle w:val="Emphasis"/>
          <w:b/>
          <w:u w:val="single"/>
        </w:rPr>
        <w:t>SNr</w:t>
      </w:r>
      <w:proofErr w:type="spellEnd"/>
      <w:r w:rsidRPr="005965D9">
        <w:rPr>
          <w:rStyle w:val="Emphasis"/>
          <w:b/>
        </w:rPr>
        <w:tab/>
      </w:r>
      <w:r w:rsidRPr="005965D9">
        <w:rPr>
          <w:rStyle w:val="Emphasis"/>
          <w:b/>
        </w:rPr>
        <w:tab/>
        <w:t xml:space="preserve">  </w:t>
      </w:r>
      <w:proofErr w:type="spellStart"/>
      <w:r w:rsidRPr="005965D9">
        <w:rPr>
          <w:rStyle w:val="Emphasis"/>
          <w:b/>
        </w:rPr>
        <w:t>SName</w:t>
      </w:r>
      <w:proofErr w:type="spellEnd"/>
      <w:r w:rsidRPr="005965D9">
        <w:rPr>
          <w:rStyle w:val="Emphasis"/>
          <w:b/>
        </w:rPr>
        <w:tab/>
        <w:t xml:space="preserve">         </w:t>
      </w:r>
      <w:proofErr w:type="spellStart"/>
      <w:r w:rsidRPr="005965D9">
        <w:rPr>
          <w:rStyle w:val="Emphasis"/>
          <w:b/>
        </w:rPr>
        <w:t>DateofBusiness</w:t>
      </w:r>
      <w:proofErr w:type="spellEnd"/>
      <w:r w:rsidRPr="005965D9">
        <w:rPr>
          <w:rStyle w:val="Emphasis"/>
          <w:b/>
        </w:rPr>
        <w:tab/>
        <w:t xml:space="preserve">              City</w:t>
      </w:r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S001</w:t>
      </w:r>
      <w:r>
        <w:tab/>
      </w:r>
      <w:r>
        <w:tab/>
        <w:t>KENSTAR</w:t>
      </w:r>
      <w:r>
        <w:tab/>
      </w:r>
      <w:r>
        <w:tab/>
        <w:t>01/01/2002</w:t>
      </w:r>
      <w:r>
        <w:tab/>
      </w:r>
      <w:r>
        <w:tab/>
        <w:t>Chennai</w:t>
      </w:r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S002</w:t>
      </w:r>
      <w:r>
        <w:tab/>
      </w:r>
      <w:r>
        <w:tab/>
        <w:t>SAMSUNG</w:t>
      </w:r>
      <w:r>
        <w:tab/>
      </w:r>
      <w:r>
        <w:tab/>
        <w:t>12/10/2001</w:t>
      </w:r>
      <w:r>
        <w:tab/>
      </w:r>
      <w:r>
        <w:tab/>
      </w:r>
      <w:proofErr w:type="spellStart"/>
      <w:r>
        <w:t>Cbe</w:t>
      </w:r>
      <w:proofErr w:type="spellEnd"/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S003</w:t>
      </w:r>
      <w:r>
        <w:tab/>
      </w:r>
      <w:r>
        <w:tab/>
        <w:t>ELGI</w:t>
      </w:r>
      <w:r>
        <w:tab/>
      </w:r>
      <w:r>
        <w:tab/>
      </w:r>
      <w:r>
        <w:tab/>
        <w:t>20/02/1999</w:t>
      </w:r>
      <w:r>
        <w:tab/>
      </w:r>
      <w:r>
        <w:tab/>
      </w:r>
      <w:proofErr w:type="spellStart"/>
      <w:r>
        <w:t>Cbe</w:t>
      </w:r>
      <w:proofErr w:type="spellEnd"/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S004</w:t>
      </w:r>
      <w:r>
        <w:tab/>
      </w:r>
      <w:r>
        <w:tab/>
        <w:t>PHILIPS</w:t>
      </w:r>
      <w:r>
        <w:tab/>
      </w:r>
      <w:r>
        <w:tab/>
        <w:t>10/12/1999</w:t>
      </w:r>
      <w:r>
        <w:tab/>
      </w:r>
      <w:r>
        <w:tab/>
        <w:t>Delhi</w:t>
      </w:r>
      <w:r>
        <w:br/>
      </w:r>
    </w:p>
    <w:p w:rsidR="0067248F" w:rsidRPr="00BF363C" w:rsidRDefault="0067248F" w:rsidP="0067248F">
      <w:pPr>
        <w:pStyle w:val="NormalWeb"/>
        <w:tabs>
          <w:tab w:val="num" w:pos="0"/>
        </w:tabs>
        <w:spacing w:before="0" w:beforeAutospacing="0" w:after="0" w:afterAutospacing="0"/>
        <w:rPr>
          <w:b/>
          <w:i/>
          <w:iCs/>
        </w:rPr>
      </w:pPr>
      <w:r w:rsidRPr="00BF363C">
        <w:rPr>
          <w:b/>
          <w:i/>
          <w:iCs/>
        </w:rPr>
        <w:t>Article</w:t>
      </w:r>
    </w:p>
    <w:p w:rsidR="0067248F" w:rsidRPr="005965D9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b/>
        </w:rPr>
      </w:pPr>
      <w:proofErr w:type="spellStart"/>
      <w:r w:rsidRPr="005965D9">
        <w:rPr>
          <w:rStyle w:val="Emphasis"/>
          <w:b/>
        </w:rPr>
        <w:t>ANr</w:t>
      </w:r>
      <w:proofErr w:type="spellEnd"/>
      <w:r w:rsidRPr="005965D9">
        <w:rPr>
          <w:rStyle w:val="Emphasis"/>
          <w:b/>
        </w:rPr>
        <w:tab/>
        <w:t xml:space="preserve"> </w:t>
      </w:r>
      <w:proofErr w:type="spellStart"/>
      <w:r w:rsidRPr="005965D9">
        <w:rPr>
          <w:rStyle w:val="Emphasis"/>
          <w:b/>
        </w:rPr>
        <w:t>AName</w:t>
      </w:r>
      <w:proofErr w:type="spellEnd"/>
      <w:r w:rsidRPr="005965D9">
        <w:rPr>
          <w:rStyle w:val="Emphasis"/>
          <w:b/>
        </w:rPr>
        <w:tab/>
      </w:r>
      <w:r w:rsidRPr="005965D9">
        <w:rPr>
          <w:rStyle w:val="Emphasis"/>
          <w:b/>
        </w:rPr>
        <w:tab/>
        <w:t xml:space="preserve"> Color</w:t>
      </w:r>
      <w:r w:rsidRPr="005965D9">
        <w:rPr>
          <w:rStyle w:val="Emphasis"/>
          <w:b/>
        </w:rPr>
        <w:tab/>
      </w:r>
      <w:r w:rsidRPr="005965D9">
        <w:rPr>
          <w:rStyle w:val="Emphasis"/>
          <w:b/>
        </w:rPr>
        <w:tab/>
        <w:t>Weight</w:t>
      </w:r>
      <w:r w:rsidRPr="005965D9">
        <w:rPr>
          <w:rStyle w:val="Emphasis"/>
          <w:b/>
        </w:rPr>
        <w:tab/>
      </w:r>
      <w:r w:rsidRPr="005965D9">
        <w:rPr>
          <w:rStyle w:val="Emphasis"/>
          <w:b/>
        </w:rPr>
        <w:tab/>
        <w:t xml:space="preserve"> City</w:t>
      </w:r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A01</w:t>
      </w:r>
      <w:r>
        <w:tab/>
        <w:t>MOBILE</w:t>
      </w:r>
      <w:r>
        <w:tab/>
      </w:r>
      <w:r>
        <w:tab/>
        <w:t>BLACK</w:t>
      </w:r>
      <w:r>
        <w:tab/>
        <w:t>100</w:t>
      </w:r>
      <w:r>
        <w:tab/>
      </w:r>
      <w:r>
        <w:tab/>
      </w:r>
      <w:proofErr w:type="spellStart"/>
      <w:r>
        <w:t>Cbe</w:t>
      </w:r>
      <w:proofErr w:type="spellEnd"/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A02</w:t>
      </w:r>
      <w:r>
        <w:tab/>
        <w:t>MICROWAVE</w:t>
      </w:r>
      <w:r>
        <w:tab/>
        <w:t>WHITE</w:t>
      </w:r>
      <w:r>
        <w:tab/>
        <w:t>1500</w:t>
      </w:r>
      <w:r>
        <w:tab/>
      </w:r>
      <w:r>
        <w:tab/>
        <w:t>Bombay</w:t>
      </w:r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A03</w:t>
      </w:r>
      <w:r>
        <w:tab/>
        <w:t>AIR COOLER</w:t>
      </w:r>
      <w:r>
        <w:tab/>
      </w:r>
      <w:r>
        <w:tab/>
        <w:t>WHITE</w:t>
      </w:r>
      <w:r>
        <w:tab/>
        <w:t>2000</w:t>
      </w:r>
      <w:r>
        <w:tab/>
      </w:r>
      <w:r>
        <w:tab/>
      </w:r>
      <w:proofErr w:type="spellStart"/>
      <w:r>
        <w:t>Cbe</w:t>
      </w:r>
      <w:proofErr w:type="spellEnd"/>
    </w:p>
    <w:p w:rsidR="00560308" w:rsidRDefault="0067248F" w:rsidP="00E6034C">
      <w:pPr>
        <w:pStyle w:val="NormalWeb"/>
        <w:spacing w:before="0" w:beforeAutospacing="0" w:after="0" w:afterAutospacing="0"/>
        <w:ind w:firstLine="709"/>
      </w:pPr>
      <w:r>
        <w:t>A04</w:t>
      </w:r>
      <w:r>
        <w:tab/>
        <w:t>REFRIGIRATOR</w:t>
      </w:r>
      <w:r>
        <w:tab/>
      </w:r>
      <w:r w:rsidR="00C43936">
        <w:t xml:space="preserve"> </w:t>
      </w:r>
      <w:r>
        <w:t>RED</w:t>
      </w:r>
      <w:r>
        <w:tab/>
      </w:r>
      <w:r>
        <w:tab/>
        <w:t>10000</w:t>
      </w:r>
      <w:r>
        <w:tab/>
      </w:r>
      <w:r>
        <w:tab/>
        <w:t>Delhi</w:t>
      </w:r>
    </w:p>
    <w:p w:rsidR="0067248F" w:rsidRDefault="0067248F" w:rsidP="0067248F">
      <w:pPr>
        <w:pStyle w:val="NormalWeb"/>
        <w:tabs>
          <w:tab w:val="num" w:pos="0"/>
        </w:tabs>
        <w:spacing w:before="0" w:beforeAutospacing="0" w:after="0" w:afterAutospacing="0"/>
      </w:pPr>
    </w:p>
    <w:p w:rsidR="0067248F" w:rsidRPr="00BF363C" w:rsidRDefault="0067248F" w:rsidP="0067248F">
      <w:pPr>
        <w:pStyle w:val="NormalWeb"/>
        <w:tabs>
          <w:tab w:val="num" w:pos="0"/>
        </w:tabs>
        <w:spacing w:before="0" w:beforeAutospacing="0" w:after="0" w:afterAutospacing="0"/>
        <w:rPr>
          <w:b/>
          <w:i/>
          <w:iCs/>
        </w:rPr>
      </w:pPr>
      <w:r w:rsidRPr="00606757">
        <w:rPr>
          <w:i/>
        </w:rPr>
        <w:t xml:space="preserve"> </w:t>
      </w:r>
      <w:r w:rsidRPr="00BF363C">
        <w:rPr>
          <w:b/>
          <w:i/>
        </w:rPr>
        <w:t>D</w:t>
      </w:r>
      <w:r w:rsidRPr="00BF363C">
        <w:rPr>
          <w:b/>
          <w:i/>
          <w:iCs/>
        </w:rPr>
        <w:t>elivery</w:t>
      </w:r>
    </w:p>
    <w:p w:rsidR="0067248F" w:rsidRPr="00307F1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proofErr w:type="spellStart"/>
      <w:r w:rsidRPr="005965D9">
        <w:rPr>
          <w:rStyle w:val="Emphasis"/>
          <w:b/>
        </w:rPr>
        <w:t>SNr</w:t>
      </w:r>
      <w:proofErr w:type="spellEnd"/>
      <w:r w:rsidRPr="005965D9">
        <w:rPr>
          <w:rStyle w:val="Emphasis"/>
          <w:b/>
        </w:rPr>
        <w:tab/>
        <w:t xml:space="preserve"> </w:t>
      </w:r>
      <w:proofErr w:type="spellStart"/>
      <w:r w:rsidRPr="005965D9">
        <w:rPr>
          <w:rStyle w:val="Emphasis"/>
          <w:b/>
        </w:rPr>
        <w:t>ANr</w:t>
      </w:r>
      <w:proofErr w:type="spellEnd"/>
      <w:r w:rsidRPr="005965D9">
        <w:rPr>
          <w:rStyle w:val="Emphasis"/>
          <w:b/>
        </w:rPr>
        <w:tab/>
      </w:r>
      <w:r w:rsidRPr="005965D9">
        <w:rPr>
          <w:rStyle w:val="Emphasis"/>
          <w:b/>
        </w:rPr>
        <w:tab/>
        <w:t xml:space="preserve"> Qty</w:t>
      </w:r>
      <w:r w:rsidRPr="005965D9">
        <w:rPr>
          <w:b/>
        </w:rPr>
        <w:t xml:space="preserve"> </w:t>
      </w:r>
      <w:r w:rsidRPr="005965D9">
        <w:rPr>
          <w:b/>
        </w:rPr>
        <w:br/>
      </w:r>
      <w:r w:rsidR="00E6034C">
        <w:t xml:space="preserve">            </w:t>
      </w:r>
      <w:r w:rsidRPr="00307F1F">
        <w:t>S003</w:t>
      </w:r>
      <w:r w:rsidRPr="00307F1F">
        <w:tab/>
        <w:t>A01</w:t>
      </w:r>
      <w:r w:rsidRPr="00307F1F">
        <w:tab/>
      </w:r>
      <w:r w:rsidRPr="00307F1F">
        <w:tab/>
        <w:t>1000</w:t>
      </w:r>
    </w:p>
    <w:p w:rsidR="0067248F" w:rsidRPr="00307F1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rStyle w:val="Emphasis"/>
          <w:i w:val="0"/>
        </w:rPr>
      </w:pPr>
      <w:r w:rsidRPr="00307F1F">
        <w:rPr>
          <w:rStyle w:val="Emphasis"/>
          <w:i w:val="0"/>
        </w:rPr>
        <w:t>S002</w:t>
      </w:r>
      <w:r w:rsidRPr="00307F1F">
        <w:rPr>
          <w:rStyle w:val="Emphasis"/>
          <w:i w:val="0"/>
        </w:rPr>
        <w:tab/>
        <w:t>A02</w:t>
      </w:r>
      <w:r w:rsidRPr="00307F1F">
        <w:rPr>
          <w:rStyle w:val="Emphasis"/>
          <w:i w:val="0"/>
        </w:rPr>
        <w:tab/>
      </w:r>
      <w:r w:rsidRPr="00307F1F">
        <w:rPr>
          <w:rStyle w:val="Emphasis"/>
          <w:i w:val="0"/>
        </w:rPr>
        <w:tab/>
        <w:t xml:space="preserve">  200</w:t>
      </w:r>
    </w:p>
    <w:p w:rsidR="0067248F" w:rsidRPr="00307F1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rStyle w:val="Emphasis"/>
          <w:i w:val="0"/>
        </w:rPr>
      </w:pPr>
      <w:r w:rsidRPr="00307F1F">
        <w:rPr>
          <w:rStyle w:val="Emphasis"/>
          <w:i w:val="0"/>
        </w:rPr>
        <w:t>S003</w:t>
      </w:r>
      <w:r w:rsidRPr="00307F1F">
        <w:rPr>
          <w:rStyle w:val="Emphasis"/>
          <w:i w:val="0"/>
        </w:rPr>
        <w:tab/>
        <w:t>A02</w:t>
      </w:r>
      <w:r w:rsidRPr="00307F1F">
        <w:rPr>
          <w:rStyle w:val="Emphasis"/>
          <w:i w:val="0"/>
        </w:rPr>
        <w:tab/>
      </w:r>
      <w:r w:rsidRPr="00307F1F">
        <w:rPr>
          <w:rStyle w:val="Emphasis"/>
          <w:i w:val="0"/>
        </w:rPr>
        <w:tab/>
        <w:t xml:space="preserve">  500</w:t>
      </w:r>
      <w:r>
        <w:rPr>
          <w:rStyle w:val="Emphasis"/>
          <w:i w:val="0"/>
        </w:rPr>
        <w:t xml:space="preserve"> </w:t>
      </w:r>
    </w:p>
    <w:p w:rsidR="0067248F" w:rsidRPr="00307F1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rStyle w:val="Emphasis"/>
          <w:i w:val="0"/>
        </w:rPr>
      </w:pPr>
      <w:r w:rsidRPr="00307F1F">
        <w:rPr>
          <w:rStyle w:val="Emphasis"/>
          <w:i w:val="0"/>
        </w:rPr>
        <w:t>S004</w:t>
      </w:r>
      <w:r w:rsidRPr="00307F1F">
        <w:rPr>
          <w:rStyle w:val="Emphasis"/>
          <w:i w:val="0"/>
        </w:rPr>
        <w:tab/>
        <w:t>A03</w:t>
      </w:r>
      <w:r w:rsidRPr="00307F1F">
        <w:rPr>
          <w:rStyle w:val="Emphasis"/>
          <w:i w:val="0"/>
        </w:rPr>
        <w:tab/>
      </w:r>
      <w:r w:rsidRPr="00307F1F">
        <w:rPr>
          <w:rStyle w:val="Emphasis"/>
          <w:i w:val="0"/>
        </w:rPr>
        <w:tab/>
        <w:t xml:space="preserve">    10</w:t>
      </w:r>
    </w:p>
    <w:p w:rsidR="0067248F" w:rsidRPr="00307F1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rStyle w:val="Emphasis"/>
          <w:i w:val="0"/>
        </w:rPr>
      </w:pPr>
      <w:r w:rsidRPr="00307F1F">
        <w:rPr>
          <w:rStyle w:val="Emphasis"/>
          <w:i w:val="0"/>
        </w:rPr>
        <w:t>S002</w:t>
      </w:r>
      <w:r w:rsidRPr="00307F1F">
        <w:rPr>
          <w:rStyle w:val="Emphasis"/>
          <w:i w:val="0"/>
        </w:rPr>
        <w:tab/>
        <w:t>A04</w:t>
      </w:r>
      <w:r w:rsidRPr="00307F1F">
        <w:rPr>
          <w:rStyle w:val="Emphasis"/>
          <w:i w:val="0"/>
        </w:rPr>
        <w:tab/>
      </w:r>
      <w:r w:rsidRPr="00307F1F">
        <w:rPr>
          <w:rStyle w:val="Emphasis"/>
          <w:i w:val="0"/>
        </w:rPr>
        <w:tab/>
        <w:t xml:space="preserve">    50</w:t>
      </w:r>
    </w:p>
    <w:p w:rsidR="0067248F" w:rsidRPr="00307F1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rStyle w:val="Emphasis"/>
          <w:i w:val="0"/>
        </w:rPr>
      </w:pPr>
      <w:r w:rsidRPr="00307F1F">
        <w:rPr>
          <w:rStyle w:val="Emphasis"/>
          <w:i w:val="0"/>
        </w:rPr>
        <w:t>S003</w:t>
      </w:r>
      <w:r w:rsidRPr="00307F1F">
        <w:rPr>
          <w:rStyle w:val="Emphasis"/>
          <w:i w:val="0"/>
        </w:rPr>
        <w:tab/>
        <w:t>A03</w:t>
      </w:r>
      <w:r w:rsidRPr="00307F1F">
        <w:rPr>
          <w:rStyle w:val="Emphasis"/>
          <w:i w:val="0"/>
        </w:rPr>
        <w:tab/>
      </w:r>
      <w:r w:rsidRPr="00307F1F">
        <w:rPr>
          <w:rStyle w:val="Emphasis"/>
          <w:i w:val="0"/>
        </w:rPr>
        <w:tab/>
        <w:t xml:space="preserve">    25</w:t>
      </w:r>
    </w:p>
    <w:p w:rsidR="0067248F" w:rsidRPr="00B4736D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  <w:rPr>
          <w:lang w:val="pt-BR"/>
        </w:rPr>
      </w:pPr>
      <w:r w:rsidRPr="00B4736D">
        <w:rPr>
          <w:lang w:val="pt-BR"/>
        </w:rPr>
        <w:t>S001</w:t>
      </w:r>
      <w:r w:rsidRPr="00B4736D">
        <w:rPr>
          <w:lang w:val="pt-BR"/>
        </w:rPr>
        <w:tab/>
        <w:t>A02</w:t>
      </w:r>
      <w:r w:rsidRPr="00B4736D">
        <w:rPr>
          <w:lang w:val="pt-BR"/>
        </w:rPr>
        <w:tab/>
      </w:r>
      <w:r w:rsidRPr="00B4736D">
        <w:rPr>
          <w:lang w:val="pt-BR"/>
        </w:rPr>
        <w:tab/>
        <w:t xml:space="preserve">    55</w:t>
      </w:r>
    </w:p>
    <w:p w:rsidR="0067248F" w:rsidRDefault="0067248F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S001</w:t>
      </w:r>
      <w:r>
        <w:tab/>
        <w:t>A03</w:t>
      </w:r>
      <w:r>
        <w:tab/>
      </w:r>
      <w:r>
        <w:tab/>
        <w:t xml:space="preserve">  200</w:t>
      </w:r>
    </w:p>
    <w:p w:rsidR="009D0C8D" w:rsidRDefault="009D0C8D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S001</w:t>
      </w:r>
      <w:r>
        <w:tab/>
        <w:t>A04</w:t>
      </w:r>
      <w:r>
        <w:tab/>
      </w:r>
      <w:r>
        <w:tab/>
        <w:t xml:space="preserve">    78</w:t>
      </w:r>
    </w:p>
    <w:p w:rsidR="009D0C8D" w:rsidRDefault="009D0C8D" w:rsidP="00E6034C">
      <w:pPr>
        <w:pStyle w:val="NormalWeb"/>
        <w:tabs>
          <w:tab w:val="num" w:pos="0"/>
        </w:tabs>
        <w:spacing w:before="0" w:beforeAutospacing="0" w:after="0" w:afterAutospacing="0"/>
        <w:ind w:firstLine="709"/>
      </w:pPr>
      <w:r>
        <w:t>S001</w:t>
      </w:r>
      <w:r>
        <w:tab/>
        <w:t>A101</w:t>
      </w:r>
      <w:r>
        <w:tab/>
        <w:t xml:space="preserve">                67</w:t>
      </w:r>
      <w:r>
        <w:tab/>
      </w:r>
    </w:p>
    <w:p w:rsidR="0067248F" w:rsidRDefault="0067248F" w:rsidP="008D3C35">
      <w:pPr>
        <w:pStyle w:val="NormalWeb"/>
        <w:tabs>
          <w:tab w:val="num" w:pos="0"/>
        </w:tabs>
        <w:spacing w:before="0" w:beforeAutospacing="0" w:after="0" w:afterAutospacing="0"/>
      </w:pPr>
    </w:p>
    <w:p w:rsidR="008D3C35" w:rsidRDefault="00BF363C" w:rsidP="005965D9">
      <w:pPr>
        <w:pStyle w:val="NormalWeb"/>
        <w:numPr>
          <w:ilvl w:val="0"/>
          <w:numId w:val="4"/>
        </w:numPr>
        <w:spacing w:before="0" w:beforeAutospacing="0" w:after="0" w:afterAutospacing="0"/>
        <w:ind w:left="567" w:hanging="567"/>
      </w:pPr>
      <w:r>
        <w:t>Write</w:t>
      </w:r>
      <w:r w:rsidR="008D3C35">
        <w:t xml:space="preserve"> SQL queries to get the followin</w:t>
      </w:r>
      <w:r>
        <w:t>g information from the database.</w:t>
      </w:r>
    </w:p>
    <w:p w:rsidR="008D3C35" w:rsidRPr="006D5E68" w:rsidRDefault="008D3C35" w:rsidP="008D3C35">
      <w:pPr>
        <w:pStyle w:val="NormalWeb"/>
        <w:tabs>
          <w:tab w:val="num" w:pos="0"/>
        </w:tabs>
        <w:spacing w:before="0" w:beforeAutospacing="0" w:after="0" w:afterAutospacing="0"/>
        <w:rPr>
          <w:i/>
          <w:u w:val="single"/>
        </w:rPr>
      </w:pPr>
      <w:r w:rsidRPr="006D5E68">
        <w:rPr>
          <w:i/>
          <w:u w:val="single"/>
        </w:rPr>
        <w:t xml:space="preserve"> </w:t>
      </w:r>
    </w:p>
    <w:p w:rsidR="008D3C35" w:rsidRPr="00684DCB" w:rsidRDefault="008D3C35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Display all pairs of article numbers with supplier numbers where one supplier delivers two articles.</w:t>
      </w:r>
    </w:p>
    <w:p w:rsidR="008D3C35" w:rsidRPr="00684DCB" w:rsidRDefault="00C43936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>
        <w:t>Display the</w:t>
      </w:r>
      <w:r w:rsidR="008D3C35" w:rsidRPr="00684DCB">
        <w:t xml:space="preserve"> article number</w:t>
      </w:r>
      <w:r>
        <w:t>s</w:t>
      </w:r>
      <w:r w:rsidR="008D3C35" w:rsidRPr="00684DCB">
        <w:t xml:space="preserve"> and quantity of articles delivered whose cities are first in an alphabetic list of such cities. </w:t>
      </w:r>
    </w:p>
    <w:p w:rsidR="008D3C35" w:rsidRPr="00684DCB" w:rsidRDefault="00C43936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>
        <w:t xml:space="preserve">List the </w:t>
      </w:r>
      <w:r w:rsidR="008D3C35" w:rsidRPr="00684DCB">
        <w:t xml:space="preserve">supplier numbers of those suppliers who deliver the same articles as the supplier who delivers at least one red article. </w:t>
      </w:r>
    </w:p>
    <w:p w:rsidR="008D3C35" w:rsidRPr="00684DCB" w:rsidRDefault="00252A48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>
        <w:t>Display the a</w:t>
      </w:r>
      <w:r w:rsidR="008D3C35" w:rsidRPr="00684DCB">
        <w:t xml:space="preserve">rticle numbers for articles delivered by a supplier in CBE to article in CBE. </w:t>
      </w:r>
    </w:p>
    <w:p w:rsidR="008D3C35" w:rsidRPr="00684DCB" w:rsidRDefault="008D3C35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 xml:space="preserve">Change the color of all red articles to orange if the supplier belongs to CBE. </w:t>
      </w:r>
    </w:p>
    <w:p w:rsidR="000560AC" w:rsidRPr="00684DCB" w:rsidRDefault="008D3C35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Insert the detail A05</w:t>
      </w:r>
      <w:r w:rsidRPr="00684DCB">
        <w:tab/>
        <w:t>WASHING MACHINE</w:t>
      </w:r>
      <w:r w:rsidRPr="00684DCB">
        <w:tab/>
        <w:t>GREEN        20000</w:t>
      </w:r>
      <w:r w:rsidRPr="00684DCB">
        <w:tab/>
      </w:r>
      <w:proofErr w:type="spellStart"/>
      <w:r w:rsidRPr="00684DCB">
        <w:t>Cbe</w:t>
      </w:r>
      <w:proofErr w:type="spellEnd"/>
      <w:r w:rsidRPr="00684DCB">
        <w:t xml:space="preserve"> into the Article table by properly changing the needed constraints.</w:t>
      </w:r>
    </w:p>
    <w:p w:rsidR="008D3C35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Find the date of business of the supplier who supplied BLACK article.</w:t>
      </w:r>
    </w:p>
    <w:p w:rsidR="005A2321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rStyle w:val="Emphasis"/>
          <w:i w:val="0"/>
          <w:iCs w:val="0"/>
        </w:rPr>
      </w:pPr>
      <w:r w:rsidRPr="00684DCB">
        <w:t xml:space="preserve">Find the name of the supplier who supplied </w:t>
      </w:r>
      <w:r w:rsidRPr="00684DCB">
        <w:rPr>
          <w:rStyle w:val="Emphasis"/>
          <w:i w:val="0"/>
        </w:rPr>
        <w:t>maximum number of articles.</w:t>
      </w:r>
    </w:p>
    <w:p w:rsidR="005A2321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rStyle w:val="Emphasis"/>
          <w:i w:val="0"/>
          <w:iCs w:val="0"/>
        </w:rPr>
      </w:pPr>
      <w:r w:rsidRPr="00684DCB">
        <w:t xml:space="preserve">Find the name of the supplier who supplied </w:t>
      </w:r>
      <w:r w:rsidRPr="00684DCB">
        <w:rPr>
          <w:rStyle w:val="Emphasis"/>
          <w:i w:val="0"/>
        </w:rPr>
        <w:t>maximum quantity of articles.</w:t>
      </w:r>
    </w:p>
    <w:p w:rsidR="005A2321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rStyle w:val="Emphasis"/>
          <w:i w:val="0"/>
          <w:iCs w:val="0"/>
        </w:rPr>
      </w:pPr>
      <w:r w:rsidRPr="00684DCB">
        <w:t xml:space="preserve">Find the name of the supplier who stands second in supplying maximum quantity of </w:t>
      </w:r>
      <w:r w:rsidRPr="00684DCB">
        <w:rPr>
          <w:rStyle w:val="Emphasis"/>
          <w:i w:val="0"/>
        </w:rPr>
        <w:t>articles.</w:t>
      </w:r>
    </w:p>
    <w:p w:rsidR="005A2321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rStyle w:val="Emphasis"/>
          <w:i w:val="0"/>
          <w:iCs w:val="0"/>
        </w:rPr>
      </w:pPr>
      <w:r w:rsidRPr="00684DCB">
        <w:rPr>
          <w:rStyle w:val="Emphasis"/>
          <w:i w:val="0"/>
          <w:iCs w:val="0"/>
        </w:rPr>
        <w:t>Display the details of delivery of the suppliers from the same city.</w:t>
      </w:r>
    </w:p>
    <w:p w:rsidR="005A2321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rStyle w:val="Emphasis"/>
          <w:i w:val="0"/>
          <w:iCs w:val="0"/>
        </w:rPr>
      </w:pPr>
      <w:r w:rsidRPr="00684DCB">
        <w:rPr>
          <w:rStyle w:val="Emphasis"/>
          <w:i w:val="0"/>
          <w:iCs w:val="0"/>
        </w:rPr>
        <w:t>Display only the details of delivery of the suppliers from different cities.</w:t>
      </w:r>
    </w:p>
    <w:p w:rsidR="005A2321" w:rsidRPr="00684DCB" w:rsidRDefault="005A2321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rStyle w:val="Emphasis"/>
          <w:i w:val="0"/>
          <w:iCs w:val="0"/>
        </w:rPr>
      </w:pPr>
      <w:r w:rsidRPr="00684DCB">
        <w:rPr>
          <w:rStyle w:val="Emphasis"/>
          <w:i w:val="0"/>
          <w:iCs w:val="0"/>
        </w:rPr>
        <w:lastRenderedPageBreak/>
        <w:t>Find the date of business of the supplier who supplied a total of 250 units.</w:t>
      </w:r>
    </w:p>
    <w:p w:rsidR="005A2321" w:rsidRPr="00684DCB" w:rsidRDefault="00677B96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Find the articles supplied by supplier ELGI.</w:t>
      </w:r>
    </w:p>
    <w:p w:rsidR="00677B96" w:rsidRPr="00684DCB" w:rsidRDefault="00677B96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Find the article with maximum quantity supplied.</w:t>
      </w:r>
    </w:p>
    <w:p w:rsidR="00677B96" w:rsidRPr="00684DCB" w:rsidRDefault="00677B96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Display the cities of the suppliers who supply MICROWAVE.</w:t>
      </w:r>
    </w:p>
    <w:p w:rsidR="00677B96" w:rsidRPr="00684DCB" w:rsidRDefault="00677B96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Display the details of the cities of the suppliers who supply MICROWAVE with more than one supplier.</w:t>
      </w:r>
    </w:p>
    <w:p w:rsidR="00677B96" w:rsidRPr="00684DCB" w:rsidRDefault="00652427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Display the weight of the same colored articles supplied by the same supplier</w:t>
      </w:r>
      <w:r w:rsidR="001A4813">
        <w:t>.</w:t>
      </w:r>
      <w:r w:rsidRPr="00684DCB">
        <w:t xml:space="preserve">  </w:t>
      </w:r>
    </w:p>
    <w:p w:rsidR="00677B96" w:rsidRPr="00684DCB" w:rsidRDefault="00652427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 xml:space="preserve">Display the delivery details along with all the details in the order of supplier id. </w:t>
      </w:r>
    </w:p>
    <w:p w:rsidR="006D624A" w:rsidRPr="00684DCB" w:rsidRDefault="006D624A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Find and display the details of the articles supplied in the sorted order of supplier number.</w:t>
      </w:r>
    </w:p>
    <w:p w:rsidR="00D92FDD" w:rsidRPr="00684DCB" w:rsidRDefault="002B5A30" w:rsidP="005965D9">
      <w:pPr>
        <w:numPr>
          <w:ilvl w:val="0"/>
          <w:numId w:val="2"/>
        </w:numPr>
        <w:spacing w:line="271" w:lineRule="auto"/>
        <w:ind w:left="357" w:hanging="357"/>
        <w:jc w:val="both"/>
      </w:pPr>
      <w:r w:rsidRPr="00684DCB">
        <w:t>Display the articles supplied by the last supplier in the alphabetical order of supplier list.</w:t>
      </w:r>
    </w:p>
    <w:p w:rsidR="00684DCB" w:rsidRPr="001542B9" w:rsidRDefault="00F66700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color w:val="000000"/>
        </w:rPr>
      </w:pPr>
      <w:r w:rsidRPr="001542B9">
        <w:rPr>
          <w:bCs/>
          <w:color w:val="000000"/>
        </w:rPr>
        <w:t>Display the supplier</w:t>
      </w:r>
      <w:r w:rsidR="00684DCB" w:rsidRPr="001542B9">
        <w:rPr>
          <w:bCs/>
          <w:color w:val="000000"/>
        </w:rPr>
        <w:t xml:space="preserve"> names who supply part “</w:t>
      </w:r>
      <w:r w:rsidR="00684DCB" w:rsidRPr="00684DCB">
        <w:t>MICROWAVE</w:t>
      </w:r>
      <w:r w:rsidR="00684DCB" w:rsidRPr="001542B9">
        <w:rPr>
          <w:bCs/>
          <w:color w:val="000000"/>
        </w:rPr>
        <w:t>”.</w:t>
      </w:r>
    </w:p>
    <w:p w:rsidR="00F66700" w:rsidRPr="00F66700" w:rsidRDefault="00F66700" w:rsidP="00F66700">
      <w:pPr>
        <w:numPr>
          <w:ilvl w:val="0"/>
          <w:numId w:val="2"/>
        </w:numPr>
        <w:spacing w:line="271" w:lineRule="auto"/>
        <w:ind w:left="357" w:hanging="357"/>
        <w:jc w:val="both"/>
        <w:rPr>
          <w:color w:val="000000"/>
        </w:rPr>
      </w:pPr>
      <w:r w:rsidRPr="00F66700">
        <w:rPr>
          <w:bCs/>
          <w:color w:val="000000"/>
        </w:rPr>
        <w:t xml:space="preserve">Display the supplier names who </w:t>
      </w:r>
      <w:r>
        <w:rPr>
          <w:bCs/>
          <w:color w:val="000000"/>
        </w:rPr>
        <w:t xml:space="preserve">do not </w:t>
      </w:r>
      <w:r w:rsidRPr="00F66700">
        <w:rPr>
          <w:bCs/>
          <w:color w:val="000000"/>
        </w:rPr>
        <w:t>supply part “</w:t>
      </w:r>
      <w:r>
        <w:t>MOBILE</w:t>
      </w:r>
      <w:r w:rsidRPr="00F66700">
        <w:rPr>
          <w:bCs/>
          <w:color w:val="000000"/>
        </w:rPr>
        <w:t>”.</w:t>
      </w:r>
    </w:p>
    <w:p w:rsidR="00684DCB" w:rsidRPr="001542B9" w:rsidRDefault="001A4813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color w:val="000000"/>
        </w:rPr>
      </w:pPr>
      <w:r w:rsidRPr="00050A6A">
        <w:rPr>
          <w:bCs/>
          <w:color w:val="000000"/>
        </w:rPr>
        <w:t>Display the supplier names who supply all articles.</w:t>
      </w:r>
    </w:p>
    <w:p w:rsidR="001A4813" w:rsidRPr="001542B9" w:rsidRDefault="004A1A8D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color w:val="000000"/>
        </w:rPr>
      </w:pPr>
      <w:r w:rsidRPr="00050A6A">
        <w:rPr>
          <w:bCs/>
          <w:color w:val="000000"/>
        </w:rPr>
        <w:t>Display the supplier numbers who supply at least one of the articles supplied by supplier ‘S002’.</w:t>
      </w:r>
    </w:p>
    <w:p w:rsidR="004A1A8D" w:rsidRPr="001542B9" w:rsidRDefault="00A74CB7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color w:val="000000"/>
        </w:rPr>
      </w:pPr>
      <w:r w:rsidRPr="00050A6A">
        <w:rPr>
          <w:bCs/>
          <w:color w:val="000000"/>
        </w:rPr>
        <w:t>Display all pairs of supplier numbers such that two suppliers are “</w:t>
      </w:r>
      <w:proofErr w:type="spellStart"/>
      <w:r w:rsidRPr="00050A6A">
        <w:rPr>
          <w:bCs/>
          <w:color w:val="000000"/>
        </w:rPr>
        <w:t>colocated</w:t>
      </w:r>
      <w:proofErr w:type="spellEnd"/>
      <w:r w:rsidRPr="00050A6A">
        <w:rPr>
          <w:bCs/>
          <w:color w:val="000000"/>
        </w:rPr>
        <w:t>” (located in the same city).</w:t>
      </w:r>
    </w:p>
    <w:p w:rsidR="005113E8" w:rsidRPr="001542B9" w:rsidRDefault="00706BE6" w:rsidP="005965D9">
      <w:pPr>
        <w:numPr>
          <w:ilvl w:val="0"/>
          <w:numId w:val="2"/>
        </w:numPr>
        <w:spacing w:line="271" w:lineRule="auto"/>
        <w:ind w:left="357" w:hanging="357"/>
        <w:jc w:val="both"/>
        <w:rPr>
          <w:color w:val="000000"/>
        </w:rPr>
      </w:pPr>
      <w:r w:rsidRPr="005113E8">
        <w:rPr>
          <w:color w:val="000000"/>
        </w:rPr>
        <w:t xml:space="preserve">Display the </w:t>
      </w:r>
      <w:r w:rsidR="00050A6A" w:rsidRPr="005113E8">
        <w:rPr>
          <w:color w:val="000000"/>
        </w:rPr>
        <w:t>article</w:t>
      </w:r>
      <w:r w:rsidRPr="005113E8">
        <w:rPr>
          <w:color w:val="000000"/>
        </w:rPr>
        <w:t xml:space="preserve"> numbers </w:t>
      </w:r>
      <w:r w:rsidR="005113E8" w:rsidRPr="005113E8">
        <w:rPr>
          <w:color w:val="000000"/>
        </w:rPr>
        <w:t>that are</w:t>
      </w:r>
      <w:r w:rsidRPr="005113E8">
        <w:rPr>
          <w:color w:val="000000"/>
        </w:rPr>
        <w:t xml:space="preserve"> not supplied by any supplier in</w:t>
      </w:r>
      <w:r w:rsidR="005113E8" w:rsidRPr="005113E8">
        <w:rPr>
          <w:color w:val="000000"/>
        </w:rPr>
        <w:t xml:space="preserve"> </w:t>
      </w:r>
      <w:r w:rsidR="005113E8">
        <w:t xml:space="preserve">Delhi. </w:t>
      </w:r>
    </w:p>
    <w:p w:rsidR="00A94A72" w:rsidRPr="001542B9" w:rsidRDefault="00A94A72" w:rsidP="00A94A72">
      <w:pPr>
        <w:numPr>
          <w:ilvl w:val="0"/>
          <w:numId w:val="2"/>
        </w:numPr>
        <w:spacing w:line="271" w:lineRule="auto"/>
        <w:jc w:val="both"/>
        <w:rPr>
          <w:color w:val="000000"/>
        </w:rPr>
      </w:pPr>
      <w:r>
        <w:t xml:space="preserve">List the </w:t>
      </w:r>
      <w:r w:rsidRPr="00A94A72">
        <w:t xml:space="preserve">supplier numbers </w:t>
      </w:r>
      <w:r>
        <w:t xml:space="preserve">of </w:t>
      </w:r>
      <w:r w:rsidRPr="00A94A72">
        <w:t>suppliers whose city is first in the lexicographic order of cities</w:t>
      </w:r>
      <w:r>
        <w:t>.</w:t>
      </w:r>
    </w:p>
    <w:p w:rsidR="000206BB" w:rsidRPr="001542B9" w:rsidRDefault="00611998" w:rsidP="00611998">
      <w:pPr>
        <w:numPr>
          <w:ilvl w:val="0"/>
          <w:numId w:val="2"/>
        </w:numPr>
        <w:spacing w:line="271" w:lineRule="auto"/>
        <w:jc w:val="both"/>
        <w:rPr>
          <w:color w:val="000000"/>
        </w:rPr>
      </w:pPr>
      <w:r>
        <w:t>F</w:t>
      </w:r>
      <w:r w:rsidRPr="00611998">
        <w:t xml:space="preserve">ind the </w:t>
      </w:r>
      <w:r>
        <w:t xml:space="preserve">article numbers </w:t>
      </w:r>
      <w:r w:rsidRPr="00611998">
        <w:t xml:space="preserve">supplied by every supplier </w:t>
      </w:r>
      <w:r>
        <w:t xml:space="preserve">with weight more than 2000. </w:t>
      </w:r>
    </w:p>
    <w:p w:rsidR="00ED1434" w:rsidRPr="001542B9" w:rsidRDefault="00F27332" w:rsidP="00ED1434">
      <w:pPr>
        <w:numPr>
          <w:ilvl w:val="0"/>
          <w:numId w:val="2"/>
        </w:numPr>
        <w:spacing w:line="271" w:lineRule="auto"/>
        <w:jc w:val="both"/>
        <w:rPr>
          <w:color w:val="000000"/>
        </w:rPr>
      </w:pPr>
      <w:r w:rsidRPr="00F27332">
        <w:rPr>
          <w:color w:val="000000"/>
        </w:rPr>
        <w:t xml:space="preserve">Find the </w:t>
      </w:r>
      <w:r w:rsidR="00D37DD8">
        <w:rPr>
          <w:color w:val="000000"/>
        </w:rPr>
        <w:t xml:space="preserve">article names </w:t>
      </w:r>
      <w:r w:rsidRPr="00F27332">
        <w:rPr>
          <w:color w:val="000000"/>
        </w:rPr>
        <w:t xml:space="preserve">supplied by </w:t>
      </w:r>
      <w:r w:rsidR="00D37DD8">
        <w:rPr>
          <w:color w:val="000000"/>
        </w:rPr>
        <w:t xml:space="preserve">S001 </w:t>
      </w:r>
      <w:r w:rsidRPr="00F27332">
        <w:rPr>
          <w:color w:val="000000"/>
        </w:rPr>
        <w:t>and no one else</w:t>
      </w:r>
      <w:r w:rsidR="00D37DD8">
        <w:rPr>
          <w:color w:val="000000"/>
        </w:rPr>
        <w:t>.</w:t>
      </w:r>
    </w:p>
    <w:p w:rsidR="00ED1434" w:rsidRPr="001542B9" w:rsidRDefault="00ED1434" w:rsidP="00ED1434">
      <w:pPr>
        <w:spacing w:line="271" w:lineRule="auto"/>
        <w:ind w:left="360" w:hanging="786"/>
        <w:jc w:val="both"/>
        <w:rPr>
          <w:color w:val="000000"/>
        </w:rPr>
      </w:pPr>
    </w:p>
    <w:p w:rsidR="00ED1434" w:rsidRPr="001542B9" w:rsidRDefault="00ED1434" w:rsidP="00ED1434">
      <w:pPr>
        <w:spacing w:line="271" w:lineRule="auto"/>
        <w:ind w:left="-284" w:hanging="142"/>
        <w:jc w:val="both"/>
        <w:rPr>
          <w:color w:val="000000"/>
        </w:rPr>
      </w:pPr>
    </w:p>
    <w:sectPr w:rsidR="00ED1434" w:rsidRPr="001542B9" w:rsidSect="005965D9">
      <w:pgSz w:w="12240" w:h="15840"/>
      <w:pgMar w:top="1134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6C38"/>
    <w:multiLevelType w:val="hybridMultilevel"/>
    <w:tmpl w:val="6346F9FC"/>
    <w:lvl w:ilvl="0" w:tplc="BC54749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3C393E"/>
    <w:multiLevelType w:val="hybridMultilevel"/>
    <w:tmpl w:val="419EA682"/>
    <w:lvl w:ilvl="0" w:tplc="795424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084F64"/>
    <w:multiLevelType w:val="hybridMultilevel"/>
    <w:tmpl w:val="0A607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F5C96"/>
    <w:multiLevelType w:val="hybridMultilevel"/>
    <w:tmpl w:val="44AE398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7"/>
    <w:rsid w:val="000206BB"/>
    <w:rsid w:val="00050A6A"/>
    <w:rsid w:val="000560AC"/>
    <w:rsid w:val="000C378D"/>
    <w:rsid w:val="000E7B6C"/>
    <w:rsid w:val="001542B9"/>
    <w:rsid w:val="001A4813"/>
    <w:rsid w:val="00252A48"/>
    <w:rsid w:val="002A79DD"/>
    <w:rsid w:val="002B5A30"/>
    <w:rsid w:val="003361F5"/>
    <w:rsid w:val="003C15E6"/>
    <w:rsid w:val="00407379"/>
    <w:rsid w:val="00422A19"/>
    <w:rsid w:val="004A1A8D"/>
    <w:rsid w:val="004C0A38"/>
    <w:rsid w:val="005113E8"/>
    <w:rsid w:val="00560308"/>
    <w:rsid w:val="005965D9"/>
    <w:rsid w:val="005A2321"/>
    <w:rsid w:val="00611998"/>
    <w:rsid w:val="00652427"/>
    <w:rsid w:val="0067248F"/>
    <w:rsid w:val="00677B96"/>
    <w:rsid w:val="00684DCB"/>
    <w:rsid w:val="006D624A"/>
    <w:rsid w:val="006F4B92"/>
    <w:rsid w:val="00706BE6"/>
    <w:rsid w:val="00854BEE"/>
    <w:rsid w:val="0086673B"/>
    <w:rsid w:val="008D3C35"/>
    <w:rsid w:val="009A2C57"/>
    <w:rsid w:val="009D0C8D"/>
    <w:rsid w:val="00A74CB7"/>
    <w:rsid w:val="00A80B67"/>
    <w:rsid w:val="00A94A72"/>
    <w:rsid w:val="00A96F17"/>
    <w:rsid w:val="00AB5336"/>
    <w:rsid w:val="00BF363C"/>
    <w:rsid w:val="00C43936"/>
    <w:rsid w:val="00CA5561"/>
    <w:rsid w:val="00D20565"/>
    <w:rsid w:val="00D37DD8"/>
    <w:rsid w:val="00D92785"/>
    <w:rsid w:val="00D92FDD"/>
    <w:rsid w:val="00DB6FDF"/>
    <w:rsid w:val="00E02C04"/>
    <w:rsid w:val="00E6034C"/>
    <w:rsid w:val="00E67EF0"/>
    <w:rsid w:val="00EB6C3C"/>
    <w:rsid w:val="00ED1434"/>
    <w:rsid w:val="00F27332"/>
    <w:rsid w:val="00F626A9"/>
    <w:rsid w:val="00F66700"/>
    <w:rsid w:val="00F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E37C1"/>
  <w15:chartTrackingRefBased/>
  <w15:docId w15:val="{099BA54D-BFA1-4863-9658-3D036362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35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D3C35"/>
    <w:pPr>
      <w:spacing w:before="100" w:beforeAutospacing="1" w:after="100" w:afterAutospacing="1"/>
    </w:pPr>
  </w:style>
  <w:style w:type="character" w:styleId="Emphasis">
    <w:name w:val="Emphasis"/>
    <w:qFormat/>
    <w:rsid w:val="005A2321"/>
    <w:rPr>
      <w:i/>
      <w:iCs/>
    </w:rPr>
  </w:style>
  <w:style w:type="paragraph" w:styleId="BalloonText">
    <w:name w:val="Balloon Text"/>
    <w:basedOn w:val="Normal"/>
    <w:semiHidden/>
    <w:rsid w:val="006D6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tech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staff</dc:creator>
  <cp:keywords/>
  <cp:lastModifiedBy>Balachander G</cp:lastModifiedBy>
  <cp:revision>3</cp:revision>
  <dcterms:created xsi:type="dcterms:W3CDTF">2020-10-08T17:58:00Z</dcterms:created>
  <dcterms:modified xsi:type="dcterms:W3CDTF">2020-10-08T17:58:00Z</dcterms:modified>
</cp:coreProperties>
</file>