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A59548" w14:textId="77777777" w:rsidR="00236F6A" w:rsidRDefault="00236F6A" w:rsidP="00236F6A">
      <w:pPr>
        <w:spacing w:after="0"/>
        <w:jc w:val="center"/>
        <w:rPr>
          <w:b/>
          <w:bCs/>
          <w:sz w:val="36"/>
          <w:szCs w:val="36"/>
          <w:lang w:val="en-US"/>
        </w:rPr>
      </w:pPr>
      <w:r>
        <w:rPr>
          <w:b/>
          <w:bCs/>
          <w:sz w:val="36"/>
          <w:szCs w:val="36"/>
          <w:lang w:val="en-US"/>
        </w:rPr>
        <w:t>Ideation phase</w:t>
      </w:r>
    </w:p>
    <w:p w14:paraId="245CAB39" w14:textId="77777777" w:rsidR="00236F6A" w:rsidRDefault="00236F6A" w:rsidP="00236F6A">
      <w:pPr>
        <w:jc w:val="center"/>
        <w:rPr>
          <w:sz w:val="28"/>
          <w:szCs w:val="28"/>
        </w:rPr>
      </w:pPr>
      <w:r w:rsidRPr="00236F6A">
        <w:rPr>
          <w:sz w:val="28"/>
          <w:szCs w:val="28"/>
        </w:rPr>
        <w:t>Define</w:t>
      </w:r>
      <w:r>
        <w:rPr>
          <w:sz w:val="28"/>
          <w:szCs w:val="28"/>
        </w:rPr>
        <w:t xml:space="preserve"> the</w:t>
      </w:r>
      <w:r w:rsidRPr="00236F6A">
        <w:rPr>
          <w:sz w:val="28"/>
          <w:szCs w:val="28"/>
        </w:rPr>
        <w:t xml:space="preserve"> Problem Statement </w:t>
      </w:r>
    </w:p>
    <w:tbl>
      <w:tblPr>
        <w:tblStyle w:val="TableGrid"/>
        <w:tblW w:w="9489" w:type="dxa"/>
        <w:tblLook w:val="04A0" w:firstRow="1" w:lastRow="0" w:firstColumn="1" w:lastColumn="0" w:noHBand="0" w:noVBand="1"/>
      </w:tblPr>
      <w:tblGrid>
        <w:gridCol w:w="2901"/>
        <w:gridCol w:w="6588"/>
      </w:tblGrid>
      <w:tr w:rsidR="00C64FA9" w14:paraId="69B5D6AA" w14:textId="77777777" w:rsidTr="00A529EA">
        <w:trPr>
          <w:trHeight w:val="407"/>
        </w:trPr>
        <w:tc>
          <w:tcPr>
            <w:tcW w:w="2901" w:type="dxa"/>
          </w:tcPr>
          <w:p w14:paraId="6884173B" w14:textId="77777777" w:rsidR="00C64FA9" w:rsidRDefault="00C64FA9" w:rsidP="00A529EA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Date</w:t>
            </w:r>
          </w:p>
        </w:tc>
        <w:tc>
          <w:tcPr>
            <w:tcW w:w="6588" w:type="dxa"/>
          </w:tcPr>
          <w:p w14:paraId="2E7C181D" w14:textId="03083E0B" w:rsidR="00C64FA9" w:rsidRDefault="00C64FA9" w:rsidP="00A529EA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25</w:t>
            </w:r>
            <w:r w:rsidR="008623A6">
              <w:rPr>
                <w:sz w:val="28"/>
                <w:szCs w:val="28"/>
              </w:rPr>
              <w:t xml:space="preserve"> October </w:t>
            </w:r>
            <w:r>
              <w:rPr>
                <w:sz w:val="28"/>
                <w:szCs w:val="28"/>
              </w:rPr>
              <w:t>2025</w:t>
            </w:r>
          </w:p>
        </w:tc>
      </w:tr>
      <w:tr w:rsidR="00C64FA9" w14:paraId="4F8F6A4C" w14:textId="77777777" w:rsidTr="00A529EA">
        <w:trPr>
          <w:trHeight w:val="422"/>
        </w:trPr>
        <w:tc>
          <w:tcPr>
            <w:tcW w:w="2901" w:type="dxa"/>
          </w:tcPr>
          <w:p w14:paraId="7FF9388E" w14:textId="77777777" w:rsidR="00C64FA9" w:rsidRDefault="00C64FA9" w:rsidP="00A529EA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Team ID</w:t>
            </w:r>
          </w:p>
        </w:tc>
        <w:tc>
          <w:tcPr>
            <w:tcW w:w="6588" w:type="dxa"/>
          </w:tcPr>
          <w:p w14:paraId="16FBA902" w14:textId="77777777" w:rsidR="00C64FA9" w:rsidRDefault="00C64FA9" w:rsidP="00A529EA">
            <w:pPr>
              <w:rPr>
                <w:sz w:val="28"/>
                <w:szCs w:val="28"/>
              </w:rPr>
            </w:pPr>
            <w:r w:rsidRPr="00902C09">
              <w:rPr>
                <w:sz w:val="28"/>
                <w:szCs w:val="28"/>
              </w:rPr>
              <w:t>NM2025TMID02695</w:t>
            </w:r>
          </w:p>
        </w:tc>
      </w:tr>
      <w:tr w:rsidR="00C64FA9" w14:paraId="252C2368" w14:textId="77777777" w:rsidTr="00A529EA">
        <w:trPr>
          <w:trHeight w:val="407"/>
        </w:trPr>
        <w:tc>
          <w:tcPr>
            <w:tcW w:w="2901" w:type="dxa"/>
          </w:tcPr>
          <w:p w14:paraId="4BEDC4C5" w14:textId="77777777" w:rsidR="00C64FA9" w:rsidRDefault="00C64FA9" w:rsidP="00A529EA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Project Name</w:t>
            </w:r>
          </w:p>
        </w:tc>
        <w:tc>
          <w:tcPr>
            <w:tcW w:w="6588" w:type="dxa"/>
          </w:tcPr>
          <w:p w14:paraId="7BA28744" w14:textId="77777777" w:rsidR="00C64FA9" w:rsidRDefault="00C64FA9" w:rsidP="00A529EA">
            <w:pPr>
              <w:rPr>
                <w:sz w:val="28"/>
                <w:szCs w:val="28"/>
              </w:rPr>
            </w:pPr>
            <w:r w:rsidRPr="00662970">
              <w:rPr>
                <w:sz w:val="28"/>
                <w:szCs w:val="28"/>
              </w:rPr>
              <w:t>Garage Management system</w:t>
            </w:r>
          </w:p>
        </w:tc>
      </w:tr>
      <w:tr w:rsidR="00C64FA9" w14:paraId="289534D4" w14:textId="77777777" w:rsidTr="00A529EA">
        <w:trPr>
          <w:trHeight w:val="58"/>
        </w:trPr>
        <w:tc>
          <w:tcPr>
            <w:tcW w:w="2901" w:type="dxa"/>
          </w:tcPr>
          <w:p w14:paraId="29570F3F" w14:textId="77777777" w:rsidR="00C64FA9" w:rsidRDefault="00C64FA9" w:rsidP="00A529EA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Maximum Mark</w:t>
            </w:r>
          </w:p>
        </w:tc>
        <w:tc>
          <w:tcPr>
            <w:tcW w:w="6588" w:type="dxa"/>
          </w:tcPr>
          <w:p w14:paraId="0BF09BC9" w14:textId="49907938" w:rsidR="00C64FA9" w:rsidRDefault="008623A6" w:rsidP="00A529EA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  <w:r w:rsidR="00C64FA9">
              <w:rPr>
                <w:sz w:val="28"/>
                <w:szCs w:val="28"/>
              </w:rPr>
              <w:t xml:space="preserve"> Marks</w:t>
            </w:r>
          </w:p>
        </w:tc>
      </w:tr>
    </w:tbl>
    <w:p w14:paraId="427711F8" w14:textId="77777777" w:rsidR="00236F6A" w:rsidRPr="00236F6A" w:rsidRDefault="00236F6A" w:rsidP="00236F6A">
      <w:pPr>
        <w:spacing w:before="240" w:after="0"/>
        <w:rPr>
          <w:b/>
          <w:bCs/>
          <w:sz w:val="28"/>
          <w:szCs w:val="28"/>
        </w:rPr>
      </w:pPr>
      <w:r w:rsidRPr="00236F6A">
        <w:rPr>
          <w:b/>
          <w:bCs/>
          <w:sz w:val="28"/>
          <w:szCs w:val="28"/>
        </w:rPr>
        <w:t>2.</w:t>
      </w:r>
      <w:r w:rsidRPr="001F7997">
        <w:rPr>
          <w:b/>
          <w:bCs/>
          <w:sz w:val="28"/>
          <w:szCs w:val="28"/>
        </w:rPr>
        <w:t>1</w:t>
      </w:r>
      <w:r w:rsidRPr="00236F6A">
        <w:rPr>
          <w:b/>
          <w:bCs/>
          <w:sz w:val="28"/>
          <w:szCs w:val="28"/>
        </w:rPr>
        <w:t xml:space="preserve"> Background</w:t>
      </w:r>
    </w:p>
    <w:p w14:paraId="6CF9338E" w14:textId="77777777" w:rsidR="00236F6A" w:rsidRPr="00236F6A" w:rsidRDefault="00236F6A" w:rsidP="00236F6A">
      <w:pPr>
        <w:rPr>
          <w:sz w:val="24"/>
          <w:szCs w:val="24"/>
        </w:rPr>
      </w:pPr>
      <w:r w:rsidRPr="00236F6A">
        <w:rPr>
          <w:sz w:val="24"/>
          <w:szCs w:val="24"/>
        </w:rPr>
        <w:t>Most small-to-medium garages in India still depend on manual registers or basic spreadsheets to track service requests, customer details, and payments. This results in frequent delays, inconsistent data, and dissatisfied customers. A modern cloud-based solution is necessary to streamline operations.</w:t>
      </w:r>
    </w:p>
    <w:p w14:paraId="2F3BADF9" w14:textId="77777777" w:rsidR="00236F6A" w:rsidRPr="00236F6A" w:rsidRDefault="00236F6A" w:rsidP="00236F6A">
      <w:pPr>
        <w:rPr>
          <w:b/>
          <w:bCs/>
          <w:sz w:val="28"/>
          <w:szCs w:val="28"/>
        </w:rPr>
      </w:pPr>
      <w:r w:rsidRPr="00236F6A">
        <w:rPr>
          <w:b/>
          <w:bCs/>
          <w:sz w:val="28"/>
          <w:szCs w:val="28"/>
        </w:rPr>
        <w:t>2.</w:t>
      </w:r>
      <w:r w:rsidRPr="001F7997">
        <w:rPr>
          <w:b/>
          <w:bCs/>
          <w:sz w:val="28"/>
          <w:szCs w:val="28"/>
        </w:rPr>
        <w:t>2</w:t>
      </w:r>
      <w:r w:rsidRPr="00236F6A">
        <w:rPr>
          <w:b/>
          <w:bCs/>
          <w:sz w:val="28"/>
          <w:szCs w:val="28"/>
        </w:rPr>
        <w:t xml:space="preserve"> Problem Description</w:t>
      </w:r>
    </w:p>
    <w:p w14:paraId="1F8DE5C7" w14:textId="77777777" w:rsidR="00236F6A" w:rsidRPr="00236F6A" w:rsidRDefault="00236F6A" w:rsidP="00236F6A">
      <w:pPr>
        <w:numPr>
          <w:ilvl w:val="0"/>
          <w:numId w:val="1"/>
        </w:numPr>
        <w:rPr>
          <w:sz w:val="24"/>
          <w:szCs w:val="24"/>
        </w:rPr>
      </w:pPr>
      <w:r w:rsidRPr="00236F6A">
        <w:rPr>
          <w:sz w:val="24"/>
          <w:szCs w:val="24"/>
        </w:rPr>
        <w:t>Service requests are often lost or misrecorded.</w:t>
      </w:r>
    </w:p>
    <w:p w14:paraId="21B4BF3D" w14:textId="77777777" w:rsidR="00236F6A" w:rsidRPr="00236F6A" w:rsidRDefault="00236F6A" w:rsidP="00236F6A">
      <w:pPr>
        <w:numPr>
          <w:ilvl w:val="0"/>
          <w:numId w:val="1"/>
        </w:numPr>
        <w:rPr>
          <w:sz w:val="24"/>
          <w:szCs w:val="24"/>
        </w:rPr>
      </w:pPr>
      <w:r w:rsidRPr="00236F6A">
        <w:rPr>
          <w:sz w:val="24"/>
          <w:szCs w:val="24"/>
        </w:rPr>
        <w:t>Mechanics lack clear visibility into assigned tasks.</w:t>
      </w:r>
    </w:p>
    <w:p w14:paraId="2E1946A0" w14:textId="77777777" w:rsidR="00236F6A" w:rsidRPr="00236F6A" w:rsidRDefault="00236F6A" w:rsidP="00236F6A">
      <w:pPr>
        <w:numPr>
          <w:ilvl w:val="0"/>
          <w:numId w:val="1"/>
        </w:numPr>
        <w:rPr>
          <w:sz w:val="24"/>
          <w:szCs w:val="24"/>
        </w:rPr>
      </w:pPr>
      <w:r w:rsidRPr="00236F6A">
        <w:rPr>
          <w:sz w:val="24"/>
          <w:szCs w:val="24"/>
        </w:rPr>
        <w:t>Customers do not receive timely updates about repair status.</w:t>
      </w:r>
    </w:p>
    <w:p w14:paraId="1AB73C32" w14:textId="77777777" w:rsidR="00236F6A" w:rsidRPr="00236F6A" w:rsidRDefault="00236F6A" w:rsidP="00236F6A">
      <w:pPr>
        <w:numPr>
          <w:ilvl w:val="0"/>
          <w:numId w:val="1"/>
        </w:numPr>
        <w:rPr>
          <w:sz w:val="24"/>
          <w:szCs w:val="24"/>
        </w:rPr>
      </w:pPr>
      <w:r w:rsidRPr="00236F6A">
        <w:rPr>
          <w:sz w:val="24"/>
          <w:szCs w:val="24"/>
        </w:rPr>
        <w:t>Managers cannot generate consolidated reports or view garage performance.</w:t>
      </w:r>
    </w:p>
    <w:p w14:paraId="028D1C5D" w14:textId="77777777" w:rsidR="00236F6A" w:rsidRPr="001F7997" w:rsidRDefault="00236F6A" w:rsidP="00236F6A">
      <w:pPr>
        <w:numPr>
          <w:ilvl w:val="0"/>
          <w:numId w:val="1"/>
        </w:numPr>
        <w:rPr>
          <w:sz w:val="24"/>
          <w:szCs w:val="24"/>
        </w:rPr>
      </w:pPr>
      <w:r w:rsidRPr="00236F6A">
        <w:rPr>
          <w:sz w:val="24"/>
          <w:szCs w:val="24"/>
        </w:rPr>
        <w:t>Billing processes are slow and prone to human error.</w:t>
      </w:r>
    </w:p>
    <w:p w14:paraId="7A85D939" w14:textId="77777777" w:rsidR="00236F6A" w:rsidRPr="00236F6A" w:rsidRDefault="00236F6A" w:rsidP="00236F6A">
      <w:pPr>
        <w:rPr>
          <w:b/>
          <w:bCs/>
          <w:sz w:val="28"/>
          <w:szCs w:val="28"/>
        </w:rPr>
      </w:pPr>
      <w:r w:rsidRPr="00236F6A">
        <w:rPr>
          <w:b/>
          <w:bCs/>
          <w:sz w:val="28"/>
          <w:szCs w:val="28"/>
        </w:rPr>
        <w:t>2.3 Root Cause Analysis</w:t>
      </w:r>
    </w:p>
    <w:tbl>
      <w:tblPr>
        <w:tblStyle w:val="TableGrid"/>
        <w:tblW w:w="9781" w:type="dxa"/>
        <w:tblLook w:val="04A0" w:firstRow="1" w:lastRow="0" w:firstColumn="1" w:lastColumn="0" w:noHBand="0" w:noVBand="1"/>
      </w:tblPr>
      <w:tblGrid>
        <w:gridCol w:w="3260"/>
        <w:gridCol w:w="3260"/>
        <w:gridCol w:w="3261"/>
      </w:tblGrid>
      <w:tr w:rsidR="00BF614F" w14:paraId="46145396" w14:textId="77777777" w:rsidTr="00855767">
        <w:trPr>
          <w:trHeight w:val="473"/>
        </w:trPr>
        <w:tc>
          <w:tcPr>
            <w:tcW w:w="3260" w:type="dxa"/>
            <w:vAlign w:val="center"/>
          </w:tcPr>
          <w:p w14:paraId="0547C509" w14:textId="292E1D0C" w:rsidR="00BF614F" w:rsidRPr="00855767" w:rsidRDefault="00BF614F" w:rsidP="00BF614F">
            <w:pPr>
              <w:rPr>
                <w:sz w:val="24"/>
                <w:szCs w:val="24"/>
              </w:rPr>
            </w:pPr>
            <w:r w:rsidRPr="00855767">
              <w:rPr>
                <w:rStyle w:val="Strong"/>
                <w:sz w:val="24"/>
                <w:szCs w:val="24"/>
              </w:rPr>
              <w:t>Issue</w:t>
            </w:r>
          </w:p>
        </w:tc>
        <w:tc>
          <w:tcPr>
            <w:tcW w:w="3260" w:type="dxa"/>
            <w:vAlign w:val="center"/>
          </w:tcPr>
          <w:p w14:paraId="2D5E97C1" w14:textId="691D1C2A" w:rsidR="00BF614F" w:rsidRPr="00855767" w:rsidRDefault="00BF614F" w:rsidP="00BF614F">
            <w:pPr>
              <w:rPr>
                <w:sz w:val="24"/>
                <w:szCs w:val="24"/>
              </w:rPr>
            </w:pPr>
            <w:r w:rsidRPr="00855767">
              <w:rPr>
                <w:rStyle w:val="Strong"/>
                <w:sz w:val="24"/>
                <w:szCs w:val="24"/>
              </w:rPr>
              <w:t>Root Cause</w:t>
            </w:r>
          </w:p>
        </w:tc>
        <w:tc>
          <w:tcPr>
            <w:tcW w:w="3261" w:type="dxa"/>
            <w:vAlign w:val="center"/>
          </w:tcPr>
          <w:p w14:paraId="20F08468" w14:textId="1CCE6A0D" w:rsidR="00BF614F" w:rsidRPr="00855767" w:rsidRDefault="00BF614F" w:rsidP="00BF614F">
            <w:pPr>
              <w:rPr>
                <w:sz w:val="24"/>
                <w:szCs w:val="24"/>
              </w:rPr>
            </w:pPr>
            <w:r w:rsidRPr="00855767">
              <w:rPr>
                <w:rStyle w:val="Strong"/>
                <w:sz w:val="24"/>
                <w:szCs w:val="24"/>
              </w:rPr>
              <w:t>Impact</w:t>
            </w:r>
          </w:p>
        </w:tc>
      </w:tr>
      <w:tr w:rsidR="00BF614F" w14:paraId="2BFA938B" w14:textId="77777777" w:rsidTr="00855767">
        <w:trPr>
          <w:trHeight w:val="853"/>
        </w:trPr>
        <w:tc>
          <w:tcPr>
            <w:tcW w:w="3260" w:type="dxa"/>
            <w:vAlign w:val="center"/>
          </w:tcPr>
          <w:p w14:paraId="14D7781D" w14:textId="35C732B0" w:rsidR="00BF614F" w:rsidRPr="00855767" w:rsidRDefault="00BF614F" w:rsidP="00BF614F">
            <w:pPr>
              <w:rPr>
                <w:sz w:val="24"/>
                <w:szCs w:val="24"/>
              </w:rPr>
            </w:pPr>
            <w:r w:rsidRPr="00855767">
              <w:rPr>
                <w:sz w:val="24"/>
                <w:szCs w:val="24"/>
              </w:rPr>
              <w:t>Delayed operations</w:t>
            </w:r>
          </w:p>
        </w:tc>
        <w:tc>
          <w:tcPr>
            <w:tcW w:w="3260" w:type="dxa"/>
            <w:vAlign w:val="center"/>
          </w:tcPr>
          <w:p w14:paraId="2927A31D" w14:textId="35F06C18" w:rsidR="00BF614F" w:rsidRPr="00855767" w:rsidRDefault="00BF614F" w:rsidP="00BF614F">
            <w:pPr>
              <w:rPr>
                <w:sz w:val="24"/>
                <w:szCs w:val="24"/>
              </w:rPr>
            </w:pPr>
            <w:r w:rsidRPr="00855767">
              <w:rPr>
                <w:sz w:val="24"/>
                <w:szCs w:val="24"/>
              </w:rPr>
              <w:t>Lack of automation</w:t>
            </w:r>
          </w:p>
        </w:tc>
        <w:tc>
          <w:tcPr>
            <w:tcW w:w="3261" w:type="dxa"/>
            <w:vAlign w:val="center"/>
          </w:tcPr>
          <w:p w14:paraId="70A95A50" w14:textId="636FAC9C" w:rsidR="00BF614F" w:rsidRPr="00855767" w:rsidRDefault="00BF614F" w:rsidP="00BF614F">
            <w:pPr>
              <w:rPr>
                <w:sz w:val="24"/>
                <w:szCs w:val="24"/>
              </w:rPr>
            </w:pPr>
            <w:r w:rsidRPr="00855767">
              <w:rPr>
                <w:sz w:val="24"/>
                <w:szCs w:val="24"/>
              </w:rPr>
              <w:t>Customer dissatisfaction</w:t>
            </w:r>
          </w:p>
        </w:tc>
      </w:tr>
      <w:tr w:rsidR="00BF614F" w14:paraId="3DD6CAE3" w14:textId="77777777" w:rsidTr="00855767">
        <w:trPr>
          <w:trHeight w:val="891"/>
        </w:trPr>
        <w:tc>
          <w:tcPr>
            <w:tcW w:w="3260" w:type="dxa"/>
            <w:vAlign w:val="center"/>
          </w:tcPr>
          <w:p w14:paraId="46FB054D" w14:textId="4E3DB8FC" w:rsidR="00BF614F" w:rsidRPr="00855767" w:rsidRDefault="00BF614F" w:rsidP="00BF614F">
            <w:pPr>
              <w:rPr>
                <w:sz w:val="24"/>
                <w:szCs w:val="24"/>
              </w:rPr>
            </w:pPr>
            <w:r w:rsidRPr="00855767">
              <w:rPr>
                <w:sz w:val="24"/>
                <w:szCs w:val="24"/>
              </w:rPr>
              <w:t>Missed appointments</w:t>
            </w:r>
          </w:p>
        </w:tc>
        <w:tc>
          <w:tcPr>
            <w:tcW w:w="3260" w:type="dxa"/>
            <w:vAlign w:val="center"/>
          </w:tcPr>
          <w:p w14:paraId="27073197" w14:textId="30EE6CFF" w:rsidR="00BF614F" w:rsidRPr="00855767" w:rsidRDefault="00BF614F" w:rsidP="00BF614F">
            <w:pPr>
              <w:rPr>
                <w:sz w:val="24"/>
                <w:szCs w:val="24"/>
              </w:rPr>
            </w:pPr>
            <w:r w:rsidRPr="00855767">
              <w:rPr>
                <w:sz w:val="24"/>
                <w:szCs w:val="24"/>
              </w:rPr>
              <w:t>Manual scheduling</w:t>
            </w:r>
          </w:p>
        </w:tc>
        <w:tc>
          <w:tcPr>
            <w:tcW w:w="3261" w:type="dxa"/>
            <w:vAlign w:val="center"/>
          </w:tcPr>
          <w:p w14:paraId="5A0646CB" w14:textId="45D8371F" w:rsidR="00BF614F" w:rsidRPr="00855767" w:rsidRDefault="00BF614F" w:rsidP="00BF614F">
            <w:pPr>
              <w:rPr>
                <w:sz w:val="24"/>
                <w:szCs w:val="24"/>
              </w:rPr>
            </w:pPr>
            <w:r w:rsidRPr="00855767">
              <w:rPr>
                <w:sz w:val="24"/>
                <w:szCs w:val="24"/>
              </w:rPr>
              <w:t>Loss of revenue</w:t>
            </w:r>
          </w:p>
        </w:tc>
      </w:tr>
      <w:tr w:rsidR="00BF614F" w14:paraId="5A03E9EA" w14:textId="77777777" w:rsidTr="00855767">
        <w:trPr>
          <w:trHeight w:val="853"/>
        </w:trPr>
        <w:tc>
          <w:tcPr>
            <w:tcW w:w="3260" w:type="dxa"/>
            <w:vAlign w:val="center"/>
          </w:tcPr>
          <w:p w14:paraId="74324AF1" w14:textId="12C77ADA" w:rsidR="00BF614F" w:rsidRPr="00855767" w:rsidRDefault="00BF614F" w:rsidP="00BF614F">
            <w:pPr>
              <w:rPr>
                <w:sz w:val="24"/>
                <w:szCs w:val="24"/>
              </w:rPr>
            </w:pPr>
            <w:r w:rsidRPr="00855767">
              <w:rPr>
                <w:sz w:val="24"/>
                <w:szCs w:val="24"/>
              </w:rPr>
              <w:t>Inefficient billing</w:t>
            </w:r>
          </w:p>
        </w:tc>
        <w:tc>
          <w:tcPr>
            <w:tcW w:w="3260" w:type="dxa"/>
            <w:vAlign w:val="center"/>
          </w:tcPr>
          <w:p w14:paraId="4871EFA5" w14:textId="09C0C7D4" w:rsidR="00BF614F" w:rsidRPr="00855767" w:rsidRDefault="00BF614F" w:rsidP="00BF614F">
            <w:pPr>
              <w:rPr>
                <w:sz w:val="24"/>
                <w:szCs w:val="24"/>
              </w:rPr>
            </w:pPr>
            <w:r w:rsidRPr="00855767">
              <w:rPr>
                <w:sz w:val="24"/>
                <w:szCs w:val="24"/>
              </w:rPr>
              <w:t>No digital invoicing system</w:t>
            </w:r>
          </w:p>
        </w:tc>
        <w:tc>
          <w:tcPr>
            <w:tcW w:w="3261" w:type="dxa"/>
            <w:vAlign w:val="center"/>
          </w:tcPr>
          <w:p w14:paraId="56035C97" w14:textId="43BEC032" w:rsidR="00BF614F" w:rsidRPr="00855767" w:rsidRDefault="00BF614F" w:rsidP="00BF614F">
            <w:pPr>
              <w:rPr>
                <w:sz w:val="24"/>
                <w:szCs w:val="24"/>
              </w:rPr>
            </w:pPr>
            <w:r w:rsidRPr="00855767">
              <w:rPr>
                <w:sz w:val="24"/>
                <w:szCs w:val="24"/>
              </w:rPr>
              <w:t>Payment errors</w:t>
            </w:r>
          </w:p>
        </w:tc>
      </w:tr>
      <w:tr w:rsidR="00BF614F" w14:paraId="2B9970E4" w14:textId="77777777" w:rsidTr="00855767">
        <w:trPr>
          <w:trHeight w:val="853"/>
        </w:trPr>
        <w:tc>
          <w:tcPr>
            <w:tcW w:w="3260" w:type="dxa"/>
            <w:vAlign w:val="center"/>
          </w:tcPr>
          <w:p w14:paraId="6331A6C6" w14:textId="07E01024" w:rsidR="00BF614F" w:rsidRPr="00855767" w:rsidRDefault="00BF614F" w:rsidP="00BF614F">
            <w:pPr>
              <w:rPr>
                <w:sz w:val="24"/>
                <w:szCs w:val="24"/>
              </w:rPr>
            </w:pPr>
            <w:r w:rsidRPr="00855767">
              <w:rPr>
                <w:sz w:val="24"/>
                <w:szCs w:val="24"/>
              </w:rPr>
              <w:t>No data insights</w:t>
            </w:r>
          </w:p>
        </w:tc>
        <w:tc>
          <w:tcPr>
            <w:tcW w:w="3260" w:type="dxa"/>
            <w:vAlign w:val="center"/>
          </w:tcPr>
          <w:p w14:paraId="02D7E1EF" w14:textId="39D7DD9D" w:rsidR="00BF614F" w:rsidRPr="00855767" w:rsidRDefault="00BF614F" w:rsidP="00BF614F">
            <w:pPr>
              <w:rPr>
                <w:sz w:val="24"/>
                <w:szCs w:val="24"/>
              </w:rPr>
            </w:pPr>
            <w:r w:rsidRPr="00855767">
              <w:rPr>
                <w:sz w:val="24"/>
                <w:szCs w:val="24"/>
              </w:rPr>
              <w:t>No reporting tools</w:t>
            </w:r>
          </w:p>
        </w:tc>
        <w:tc>
          <w:tcPr>
            <w:tcW w:w="3261" w:type="dxa"/>
            <w:vAlign w:val="center"/>
          </w:tcPr>
          <w:p w14:paraId="2F0345CC" w14:textId="295DB424" w:rsidR="00BF614F" w:rsidRPr="00855767" w:rsidRDefault="00BF614F" w:rsidP="00BF614F">
            <w:pPr>
              <w:rPr>
                <w:sz w:val="24"/>
                <w:szCs w:val="24"/>
              </w:rPr>
            </w:pPr>
            <w:r w:rsidRPr="00855767">
              <w:rPr>
                <w:sz w:val="24"/>
                <w:szCs w:val="24"/>
              </w:rPr>
              <w:t>Poor decision-making</w:t>
            </w:r>
          </w:p>
        </w:tc>
      </w:tr>
    </w:tbl>
    <w:p w14:paraId="0E0AB9DB" w14:textId="77777777" w:rsidR="009A104B" w:rsidRDefault="009A104B" w:rsidP="009A104B">
      <w:pPr>
        <w:rPr>
          <w:b/>
          <w:bCs/>
          <w:sz w:val="24"/>
          <w:szCs w:val="24"/>
        </w:rPr>
      </w:pPr>
    </w:p>
    <w:p w14:paraId="329DF0BB" w14:textId="77777777" w:rsidR="009A104B" w:rsidRDefault="009A104B" w:rsidP="009A104B">
      <w:pPr>
        <w:rPr>
          <w:b/>
          <w:bCs/>
          <w:sz w:val="24"/>
          <w:szCs w:val="24"/>
        </w:rPr>
      </w:pPr>
    </w:p>
    <w:p w14:paraId="54DC1030" w14:textId="77777777" w:rsidR="001F7997" w:rsidRDefault="001F7997" w:rsidP="009A104B">
      <w:pPr>
        <w:rPr>
          <w:b/>
          <w:bCs/>
          <w:sz w:val="24"/>
          <w:szCs w:val="24"/>
        </w:rPr>
      </w:pPr>
    </w:p>
    <w:p w14:paraId="764BE56C" w14:textId="77777777" w:rsidR="001F7997" w:rsidRDefault="001F7997" w:rsidP="009A104B">
      <w:pPr>
        <w:rPr>
          <w:b/>
          <w:bCs/>
          <w:sz w:val="24"/>
          <w:szCs w:val="24"/>
        </w:rPr>
      </w:pPr>
    </w:p>
    <w:p w14:paraId="0D81115A" w14:textId="5E254D09" w:rsidR="009A104B" w:rsidRPr="009A104B" w:rsidRDefault="009A104B" w:rsidP="009A104B">
      <w:pPr>
        <w:rPr>
          <w:b/>
          <w:bCs/>
          <w:sz w:val="28"/>
          <w:szCs w:val="28"/>
        </w:rPr>
      </w:pPr>
      <w:r w:rsidRPr="009A104B">
        <w:rPr>
          <w:b/>
          <w:bCs/>
          <w:sz w:val="28"/>
          <w:szCs w:val="28"/>
        </w:rPr>
        <w:lastRenderedPageBreak/>
        <w:t>2.</w:t>
      </w:r>
      <w:r w:rsidR="001F7997">
        <w:rPr>
          <w:b/>
          <w:bCs/>
          <w:sz w:val="28"/>
          <w:szCs w:val="28"/>
        </w:rPr>
        <w:t>4</w:t>
      </w:r>
      <w:r w:rsidRPr="009A104B">
        <w:rPr>
          <w:b/>
          <w:bCs/>
          <w:sz w:val="28"/>
          <w:szCs w:val="28"/>
        </w:rPr>
        <w:t xml:space="preserve"> Problem Statement</w:t>
      </w:r>
    </w:p>
    <w:p w14:paraId="2B834FC3" w14:textId="77777777" w:rsidR="009A104B" w:rsidRPr="009A104B" w:rsidRDefault="009A104B" w:rsidP="009A104B">
      <w:pPr>
        <w:rPr>
          <w:sz w:val="24"/>
          <w:szCs w:val="24"/>
        </w:rPr>
      </w:pPr>
      <w:r w:rsidRPr="009A104B">
        <w:rPr>
          <w:sz w:val="24"/>
          <w:szCs w:val="24"/>
        </w:rPr>
        <w:t>“Garages need a centralized, automated system that manages customers, vehicles, services, and billing efficiently while providing transparency and insights through Salesforce.”</w:t>
      </w:r>
    </w:p>
    <w:p w14:paraId="6797A9CE" w14:textId="757D625B" w:rsidR="009A104B" w:rsidRPr="001F7997" w:rsidRDefault="009A104B" w:rsidP="009A104B">
      <w:pPr>
        <w:rPr>
          <w:b/>
          <w:bCs/>
          <w:sz w:val="28"/>
          <w:szCs w:val="28"/>
        </w:rPr>
      </w:pPr>
      <w:r w:rsidRPr="009A104B">
        <w:rPr>
          <w:b/>
          <w:bCs/>
          <w:sz w:val="28"/>
          <w:szCs w:val="28"/>
        </w:rPr>
        <w:t>2.</w:t>
      </w:r>
      <w:r w:rsidR="001F7997" w:rsidRPr="001F7997">
        <w:rPr>
          <w:b/>
          <w:bCs/>
          <w:sz w:val="28"/>
          <w:szCs w:val="28"/>
        </w:rPr>
        <w:t>5</w:t>
      </w:r>
      <w:r w:rsidRPr="009A104B">
        <w:rPr>
          <w:b/>
          <w:bCs/>
          <w:sz w:val="28"/>
          <w:szCs w:val="28"/>
        </w:rPr>
        <w:t xml:space="preserve"> Project Boundaries</w:t>
      </w:r>
    </w:p>
    <w:tbl>
      <w:tblPr>
        <w:tblStyle w:val="TableGrid"/>
        <w:tblW w:w="9566" w:type="dxa"/>
        <w:tblLook w:val="04A0" w:firstRow="1" w:lastRow="0" w:firstColumn="1" w:lastColumn="0" w:noHBand="0" w:noVBand="1"/>
      </w:tblPr>
      <w:tblGrid>
        <w:gridCol w:w="4783"/>
        <w:gridCol w:w="4783"/>
      </w:tblGrid>
      <w:tr w:rsidR="001F7997" w14:paraId="2225245A" w14:textId="77777777" w:rsidTr="001F7997">
        <w:trPr>
          <w:trHeight w:val="380"/>
        </w:trPr>
        <w:tc>
          <w:tcPr>
            <w:tcW w:w="4783" w:type="dxa"/>
            <w:vAlign w:val="center"/>
          </w:tcPr>
          <w:p w14:paraId="714C14BC" w14:textId="7A39F90C" w:rsidR="001F7997" w:rsidRPr="001F7997" w:rsidRDefault="001F7997" w:rsidP="001F7997">
            <w:pPr>
              <w:rPr>
                <w:b/>
                <w:bCs/>
                <w:sz w:val="24"/>
                <w:szCs w:val="24"/>
              </w:rPr>
            </w:pPr>
            <w:r w:rsidRPr="001F7997">
              <w:rPr>
                <w:rStyle w:val="Strong"/>
                <w:sz w:val="24"/>
                <w:szCs w:val="24"/>
              </w:rPr>
              <w:t>In Scope</w:t>
            </w:r>
          </w:p>
        </w:tc>
        <w:tc>
          <w:tcPr>
            <w:tcW w:w="4783" w:type="dxa"/>
            <w:vAlign w:val="center"/>
          </w:tcPr>
          <w:p w14:paraId="0EC47765" w14:textId="1D14478F" w:rsidR="001F7997" w:rsidRPr="001F7997" w:rsidRDefault="001F7997" w:rsidP="001F7997">
            <w:pPr>
              <w:rPr>
                <w:b/>
                <w:bCs/>
                <w:sz w:val="24"/>
                <w:szCs w:val="24"/>
              </w:rPr>
            </w:pPr>
            <w:r w:rsidRPr="001F7997">
              <w:rPr>
                <w:rStyle w:val="Strong"/>
                <w:sz w:val="24"/>
                <w:szCs w:val="24"/>
              </w:rPr>
              <w:t>Out of Scope</w:t>
            </w:r>
          </w:p>
        </w:tc>
      </w:tr>
      <w:tr w:rsidR="001F7997" w14:paraId="6D115D59" w14:textId="77777777" w:rsidTr="001F7997">
        <w:trPr>
          <w:trHeight w:val="777"/>
        </w:trPr>
        <w:tc>
          <w:tcPr>
            <w:tcW w:w="4783" w:type="dxa"/>
            <w:vAlign w:val="center"/>
          </w:tcPr>
          <w:p w14:paraId="05F04F30" w14:textId="2E09F8B7" w:rsidR="001F7997" w:rsidRPr="001F7997" w:rsidRDefault="001F7997" w:rsidP="001F7997">
            <w:pPr>
              <w:rPr>
                <w:b/>
                <w:bCs/>
                <w:sz w:val="24"/>
                <w:szCs w:val="24"/>
              </w:rPr>
            </w:pPr>
            <w:r w:rsidRPr="001F7997">
              <w:rPr>
                <w:sz w:val="24"/>
                <w:szCs w:val="24"/>
              </w:rPr>
              <w:t>Customer, Vehicle, Service, Appointment, and Billing Management</w:t>
            </w:r>
          </w:p>
        </w:tc>
        <w:tc>
          <w:tcPr>
            <w:tcW w:w="4783" w:type="dxa"/>
            <w:vAlign w:val="center"/>
          </w:tcPr>
          <w:p w14:paraId="6F1AAAA5" w14:textId="4F974E0F" w:rsidR="001F7997" w:rsidRPr="001F7997" w:rsidRDefault="001F7997" w:rsidP="001F7997">
            <w:pPr>
              <w:rPr>
                <w:b/>
                <w:bCs/>
                <w:sz w:val="24"/>
                <w:szCs w:val="24"/>
              </w:rPr>
            </w:pPr>
            <w:r w:rsidRPr="001F7997">
              <w:rPr>
                <w:sz w:val="24"/>
                <w:szCs w:val="24"/>
              </w:rPr>
              <w:t>Integration with third-party payment systems</w:t>
            </w:r>
          </w:p>
        </w:tc>
      </w:tr>
      <w:tr w:rsidR="001F7997" w14:paraId="637EACDB" w14:textId="77777777" w:rsidTr="001F7997">
        <w:trPr>
          <w:trHeight w:val="777"/>
        </w:trPr>
        <w:tc>
          <w:tcPr>
            <w:tcW w:w="4783" w:type="dxa"/>
            <w:vAlign w:val="center"/>
          </w:tcPr>
          <w:p w14:paraId="4E36FE44" w14:textId="7A9A7D85" w:rsidR="001F7997" w:rsidRPr="001F7997" w:rsidRDefault="001F7997" w:rsidP="001F7997">
            <w:pPr>
              <w:rPr>
                <w:b/>
                <w:bCs/>
                <w:sz w:val="24"/>
                <w:szCs w:val="24"/>
              </w:rPr>
            </w:pPr>
            <w:r w:rsidRPr="001F7997">
              <w:rPr>
                <w:sz w:val="24"/>
                <w:szCs w:val="24"/>
              </w:rPr>
              <w:t>Automated status updates using Salesforce Flows</w:t>
            </w:r>
          </w:p>
        </w:tc>
        <w:tc>
          <w:tcPr>
            <w:tcW w:w="4783" w:type="dxa"/>
            <w:vAlign w:val="center"/>
          </w:tcPr>
          <w:p w14:paraId="2EC555F0" w14:textId="13CE62FC" w:rsidR="001F7997" w:rsidRPr="001F7997" w:rsidRDefault="001F7997" w:rsidP="001F7997">
            <w:pPr>
              <w:rPr>
                <w:b/>
                <w:bCs/>
                <w:sz w:val="24"/>
                <w:szCs w:val="24"/>
              </w:rPr>
            </w:pPr>
            <w:r w:rsidRPr="001F7997">
              <w:rPr>
                <w:sz w:val="24"/>
                <w:szCs w:val="24"/>
              </w:rPr>
              <w:t>Mobile application development</w:t>
            </w:r>
          </w:p>
        </w:tc>
      </w:tr>
      <w:tr w:rsidR="001F7997" w14:paraId="6EEF8FBE" w14:textId="77777777" w:rsidTr="001F7997">
        <w:trPr>
          <w:trHeight w:val="761"/>
        </w:trPr>
        <w:tc>
          <w:tcPr>
            <w:tcW w:w="4783" w:type="dxa"/>
            <w:vAlign w:val="center"/>
          </w:tcPr>
          <w:p w14:paraId="0DBA3124" w14:textId="6FB82733" w:rsidR="001F7997" w:rsidRPr="001F7997" w:rsidRDefault="001F7997" w:rsidP="001F7997">
            <w:pPr>
              <w:rPr>
                <w:b/>
                <w:bCs/>
                <w:sz w:val="24"/>
                <w:szCs w:val="24"/>
              </w:rPr>
            </w:pPr>
            <w:r w:rsidRPr="001F7997">
              <w:rPr>
                <w:sz w:val="24"/>
                <w:szCs w:val="24"/>
              </w:rPr>
              <w:t>Reports and dashboards for performance metrics</w:t>
            </w:r>
          </w:p>
        </w:tc>
        <w:tc>
          <w:tcPr>
            <w:tcW w:w="4783" w:type="dxa"/>
            <w:vAlign w:val="center"/>
          </w:tcPr>
          <w:p w14:paraId="3AFBF4EA" w14:textId="06C4BE93" w:rsidR="001F7997" w:rsidRPr="001F7997" w:rsidRDefault="001F7997" w:rsidP="001F7997">
            <w:pPr>
              <w:rPr>
                <w:b/>
                <w:bCs/>
                <w:sz w:val="24"/>
                <w:szCs w:val="24"/>
              </w:rPr>
            </w:pPr>
            <w:r w:rsidRPr="001F7997">
              <w:rPr>
                <w:sz w:val="24"/>
                <w:szCs w:val="24"/>
              </w:rPr>
              <w:t>External API integration</w:t>
            </w:r>
          </w:p>
        </w:tc>
      </w:tr>
    </w:tbl>
    <w:p w14:paraId="29DD34AF" w14:textId="77777777" w:rsidR="001F7997" w:rsidRPr="009A104B" w:rsidRDefault="001F7997" w:rsidP="009A104B">
      <w:pPr>
        <w:rPr>
          <w:b/>
          <w:bCs/>
          <w:sz w:val="24"/>
          <w:szCs w:val="24"/>
        </w:rPr>
      </w:pPr>
    </w:p>
    <w:p w14:paraId="6191ED23" w14:textId="53DC6674" w:rsidR="009A104B" w:rsidRPr="009A104B" w:rsidRDefault="009A104B" w:rsidP="009A104B">
      <w:pPr>
        <w:rPr>
          <w:b/>
          <w:bCs/>
          <w:sz w:val="28"/>
          <w:szCs w:val="28"/>
        </w:rPr>
      </w:pPr>
      <w:r w:rsidRPr="009A104B">
        <w:rPr>
          <w:b/>
          <w:bCs/>
          <w:sz w:val="28"/>
          <w:szCs w:val="28"/>
        </w:rPr>
        <w:t>2.</w:t>
      </w:r>
      <w:r w:rsidR="001F7997" w:rsidRPr="001F7997">
        <w:rPr>
          <w:b/>
          <w:bCs/>
          <w:sz w:val="28"/>
          <w:szCs w:val="28"/>
        </w:rPr>
        <w:t>6</w:t>
      </w:r>
      <w:r w:rsidRPr="009A104B">
        <w:rPr>
          <w:b/>
          <w:bCs/>
          <w:sz w:val="28"/>
          <w:szCs w:val="28"/>
        </w:rPr>
        <w:t xml:space="preserve"> Expected Benefits</w:t>
      </w:r>
    </w:p>
    <w:p w14:paraId="36434B08" w14:textId="77777777" w:rsidR="009A104B" w:rsidRPr="009A104B" w:rsidRDefault="009A104B" w:rsidP="009A104B">
      <w:pPr>
        <w:numPr>
          <w:ilvl w:val="0"/>
          <w:numId w:val="2"/>
        </w:numPr>
        <w:rPr>
          <w:sz w:val="24"/>
          <w:szCs w:val="24"/>
        </w:rPr>
      </w:pPr>
      <w:r w:rsidRPr="009A104B">
        <w:rPr>
          <w:sz w:val="24"/>
          <w:szCs w:val="24"/>
        </w:rPr>
        <w:t>Reduced manual effort by automating recurring tasks.</w:t>
      </w:r>
    </w:p>
    <w:p w14:paraId="4EA23A49" w14:textId="77777777" w:rsidR="009A104B" w:rsidRPr="009A104B" w:rsidRDefault="009A104B" w:rsidP="009A104B">
      <w:pPr>
        <w:numPr>
          <w:ilvl w:val="0"/>
          <w:numId w:val="2"/>
        </w:numPr>
        <w:rPr>
          <w:sz w:val="24"/>
          <w:szCs w:val="24"/>
        </w:rPr>
      </w:pPr>
      <w:r w:rsidRPr="009A104B">
        <w:rPr>
          <w:sz w:val="24"/>
          <w:szCs w:val="24"/>
        </w:rPr>
        <w:t>Streamlined communication between staff and customers.</w:t>
      </w:r>
    </w:p>
    <w:p w14:paraId="40A2EE31" w14:textId="77777777" w:rsidR="009A104B" w:rsidRPr="009A104B" w:rsidRDefault="009A104B" w:rsidP="009A104B">
      <w:pPr>
        <w:numPr>
          <w:ilvl w:val="0"/>
          <w:numId w:val="2"/>
        </w:numPr>
        <w:rPr>
          <w:sz w:val="24"/>
          <w:szCs w:val="24"/>
        </w:rPr>
      </w:pPr>
      <w:r w:rsidRPr="009A104B">
        <w:rPr>
          <w:sz w:val="24"/>
          <w:szCs w:val="24"/>
        </w:rPr>
        <w:t>Digital tracking of every vehicle’s service history.</w:t>
      </w:r>
    </w:p>
    <w:p w14:paraId="4598A850" w14:textId="77777777" w:rsidR="009A104B" w:rsidRPr="009A104B" w:rsidRDefault="009A104B" w:rsidP="009A104B">
      <w:pPr>
        <w:numPr>
          <w:ilvl w:val="0"/>
          <w:numId w:val="2"/>
        </w:numPr>
        <w:rPr>
          <w:sz w:val="24"/>
          <w:szCs w:val="24"/>
        </w:rPr>
      </w:pPr>
      <w:r w:rsidRPr="009A104B">
        <w:rPr>
          <w:sz w:val="24"/>
          <w:szCs w:val="24"/>
        </w:rPr>
        <w:t>Enhanced business visibility through reports and dashboards.</w:t>
      </w:r>
    </w:p>
    <w:p w14:paraId="0C7DEF17" w14:textId="77777777" w:rsidR="009A104B" w:rsidRPr="009A104B" w:rsidRDefault="009A104B" w:rsidP="009A104B">
      <w:pPr>
        <w:numPr>
          <w:ilvl w:val="0"/>
          <w:numId w:val="2"/>
        </w:numPr>
        <w:rPr>
          <w:sz w:val="24"/>
          <w:szCs w:val="24"/>
        </w:rPr>
      </w:pPr>
      <w:r w:rsidRPr="009A104B">
        <w:rPr>
          <w:sz w:val="24"/>
          <w:szCs w:val="24"/>
        </w:rPr>
        <w:t>Better resource allocation and higher revenue potential.</w:t>
      </w:r>
    </w:p>
    <w:p w14:paraId="7BEB5DCF" w14:textId="77777777" w:rsidR="00E914CA" w:rsidRDefault="00E914CA"/>
    <w:sectPr w:rsidR="00E914C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3365E69"/>
    <w:multiLevelType w:val="multilevel"/>
    <w:tmpl w:val="73502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83D1A1A"/>
    <w:multiLevelType w:val="multilevel"/>
    <w:tmpl w:val="0AFE1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23153132">
    <w:abstractNumId w:val="0"/>
  </w:num>
  <w:num w:numId="2" w16cid:durableId="82189572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6F6A"/>
    <w:rsid w:val="001F7997"/>
    <w:rsid w:val="00236F6A"/>
    <w:rsid w:val="00364AFB"/>
    <w:rsid w:val="00506932"/>
    <w:rsid w:val="00855767"/>
    <w:rsid w:val="008623A6"/>
    <w:rsid w:val="00982958"/>
    <w:rsid w:val="009A104B"/>
    <w:rsid w:val="00BF614F"/>
    <w:rsid w:val="00C64FA9"/>
    <w:rsid w:val="00E914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EC2C24"/>
  <w15:chartTrackingRefBased/>
  <w15:docId w15:val="{4D6A1AB6-7822-4777-A890-4771D8FF83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36F6A"/>
  </w:style>
  <w:style w:type="paragraph" w:styleId="Heading1">
    <w:name w:val="heading 1"/>
    <w:basedOn w:val="Normal"/>
    <w:next w:val="Normal"/>
    <w:link w:val="Heading1Char"/>
    <w:uiPriority w:val="9"/>
    <w:qFormat/>
    <w:rsid w:val="00236F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6F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6F6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6F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6F6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6F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6F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6F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6F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6F6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6F6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6F6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6F6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6F6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6F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6F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6F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6F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6F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6F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6F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6F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6F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6F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6F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6F6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6F6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6F6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6F6A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36F6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BF614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281</Words>
  <Characters>1606</Characters>
  <Application>Microsoft Office Word</Application>
  <DocSecurity>0</DocSecurity>
  <Lines>13</Lines>
  <Paragraphs>3</Paragraphs>
  <ScaleCrop>false</ScaleCrop>
  <Company/>
  <LinksUpToDate>false</LinksUpToDate>
  <CharactersWithSpaces>1884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chandru M</dc:creator>
  <cp:keywords/>
  <dc:description/>
  <cp:lastModifiedBy>chandru M</cp:lastModifiedBy>
  <cp:revision>8</cp:revision>
  <dcterms:created xsi:type="dcterms:W3CDTF">2025-11-02T02:52:00Z</dcterms:created>
  <dcterms:modified xsi:type="dcterms:W3CDTF">2025-11-02T06:13:00Z</dcterms:modified>
</cp:coreProperties>
</file>