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B49" w:rsidRPr="001F2417" w:rsidRDefault="008B250B">
      <w:pPr>
        <w:rPr>
          <w:sz w:val="32"/>
        </w:rPr>
      </w:pPr>
      <w:r w:rsidRPr="001F2417">
        <w:rPr>
          <w:sz w:val="32"/>
        </w:rPr>
        <w:t xml:space="preserve">How to </w:t>
      </w:r>
      <w:r w:rsidR="001F2417" w:rsidRPr="001F2417">
        <w:rPr>
          <w:sz w:val="32"/>
        </w:rPr>
        <w:t>find the boundary of a</w:t>
      </w:r>
      <w:r w:rsidRPr="001F2417">
        <w:rPr>
          <w:sz w:val="32"/>
        </w:rPr>
        <w:t xml:space="preserve"> </w:t>
      </w:r>
      <w:proofErr w:type="spellStart"/>
      <w:r w:rsidRPr="001F2417">
        <w:rPr>
          <w:sz w:val="32"/>
        </w:rPr>
        <w:t>Metaball</w:t>
      </w:r>
      <w:proofErr w:type="spellEnd"/>
      <w:r w:rsidRPr="001F2417">
        <w:rPr>
          <w:sz w:val="32"/>
        </w:rPr>
        <w:t>?</w:t>
      </w:r>
    </w:p>
    <w:p w:rsidR="008B250B" w:rsidRDefault="008B250B"/>
    <w:p w:rsidR="008B250B" w:rsidRDefault="008B250B">
      <w:proofErr w:type="spellStart"/>
      <w:r>
        <w:t>Metaball</w:t>
      </w:r>
      <w:proofErr w:type="spellEnd"/>
      <w:r>
        <w:t xml:space="preserve"> function: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</w:p>
    <w:p w:rsidR="008B250B" w:rsidRDefault="008B250B" w:rsidP="008B250B">
      <w:pPr>
        <w:ind w:left="850" w:hangingChars="354" w:hanging="850"/>
      </w:pPr>
      <w:r>
        <w:t>Where</w:t>
      </w:r>
      <w:r>
        <w:tab/>
      </w:r>
      <w:r w:rsidRPr="0009306A">
        <w:rPr>
          <w:i/>
          <w:color w:val="3333FF"/>
        </w:rPr>
        <w:t>n</w:t>
      </w:r>
      <w:r>
        <w:t>: Control Ball Count</w:t>
      </w:r>
    </w:p>
    <w:p w:rsidR="008B250B" w:rsidRDefault="008B250B" w:rsidP="008B250B">
      <w:pPr>
        <w:ind w:left="850" w:hangingChars="354" w:hanging="850"/>
      </w:pPr>
      <w:r>
        <w:tab/>
      </w:r>
      <m:oMath>
        <m:d>
          <m:dPr>
            <m:ctrlPr>
              <w:rPr>
                <w:rFonts w:ascii="Cambria Math" w:hAnsi="Cambria Math"/>
                <w:i/>
                <w:color w:val="3333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FF"/>
                  </w:rPr>
                </m:ctrlPr>
              </m:sSubPr>
              <m:e>
                <m:r>
                  <w:rPr>
                    <w:rFonts w:ascii="Cambria Math" w:hAnsi="Cambria Math"/>
                    <w:color w:val="3333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3333FF"/>
                  </w:rPr>
                  <m:t>n</m:t>
                </m:r>
              </m:sub>
            </m:sSub>
            <m:r>
              <w:rPr>
                <w:rFonts w:ascii="Cambria Math" w:hAnsi="Cambria Math"/>
                <w:color w:val="3333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3333FF"/>
                  </w:rPr>
                </m:ctrlPr>
              </m:sSubPr>
              <m:e>
                <m:r>
                  <w:rPr>
                    <w:rFonts w:ascii="Cambria Math" w:hAnsi="Cambria Math"/>
                    <w:color w:val="3333F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3333FF"/>
                  </w:rPr>
                  <m:t>n</m:t>
                </m:r>
              </m:sub>
            </m:sSub>
          </m:e>
        </m:d>
      </m:oMath>
      <w:r>
        <w:rPr>
          <w:rFonts w:hint="eastAsia"/>
        </w:rPr>
        <w:t xml:space="preserve">: </w:t>
      </w:r>
      <w:r>
        <w:t xml:space="preserve">Center of </w:t>
      </w:r>
      <w:r w:rsidRPr="008B250B">
        <w:rPr>
          <w:i/>
        </w:rPr>
        <w:t>n</w:t>
      </w:r>
      <w:r w:rsidRPr="008B250B">
        <w:rPr>
          <w:i/>
          <w:vertAlign w:val="superscript"/>
        </w:rPr>
        <w:t>th</w:t>
      </w:r>
      <w:r>
        <w:t xml:space="preserve"> </w:t>
      </w:r>
      <w:r w:rsidR="0009306A">
        <w:t>Control B</w:t>
      </w:r>
      <w:r>
        <w:t>all</w:t>
      </w:r>
    </w:p>
    <w:p w:rsidR="008B250B" w:rsidRDefault="0009306A" w:rsidP="008B250B">
      <w:pPr>
        <w:ind w:left="850" w:hangingChars="354" w:hanging="850"/>
      </w:pPr>
      <w:r>
        <w:tab/>
      </w:r>
      <m:oMath>
        <m:sSub>
          <m:sSubPr>
            <m:ctrlPr>
              <w:rPr>
                <w:rFonts w:ascii="Cambria Math" w:hAnsi="Cambria Math"/>
                <w:i/>
                <w:color w:val="3333FF"/>
              </w:rPr>
            </m:ctrlPr>
          </m:sSubPr>
          <m:e>
            <m:r>
              <w:rPr>
                <w:rFonts w:ascii="Cambria Math" w:hAnsi="Cambria Math"/>
                <w:color w:val="3333FF"/>
              </w:rPr>
              <m:t>r</m:t>
            </m:r>
          </m:e>
          <m:sub>
            <m:r>
              <w:rPr>
                <w:rFonts w:ascii="Cambria Math" w:hAnsi="Cambria Math"/>
                <w:color w:val="3333FF"/>
              </w:rPr>
              <m:t>n</m:t>
            </m:r>
          </m:sub>
        </m:sSub>
      </m:oMath>
      <w:r>
        <w:rPr>
          <w:rFonts w:hint="eastAsia"/>
        </w:rPr>
        <w:t xml:space="preserve">: </w:t>
      </w:r>
      <w:r>
        <w:t xml:space="preserve">Radius of </w:t>
      </w:r>
      <w:r w:rsidRPr="008B250B">
        <w:rPr>
          <w:i/>
        </w:rPr>
        <w:t>n</w:t>
      </w:r>
      <w:r w:rsidRPr="008B250B">
        <w:rPr>
          <w:i/>
          <w:vertAlign w:val="superscript"/>
        </w:rPr>
        <w:t>th</w:t>
      </w:r>
      <w:r>
        <w:t xml:space="preserve"> Control Ball</w:t>
      </w:r>
    </w:p>
    <w:p w:rsidR="0009306A" w:rsidRDefault="0009306A" w:rsidP="008B250B">
      <w:pPr>
        <w:ind w:left="850" w:hangingChars="354" w:hanging="850"/>
        <w:rPr>
          <w:rFonts w:hint="eastAsia"/>
        </w:rPr>
      </w:pPr>
    </w:p>
    <w:p w:rsidR="001F2417" w:rsidRDefault="0009306A" w:rsidP="008B250B">
      <w:pPr>
        <w:ind w:left="850" w:hangingChars="354" w:hanging="850"/>
        <w:rPr>
          <w:b/>
        </w:rPr>
      </w:pPr>
      <w:r w:rsidRPr="0009306A">
        <w:rPr>
          <w:b/>
        </w:rPr>
        <w:t>Definition:</w:t>
      </w:r>
    </w:p>
    <w:p w:rsidR="0009306A" w:rsidRDefault="0009306A" w:rsidP="001F2417">
      <w:pPr>
        <w:pStyle w:val="a4"/>
        <w:numPr>
          <w:ilvl w:val="0"/>
          <w:numId w:val="1"/>
        </w:numPr>
        <w:ind w:leftChars="0"/>
        <w:rPr>
          <w:color w:val="3333FF"/>
        </w:rPr>
      </w:pPr>
      <w:r w:rsidRPr="001F2417">
        <w:rPr>
          <w:color w:val="3333FF"/>
        </w:rPr>
        <w:t xml:space="preserve">Given a </w:t>
      </w:r>
      <w:r w:rsidR="008A2B49" w:rsidRPr="001F2417">
        <w:rPr>
          <w:color w:val="3333FF"/>
        </w:rPr>
        <w:t>threshold</w:t>
      </w:r>
      <w:r w:rsidRPr="001F2417">
        <w:rPr>
          <w:color w:val="3333FF"/>
        </w:rPr>
        <w:t xml:space="preserve"> </w:t>
      </w:r>
      <w:r w:rsidRPr="001F2417">
        <w:rPr>
          <w:i/>
          <w:color w:val="3333FF"/>
        </w:rPr>
        <w:t>t</w:t>
      </w:r>
      <w:r w:rsidRPr="001F2417">
        <w:rPr>
          <w:color w:val="3333FF"/>
        </w:rPr>
        <w:t>, all points</w:t>
      </w:r>
      <w:r w:rsidR="001F2417">
        <w:rPr>
          <w:color w:val="3333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3333FF"/>
              </w:rPr>
            </m:ctrlPr>
          </m:dPr>
          <m:e>
            <m:r>
              <w:rPr>
                <w:rFonts w:ascii="Cambria Math" w:hAnsi="Cambria Math"/>
                <w:color w:val="3333FF"/>
              </w:rPr>
              <m:t>x,y</m:t>
            </m:r>
          </m:e>
        </m:d>
      </m:oMath>
      <w:r w:rsidRPr="001F2417">
        <w:rPr>
          <w:color w:val="3333FF"/>
        </w:rPr>
        <w:t xml:space="preserve"> that </w:t>
      </w:r>
      <m:oMath>
        <m:r>
          <w:rPr>
            <w:rFonts w:ascii="Cambria Math" w:hAnsi="Cambria Math"/>
            <w:color w:val="3333FF"/>
          </w:rPr>
          <m:t>M</m:t>
        </m:r>
        <m:d>
          <m:dPr>
            <m:ctrlPr>
              <w:rPr>
                <w:rFonts w:ascii="Cambria Math" w:hAnsi="Cambria Math"/>
                <w:i/>
                <w:color w:val="3333FF"/>
              </w:rPr>
            </m:ctrlPr>
          </m:dPr>
          <m:e>
            <m:r>
              <w:rPr>
                <w:rFonts w:ascii="Cambria Math" w:hAnsi="Cambria Math"/>
                <w:color w:val="3333FF"/>
              </w:rPr>
              <m:t>x,y</m:t>
            </m:r>
          </m:e>
        </m:d>
        <m:r>
          <w:rPr>
            <w:rFonts w:ascii="Cambria Math" w:hAnsi="Cambria Math"/>
            <w:color w:val="3333FF"/>
          </w:rPr>
          <m:t>≥</m:t>
        </m:r>
        <m:r>
          <w:rPr>
            <w:rFonts w:ascii="Cambria Math" w:hAnsi="Cambria Math"/>
            <w:color w:val="3333FF"/>
          </w:rPr>
          <m:t>t</m:t>
        </m:r>
      </m:oMath>
      <w:r w:rsidRPr="001F2417">
        <w:rPr>
          <w:rFonts w:hint="eastAsia"/>
          <w:color w:val="3333FF"/>
        </w:rPr>
        <w:t xml:space="preserve"> belong to </w:t>
      </w:r>
      <w:proofErr w:type="spellStart"/>
      <w:r w:rsidRPr="001F2417">
        <w:rPr>
          <w:rFonts w:hint="eastAsia"/>
          <w:color w:val="3333FF"/>
        </w:rPr>
        <w:t>Metaball</w:t>
      </w:r>
      <w:proofErr w:type="spellEnd"/>
      <w:r w:rsidRPr="001F2417">
        <w:rPr>
          <w:rFonts w:hint="eastAsia"/>
          <w:color w:val="3333FF"/>
        </w:rPr>
        <w:t>.</w:t>
      </w:r>
    </w:p>
    <w:p w:rsidR="001F2417" w:rsidRPr="001F2417" w:rsidRDefault="001F2417" w:rsidP="001F2417">
      <w:pPr>
        <w:pStyle w:val="a4"/>
        <w:numPr>
          <w:ilvl w:val="0"/>
          <w:numId w:val="1"/>
        </w:numPr>
        <w:ind w:leftChars="0"/>
        <w:rPr>
          <w:color w:val="3333FF"/>
        </w:rPr>
      </w:pPr>
      <w:r w:rsidRPr="001F2417">
        <w:rPr>
          <w:color w:val="3333FF"/>
        </w:rPr>
        <w:t>All</w:t>
      </w:r>
      <w:r>
        <w:rPr>
          <w:color w:val="3333FF"/>
        </w:rPr>
        <w:t xml:space="preserve"> </w:t>
      </w:r>
      <w:r w:rsidRPr="001F2417">
        <w:rPr>
          <w:color w:val="3333FF"/>
        </w:rPr>
        <w:t>points</w:t>
      </w:r>
      <w:r>
        <w:rPr>
          <w:color w:val="3333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3333FF"/>
              </w:rPr>
            </m:ctrlPr>
          </m:dPr>
          <m:e>
            <m:r>
              <w:rPr>
                <w:rFonts w:ascii="Cambria Math" w:hAnsi="Cambria Math"/>
                <w:color w:val="3333FF"/>
              </w:rPr>
              <m:t>x,y</m:t>
            </m:r>
          </m:e>
        </m:d>
      </m:oMath>
      <w:r w:rsidRPr="001F2417">
        <w:rPr>
          <w:color w:val="3333FF"/>
        </w:rPr>
        <w:t xml:space="preserve"> that </w:t>
      </w:r>
      <m:oMath>
        <m:r>
          <w:rPr>
            <w:rFonts w:ascii="Cambria Math" w:hAnsi="Cambria Math"/>
            <w:color w:val="3333FF"/>
          </w:rPr>
          <m:t>M</m:t>
        </m:r>
        <m:d>
          <m:dPr>
            <m:ctrlPr>
              <w:rPr>
                <w:rFonts w:ascii="Cambria Math" w:hAnsi="Cambria Math"/>
                <w:i/>
                <w:color w:val="3333FF"/>
              </w:rPr>
            </m:ctrlPr>
          </m:dPr>
          <m:e>
            <m:r>
              <w:rPr>
                <w:rFonts w:ascii="Cambria Math" w:hAnsi="Cambria Math"/>
                <w:color w:val="3333FF"/>
              </w:rPr>
              <m:t>x,y</m:t>
            </m:r>
          </m:e>
        </m:d>
        <m:r>
          <w:rPr>
            <w:rFonts w:ascii="Cambria Math" w:hAnsi="Cambria Math"/>
            <w:color w:val="3333FF"/>
          </w:rPr>
          <m:t>=</m:t>
        </m:r>
        <m:r>
          <w:rPr>
            <w:rFonts w:ascii="Cambria Math" w:hAnsi="Cambria Math"/>
            <w:color w:val="3333FF"/>
          </w:rPr>
          <m:t>t</m:t>
        </m:r>
      </m:oMath>
      <w:r w:rsidRPr="001F2417">
        <w:rPr>
          <w:rFonts w:hint="eastAsia"/>
          <w:color w:val="3333FF"/>
        </w:rPr>
        <w:t xml:space="preserve"> </w:t>
      </w:r>
      <w:r>
        <w:rPr>
          <w:color w:val="3333FF"/>
        </w:rPr>
        <w:t>produce the boundary of the</w:t>
      </w:r>
      <w:r w:rsidRPr="001F2417">
        <w:rPr>
          <w:rFonts w:hint="eastAsia"/>
          <w:color w:val="3333FF"/>
        </w:rPr>
        <w:t xml:space="preserve"> </w:t>
      </w:r>
      <w:proofErr w:type="spellStart"/>
      <w:r w:rsidRPr="001F2417">
        <w:rPr>
          <w:rFonts w:hint="eastAsia"/>
          <w:color w:val="3333FF"/>
        </w:rPr>
        <w:t>Metaball</w:t>
      </w:r>
      <w:proofErr w:type="spellEnd"/>
      <w:r w:rsidRPr="001F2417">
        <w:rPr>
          <w:rFonts w:hint="eastAsia"/>
          <w:color w:val="3333FF"/>
        </w:rPr>
        <w:t>.</w:t>
      </w:r>
    </w:p>
    <w:p w:rsidR="0009306A" w:rsidRDefault="0009306A" w:rsidP="008B250B">
      <w:pPr>
        <w:ind w:left="850" w:hangingChars="354" w:hanging="850"/>
      </w:pPr>
    </w:p>
    <w:p w:rsidR="001F2417" w:rsidRPr="00917FB6" w:rsidRDefault="001F2417" w:rsidP="008B250B">
      <w:pPr>
        <w:ind w:left="850" w:hangingChars="354" w:hanging="850"/>
        <w:rPr>
          <w:b/>
        </w:rPr>
      </w:pPr>
      <w:r w:rsidRPr="00917FB6">
        <w:rPr>
          <w:b/>
        </w:rPr>
        <w:t>Thinking:</w:t>
      </w:r>
    </w:p>
    <w:p w:rsidR="0009306A" w:rsidRDefault="001F2417" w:rsidP="001F2417">
      <w:pPr>
        <w:pStyle w:val="a4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nitialize </w:t>
      </w:r>
      <w:r>
        <w:t xml:space="preserve">a boundary </w:t>
      </w:r>
      <w:r w:rsidRPr="001F2417">
        <w:rPr>
          <w:i/>
        </w:rPr>
        <w:t>B</w:t>
      </w:r>
      <w:r>
        <w:t xml:space="preserve"> that can obviously cover all </w:t>
      </w:r>
      <w:proofErr w:type="spellStart"/>
      <w:r>
        <w:t>Metaball</w:t>
      </w:r>
      <w:proofErr w:type="spellEnd"/>
      <w:r>
        <w:t xml:space="preserve"> boundaries.</w:t>
      </w:r>
    </w:p>
    <w:p w:rsidR="001F2417" w:rsidRDefault="001F2417" w:rsidP="008A2B49">
      <w:pPr>
        <w:pStyle w:val="a4"/>
        <w:numPr>
          <w:ilvl w:val="0"/>
          <w:numId w:val="2"/>
        </w:numPr>
        <w:ind w:leftChars="0"/>
      </w:pPr>
      <w:r>
        <w:t>For each control poi</w:t>
      </w:r>
      <w:r w:rsidRPr="001F2417">
        <w:t xml:space="preserve">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1F2417">
        <w:t xml:space="preserve"> o</w:t>
      </w:r>
      <w:r>
        <w:t xml:space="preserve">n </w:t>
      </w:r>
      <w:r w:rsidRPr="001F2417">
        <w:rPr>
          <w:i/>
        </w:rPr>
        <w:t>B</w:t>
      </w:r>
      <w:r>
        <w:t xml:space="preserve">, find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 xml:space="preserve"> </w:t>
      </w:r>
      <w:proofErr w:type="gramStart"/>
      <w: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>is the G</w:t>
      </w:r>
      <w:r w:rsidRPr="001F2417">
        <w:t>radient</w:t>
      </w:r>
      <w:r>
        <w:t xml:space="preserve"> of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 xml:space="preserve"> at p</w:t>
      </w:r>
      <w:r w:rsidRPr="001F2417">
        <w:rPr>
          <w:rFonts w:hint="eastAsia"/>
        </w:rPr>
        <w:t xml:space="preserve">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1F2417">
        <w:rPr>
          <w:rFonts w:hint="eastAsia"/>
        </w:rPr>
        <w:t>.</w:t>
      </w:r>
    </w:p>
    <w:p w:rsidR="001F2417" w:rsidRDefault="001F2417" w:rsidP="008A2B49">
      <w:pPr>
        <w:pStyle w:val="a4"/>
        <w:numPr>
          <w:ilvl w:val="0"/>
          <w:numId w:val="2"/>
        </w:numPr>
        <w:ind w:leftChars="0"/>
      </w:pPr>
      <w:r>
        <w:t xml:space="preserve">If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&gt;t</m:t>
        </m:r>
      </m:oMath>
      <w:r w:rsidR="000F4E14">
        <w:rPr>
          <w:rFonts w:hint="eastAsia"/>
        </w:rPr>
        <w:t xml:space="preserve">, move </w:t>
      </w:r>
      <w:r w:rsidR="000F4E14">
        <w:t>control</w:t>
      </w:r>
      <w:r w:rsidR="000F4E14">
        <w:rPr>
          <w:rFonts w:hint="eastAsia"/>
        </w:rPr>
        <w:t xml:space="preserve"> </w:t>
      </w:r>
      <w:r w:rsidR="000F4E14">
        <w:t xml:space="preserve">point along the 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F4E14">
        <w:t xml:space="preserve"> direction</w:t>
      </w:r>
      <w:r w:rsidR="000F4E14">
        <w:br/>
        <w:t xml:space="preserve">If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&lt;t</m:t>
        </m:r>
      </m:oMath>
      <w:r w:rsidR="000F4E14">
        <w:rPr>
          <w:rFonts w:hint="eastAsia"/>
        </w:rPr>
        <w:t xml:space="preserve">, move </w:t>
      </w:r>
      <w:r w:rsidR="000F4E14">
        <w:t>control</w:t>
      </w:r>
      <w:r w:rsidR="000F4E14">
        <w:rPr>
          <w:rFonts w:hint="eastAsia"/>
        </w:rPr>
        <w:t xml:space="preserve"> </w:t>
      </w:r>
      <w:r w:rsidR="000F4E14">
        <w:t xml:space="preserve">point along the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F4E14">
        <w:t xml:space="preserve"> direction</w:t>
      </w:r>
    </w:p>
    <w:p w:rsidR="000F4E14" w:rsidRDefault="000F4E14" w:rsidP="008A2B49">
      <w:pPr>
        <w:pStyle w:val="a4"/>
        <w:numPr>
          <w:ilvl w:val="0"/>
          <w:numId w:val="2"/>
        </w:numPr>
        <w:ind w:leftChars="0"/>
      </w:pPr>
      <w:r>
        <w:t xml:space="preserve">Repeat step 2,3 until all control point match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=t</m:t>
        </m:r>
      </m:oMath>
    </w:p>
    <w:p w:rsidR="00917FB6" w:rsidRDefault="00917FB6" w:rsidP="00917FB6"/>
    <w:p w:rsidR="00917FB6" w:rsidRPr="00917FB6" w:rsidRDefault="00917FB6" w:rsidP="00917FB6">
      <w:pPr>
        <w:rPr>
          <w:b/>
        </w:rPr>
      </w:pPr>
      <w:r w:rsidRPr="00917FB6">
        <w:rPr>
          <w:b/>
        </w:rPr>
        <w:t>G</w:t>
      </w:r>
      <w:r w:rsidRPr="00917FB6">
        <w:rPr>
          <w:rFonts w:hint="eastAsia"/>
          <w:b/>
        </w:rPr>
        <w:t xml:space="preserve">radient </w:t>
      </w:r>
      <w:r w:rsidRPr="00917FB6">
        <w:rPr>
          <w:b/>
        </w:rPr>
        <w:t xml:space="preserve">of </w:t>
      </w:r>
      <w:proofErr w:type="spellStart"/>
      <w:r w:rsidRPr="00917FB6">
        <w:rPr>
          <w:b/>
        </w:rPr>
        <w:t>Metaball</w:t>
      </w:r>
      <w:proofErr w:type="spellEnd"/>
      <w:r w:rsidRPr="00917FB6">
        <w:rPr>
          <w:b/>
        </w:rPr>
        <w:t xml:space="preserve"> function:</w:t>
      </w:r>
    </w:p>
    <w:p w:rsidR="00917FB6" w:rsidRPr="00917FB6" w:rsidRDefault="00917FB6" w:rsidP="00917FB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</m:oMath>
      </m:oMathPara>
    </w:p>
    <w:p w:rsidR="00917FB6" w:rsidRPr="00917FB6" w:rsidRDefault="002B2689" w:rsidP="00917FB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914400" cy="436418"/>
            <wp:effectExtent l="0" t="0" r="0" b="190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36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7FB6" w:rsidRPr="00F27950" w:rsidRDefault="00C361B3" w:rsidP="00917FB6">
      <m:oMathPara>
        <m:oMathParaPr>
          <m:jc m:val="left"/>
        </m:oMathParaPr>
        <m:oMath>
          <m:m>
            <m:mPr>
              <m:cGp m:val="8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nary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∂x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∂x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∂x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∂x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2x+2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, where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e>
            </m:mr>
          </m:m>
        </m:oMath>
      </m:oMathPara>
    </w:p>
    <w:p w:rsidR="00F27950" w:rsidRPr="00F27950" w:rsidRDefault="00F27950" w:rsidP="00917FB6">
      <w:pPr>
        <w:rPr>
          <w:rFonts w:hint="eastAsia"/>
        </w:rPr>
      </w:pPr>
      <m:oMathPara>
        <m:oMathParaPr>
          <m:jc m:val="left"/>
        </m:oMathParaPr>
        <m:oMath>
          <m:m>
            <m:mPr>
              <m:cGp m:val="8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nary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, where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e>
            </m:mr>
          </m:m>
        </m:oMath>
      </m:oMathPara>
    </w:p>
    <w:p w:rsidR="00F27950" w:rsidRDefault="00F27950" w:rsidP="00917FB6"/>
    <w:p w:rsidR="00F27950" w:rsidRDefault="00F27950" w:rsidP="00917FB6">
      <w:pPr>
        <w:rPr>
          <w:rFonts w:hint="eastAsia"/>
        </w:rPr>
      </w:pPr>
      <w:r>
        <w:sym w:font="Wingdings" w:char="F0E8"/>
      </w:r>
    </w:p>
    <w:p w:rsidR="00F27950" w:rsidRPr="00F27950" w:rsidRDefault="00F27950" w:rsidP="00917FB6">
      <w:pPr>
        <w:rPr>
          <w:color w:val="3333FF"/>
        </w:rPr>
      </w:pPr>
      <m:oMathPara>
        <m:oMathParaPr>
          <m:jc m:val="left"/>
        </m:oMathParaPr>
        <m:oMath>
          <m:m>
            <m:mPr>
              <m:cGp m:val="8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color w:val="3333FF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3333FF"/>
                  </w:rPr>
                  <m:t>∇</m:t>
                </m:r>
                <m:r>
                  <w:rPr>
                    <w:rFonts w:ascii="Cambria Math" w:hAnsi="Cambria Math"/>
                    <w:color w:val="3333FF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FF"/>
                      </w:rPr>
                      <m:t>x,y</m:t>
                    </m:r>
                  </m:e>
                </m:d>
              </m:e>
              <m:e>
                <m:r>
                  <w:rPr>
                    <w:rFonts w:ascii="Cambria Math" w:hAnsi="Cambria Math"/>
                    <w:color w:val="3333FF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FF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333FF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  <w:color w:val="3333FF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3333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3333FF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color w:val="3333FF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FF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3333FF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/>
                        <w:color w:val="3333FF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3333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3333FF"/>
                          </w:rPr>
                          <m:t>x,y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  <w:color w:val="3333FF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FF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3333FF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3333FF"/>
                          </w:rPr>
                          <m:t>n</m:t>
                        </m:r>
                      </m:sub>
                      <m:sup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3333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3333FF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3333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3333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3333FF"/>
                                      </w:rPr>
                                      <m:t>n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3333FF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3333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3333FF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3333FF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3333FF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3333FF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3333FF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3333FF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3333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3333FF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3333FF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3333FF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3333FF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3333FF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3333FF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3333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3333FF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3333FF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3333FF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3333FF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3333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color w:val="3333FF"/>
                      </w:rPr>
                      <m:t>,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3333FF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3333FF"/>
                          </w:rPr>
                          <m:t>n</m:t>
                        </m:r>
                      </m:sub>
                      <m:sup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3333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3333FF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3333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3333FF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3333FF"/>
                                      </w:rPr>
                                      <m:t>n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3333FF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3333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3333FF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3333FF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3333FF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3333FF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3333FF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3333FF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3333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3333FF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3333FF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3333FF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3333FF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3333FF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3333FF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3333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3333FF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3333FF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3333FF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3333FF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3333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nary>
                  </m:e>
                </m:d>
              </m:e>
            </m:mr>
          </m:m>
        </m:oMath>
      </m:oMathPara>
      <w:bookmarkStart w:id="0" w:name="_GoBack"/>
      <w:bookmarkEnd w:id="0"/>
    </w:p>
    <w:p w:rsidR="00F27950" w:rsidRPr="00F27950" w:rsidRDefault="00F27950" w:rsidP="00917FB6">
      <w:pPr>
        <w:rPr>
          <w:rFonts w:hint="eastAsia"/>
          <w:color w:val="3333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FF"/>
            </w:rPr>
            <m:t xml:space="preserve">where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3333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3333FF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FF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3333FF"/>
                    </w:rPr>
                    <m:t>=x-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FF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FF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3333FF"/>
                    </w:rPr>
                    <m:t>=y-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FF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F27950" w:rsidRPr="00917FB6" w:rsidRDefault="00F27950" w:rsidP="00917FB6">
      <w:pPr>
        <w:rPr>
          <w:rFonts w:hint="eastAsia"/>
        </w:rPr>
      </w:pPr>
    </w:p>
    <w:sectPr w:rsidR="00F27950" w:rsidRPr="00917FB6" w:rsidSect="002B2689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E5A50"/>
    <w:multiLevelType w:val="hybridMultilevel"/>
    <w:tmpl w:val="D4BE07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5190871"/>
    <w:multiLevelType w:val="hybridMultilevel"/>
    <w:tmpl w:val="EC1A4D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0B"/>
    <w:rsid w:val="0009306A"/>
    <w:rsid w:val="000F4E14"/>
    <w:rsid w:val="001F2417"/>
    <w:rsid w:val="00246F4E"/>
    <w:rsid w:val="002B2689"/>
    <w:rsid w:val="002E18F3"/>
    <w:rsid w:val="003077B8"/>
    <w:rsid w:val="00504BE9"/>
    <w:rsid w:val="008A2B49"/>
    <w:rsid w:val="008B250B"/>
    <w:rsid w:val="00917FB6"/>
    <w:rsid w:val="00C361B3"/>
    <w:rsid w:val="00EE1C1B"/>
    <w:rsid w:val="00F27950"/>
    <w:rsid w:val="00F4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679A6-4B73-4C23-82B0-5AAC0A7C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250B"/>
    <w:rPr>
      <w:color w:val="808080"/>
    </w:rPr>
  </w:style>
  <w:style w:type="paragraph" w:styleId="a4">
    <w:name w:val="List Paragraph"/>
    <w:basedOn w:val="a"/>
    <w:uiPriority w:val="34"/>
    <w:qFormat/>
    <w:rsid w:val="001F24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5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家用</dc:creator>
  <cp:keywords/>
  <dc:description/>
  <cp:lastModifiedBy>家用</cp:lastModifiedBy>
  <cp:revision>7</cp:revision>
  <dcterms:created xsi:type="dcterms:W3CDTF">2021-04-25T02:30:00Z</dcterms:created>
  <dcterms:modified xsi:type="dcterms:W3CDTF">2021-04-25T09:29:00Z</dcterms:modified>
</cp:coreProperties>
</file>