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092F8" w14:textId="77777777" w:rsidR="001252D1" w:rsidRDefault="002245CA">
      <w:pPr>
        <w:spacing w:after="0"/>
        <w:jc w:val="center"/>
        <w:rPr>
          <w:b/>
          <w:sz w:val="24"/>
          <w:szCs w:val="24"/>
        </w:rPr>
      </w:pPr>
      <w:r>
        <w:rPr>
          <w:b/>
          <w:sz w:val="24"/>
          <w:szCs w:val="24"/>
        </w:rPr>
        <w:t>Project Design Phase</w:t>
      </w:r>
    </w:p>
    <w:p w14:paraId="10D092F9" w14:textId="77777777" w:rsidR="001252D1" w:rsidRDefault="002245CA">
      <w:pPr>
        <w:spacing w:after="0"/>
        <w:jc w:val="center"/>
        <w:rPr>
          <w:b/>
          <w:sz w:val="24"/>
          <w:szCs w:val="24"/>
        </w:rPr>
      </w:pPr>
      <w:r>
        <w:rPr>
          <w:b/>
          <w:sz w:val="24"/>
          <w:szCs w:val="24"/>
        </w:rPr>
        <w:t>Solution Architecture</w:t>
      </w:r>
    </w:p>
    <w:p w14:paraId="10D092FA" w14:textId="77777777" w:rsidR="001252D1" w:rsidRDefault="001252D1">
      <w:pPr>
        <w:spacing w:after="0"/>
        <w:jc w:val="center"/>
        <w:rPr>
          <w:b/>
        </w:rPr>
      </w:pPr>
    </w:p>
    <w:tbl>
      <w:tblPr>
        <w:tblStyle w:val="Style1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1252D1" w14:paraId="10D092FD" w14:textId="77777777">
        <w:tc>
          <w:tcPr>
            <w:tcW w:w="4508" w:type="dxa"/>
          </w:tcPr>
          <w:p w14:paraId="10D092FB" w14:textId="77777777" w:rsidR="001252D1" w:rsidRDefault="002245CA">
            <w:pPr>
              <w:spacing w:after="0" w:line="240" w:lineRule="auto"/>
            </w:pPr>
            <w:r>
              <w:t>Date</w:t>
            </w:r>
          </w:p>
        </w:tc>
        <w:tc>
          <w:tcPr>
            <w:tcW w:w="4508" w:type="dxa"/>
          </w:tcPr>
          <w:p w14:paraId="10D092FC" w14:textId="5F4A5D85" w:rsidR="001252D1" w:rsidRDefault="00D6538E">
            <w:pPr>
              <w:spacing w:after="0" w:line="240" w:lineRule="auto"/>
            </w:pPr>
            <w:r>
              <w:t>20</w:t>
            </w:r>
            <w:r w:rsidR="002245CA">
              <w:t xml:space="preserve"> </w:t>
            </w:r>
            <w:r w:rsidR="000F68F4">
              <w:t>Feb</w:t>
            </w:r>
            <w:r w:rsidR="002245CA">
              <w:t xml:space="preserve"> 202</w:t>
            </w:r>
            <w:r w:rsidR="000F68F4">
              <w:t>6</w:t>
            </w:r>
          </w:p>
        </w:tc>
      </w:tr>
      <w:tr w:rsidR="001252D1" w14:paraId="10D09300" w14:textId="77777777">
        <w:tc>
          <w:tcPr>
            <w:tcW w:w="4508" w:type="dxa"/>
          </w:tcPr>
          <w:p w14:paraId="10D092FE" w14:textId="77777777" w:rsidR="001252D1" w:rsidRDefault="002245CA">
            <w:pPr>
              <w:spacing w:after="0" w:line="240" w:lineRule="auto"/>
            </w:pPr>
            <w:r>
              <w:t>Team ID</w:t>
            </w:r>
          </w:p>
        </w:tc>
        <w:tc>
          <w:tcPr>
            <w:tcW w:w="4508" w:type="dxa"/>
          </w:tcPr>
          <w:p w14:paraId="10D092FF" w14:textId="54049ABB" w:rsidR="001252D1" w:rsidRDefault="00D6538E">
            <w:pPr>
              <w:spacing w:after="0" w:line="240" w:lineRule="auto"/>
              <w:rPr>
                <w:lang w:val="en-US"/>
              </w:rPr>
            </w:pPr>
            <w:r w:rsidRPr="00D6538E">
              <w:rPr>
                <w:lang w:val="en-US"/>
              </w:rPr>
              <w:t>LTVIP2026TMIDS24859</w:t>
            </w:r>
          </w:p>
        </w:tc>
      </w:tr>
      <w:tr w:rsidR="001252D1" w14:paraId="10D09303" w14:textId="77777777">
        <w:tc>
          <w:tcPr>
            <w:tcW w:w="4508" w:type="dxa"/>
          </w:tcPr>
          <w:p w14:paraId="10D09301" w14:textId="77777777" w:rsidR="001252D1" w:rsidRDefault="002245CA">
            <w:pPr>
              <w:spacing w:after="0" w:line="240" w:lineRule="auto"/>
            </w:pPr>
            <w:r>
              <w:t>Project Name</w:t>
            </w:r>
          </w:p>
        </w:tc>
        <w:tc>
          <w:tcPr>
            <w:tcW w:w="4508" w:type="dxa"/>
          </w:tcPr>
          <w:p w14:paraId="10D09302" w14:textId="7DC67977" w:rsidR="001252D1" w:rsidRDefault="00D6538E">
            <w:pPr>
              <w:spacing w:after="0" w:line="240" w:lineRule="auto"/>
            </w:pPr>
            <w:r>
              <w:rPr>
                <w:lang w:val="en-US"/>
              </w:rPr>
              <w:t>Calculate Family Expenses</w:t>
            </w:r>
            <w:r w:rsidR="002245CA">
              <w:t xml:space="preserve"> using Service Now</w:t>
            </w:r>
          </w:p>
        </w:tc>
      </w:tr>
      <w:tr w:rsidR="001252D1" w14:paraId="10D09306" w14:textId="77777777">
        <w:trPr>
          <w:trHeight w:val="40"/>
        </w:trPr>
        <w:tc>
          <w:tcPr>
            <w:tcW w:w="4508" w:type="dxa"/>
          </w:tcPr>
          <w:p w14:paraId="10D09304" w14:textId="77777777" w:rsidR="001252D1" w:rsidRDefault="002245CA">
            <w:pPr>
              <w:spacing w:after="0" w:line="240" w:lineRule="auto"/>
            </w:pPr>
            <w:r>
              <w:t>Mentor Name</w:t>
            </w:r>
          </w:p>
        </w:tc>
        <w:tc>
          <w:tcPr>
            <w:tcW w:w="4508" w:type="dxa"/>
          </w:tcPr>
          <w:p w14:paraId="10D09305" w14:textId="77777777" w:rsidR="001252D1" w:rsidRDefault="002245CA">
            <w:pPr>
              <w:spacing w:after="0" w:line="240" w:lineRule="auto"/>
              <w:rPr>
                <w:sz w:val="24"/>
                <w:szCs w:val="24"/>
              </w:rPr>
            </w:pPr>
            <w:r>
              <w:t>Dr Shaik Salma Begum</w:t>
            </w:r>
          </w:p>
        </w:tc>
      </w:tr>
      <w:tr w:rsidR="001252D1" w14:paraId="10D09309" w14:textId="77777777">
        <w:trPr>
          <w:trHeight w:val="40"/>
        </w:trPr>
        <w:tc>
          <w:tcPr>
            <w:tcW w:w="4508" w:type="dxa"/>
          </w:tcPr>
          <w:p w14:paraId="10D09307" w14:textId="77777777" w:rsidR="001252D1" w:rsidRDefault="002245CA">
            <w:pPr>
              <w:spacing w:after="0" w:line="240" w:lineRule="auto"/>
            </w:pPr>
            <w:r>
              <w:t>Maximum Marks</w:t>
            </w:r>
          </w:p>
        </w:tc>
        <w:tc>
          <w:tcPr>
            <w:tcW w:w="4508" w:type="dxa"/>
          </w:tcPr>
          <w:p w14:paraId="10D09308" w14:textId="77777777" w:rsidR="001252D1" w:rsidRDefault="002245CA">
            <w:pPr>
              <w:spacing w:after="0" w:line="240" w:lineRule="auto"/>
            </w:pPr>
            <w:r>
              <w:t>4 Marks</w:t>
            </w:r>
          </w:p>
        </w:tc>
      </w:tr>
    </w:tbl>
    <w:p w14:paraId="10D0930A" w14:textId="77777777" w:rsidR="001252D1" w:rsidRDefault="001252D1">
      <w:pPr>
        <w:rPr>
          <w:b/>
        </w:rPr>
      </w:pPr>
    </w:p>
    <w:p w14:paraId="2DA07144" w14:textId="77777777" w:rsidR="00D6538E" w:rsidRDefault="00D6538E">
      <w:pPr>
        <w:rPr>
          <w:b/>
        </w:rPr>
      </w:pPr>
    </w:p>
    <w:p w14:paraId="1BF2FBB4" w14:textId="77777777" w:rsidR="00D6538E" w:rsidRPr="00D6538E" w:rsidRDefault="00D6538E" w:rsidP="00D6538E">
      <w:pPr>
        <w:rPr>
          <w:rFonts w:ascii="Times New Roman" w:hAnsi="Times New Roman" w:cs="Times New Roman"/>
          <w:b/>
          <w:bCs/>
          <w:sz w:val="24"/>
          <w:szCs w:val="24"/>
        </w:rPr>
      </w:pPr>
      <w:r w:rsidRPr="00D6538E">
        <w:rPr>
          <w:rFonts w:ascii="Times New Roman" w:hAnsi="Times New Roman" w:cs="Times New Roman"/>
          <w:b/>
          <w:bCs/>
          <w:sz w:val="24"/>
          <w:szCs w:val="24"/>
        </w:rPr>
        <w:t>Solution Architecture</w:t>
      </w:r>
    </w:p>
    <w:p w14:paraId="53AEEC80"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Cs/>
          <w:sz w:val="24"/>
          <w:szCs w:val="24"/>
        </w:rPr>
        <w:t>The Calculate Family Expenses project addresses the common challenges families face in tracking and managing daily expenses manually. The solution architecture explains how the ServiceNow platform is configured to provide a centralized, automated, and user-friendly expense management system. It uses ServiceNow’s low-code features such as custom tables, business rules, relationships, and reporting tools to automate expense recording and calculation.</w:t>
      </w:r>
    </w:p>
    <w:p w14:paraId="78B3C89B" w14:textId="1F28A7BE" w:rsidR="00D6538E" w:rsidRPr="00D6538E" w:rsidRDefault="00D6538E" w:rsidP="00D6538E">
      <w:pPr>
        <w:rPr>
          <w:rFonts w:ascii="Times New Roman" w:hAnsi="Times New Roman" w:cs="Times New Roman"/>
          <w:bCs/>
          <w:sz w:val="24"/>
          <w:szCs w:val="24"/>
        </w:rPr>
      </w:pPr>
    </w:p>
    <w:p w14:paraId="2423E7E8" w14:textId="77777777" w:rsidR="00D6538E" w:rsidRPr="00D6538E" w:rsidRDefault="00D6538E" w:rsidP="00D6538E">
      <w:pPr>
        <w:rPr>
          <w:rFonts w:ascii="Times New Roman" w:hAnsi="Times New Roman" w:cs="Times New Roman"/>
          <w:b/>
          <w:bCs/>
          <w:sz w:val="24"/>
          <w:szCs w:val="24"/>
        </w:rPr>
      </w:pPr>
      <w:r w:rsidRPr="00D6538E">
        <w:rPr>
          <w:rFonts w:ascii="Times New Roman" w:hAnsi="Times New Roman" w:cs="Times New Roman"/>
          <w:b/>
          <w:bCs/>
          <w:sz w:val="24"/>
          <w:szCs w:val="24"/>
        </w:rPr>
        <w:t>Purpose of the Solution Architecture</w:t>
      </w:r>
    </w:p>
    <w:p w14:paraId="10848407"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Cs/>
          <w:sz w:val="24"/>
          <w:szCs w:val="24"/>
        </w:rPr>
        <w:t>The purpose of this solution architecture is to provide an efficient and automated system for managing family expenses using ServiceNow. It defines how tables, automation components, and user interface elements work together to ensure accurate expense tracking. It helps users easily record daily expenses, automatically calculate totals, and maintain organized financial records. The architecture also ensures scalability, usability, and efficient data management.</w:t>
      </w:r>
    </w:p>
    <w:p w14:paraId="46C9C4BA" w14:textId="0EC0A688" w:rsidR="00D6538E" w:rsidRPr="00D6538E" w:rsidRDefault="00D6538E" w:rsidP="00D6538E">
      <w:pPr>
        <w:rPr>
          <w:rFonts w:ascii="Times New Roman" w:hAnsi="Times New Roman" w:cs="Times New Roman"/>
          <w:bCs/>
          <w:sz w:val="24"/>
          <w:szCs w:val="24"/>
        </w:rPr>
      </w:pPr>
    </w:p>
    <w:p w14:paraId="458CF8A6" w14:textId="77777777" w:rsidR="00D6538E" w:rsidRPr="00D6538E" w:rsidRDefault="00D6538E" w:rsidP="00D6538E">
      <w:pPr>
        <w:rPr>
          <w:rFonts w:ascii="Times New Roman" w:hAnsi="Times New Roman" w:cs="Times New Roman"/>
          <w:b/>
          <w:bCs/>
          <w:sz w:val="24"/>
          <w:szCs w:val="24"/>
        </w:rPr>
      </w:pPr>
      <w:r w:rsidRPr="00D6538E">
        <w:rPr>
          <w:rFonts w:ascii="Times New Roman" w:hAnsi="Times New Roman" w:cs="Times New Roman"/>
          <w:b/>
          <w:bCs/>
          <w:sz w:val="24"/>
          <w:szCs w:val="24"/>
        </w:rPr>
        <w:t>Solution Structure</w:t>
      </w:r>
    </w:p>
    <w:p w14:paraId="4C2BD36B"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Cs/>
          <w:sz w:val="24"/>
          <w:szCs w:val="24"/>
        </w:rPr>
        <w:t>The architecture consists of the following components:</w:t>
      </w:r>
    </w:p>
    <w:p w14:paraId="485A84EA"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
          <w:bCs/>
          <w:sz w:val="24"/>
          <w:szCs w:val="24"/>
        </w:rPr>
        <w:t>Core Tables:</w:t>
      </w:r>
      <w:r w:rsidRPr="00D6538E">
        <w:rPr>
          <w:rFonts w:ascii="Times New Roman" w:hAnsi="Times New Roman" w:cs="Times New Roman"/>
          <w:bCs/>
          <w:sz w:val="24"/>
          <w:szCs w:val="24"/>
        </w:rPr>
        <w:br/>
        <w:t>The system includes two main tables: Family Expenses and Daily Expenses. The Family Expenses table stores summarized expense information such as date, total amount, and expense details. The Daily Expenses table stores individual expense records, including date, expense amount, family member name, and comments.</w:t>
      </w:r>
    </w:p>
    <w:p w14:paraId="53A9E511"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
          <w:bCs/>
          <w:sz w:val="24"/>
          <w:szCs w:val="24"/>
        </w:rPr>
        <w:t>Relationships:</w:t>
      </w:r>
      <w:r w:rsidRPr="00D6538E">
        <w:rPr>
          <w:rFonts w:ascii="Times New Roman" w:hAnsi="Times New Roman" w:cs="Times New Roman"/>
          <w:bCs/>
          <w:sz w:val="24"/>
          <w:szCs w:val="24"/>
        </w:rPr>
        <w:br/>
        <w:t>A relationship is established between Daily Expenses and Family Expenses tables using the date field. This allows the system to link daily expense records with their corresponding family expense summary, ensuring structured and organized data.</w:t>
      </w:r>
    </w:p>
    <w:p w14:paraId="37C591C5"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
          <w:bCs/>
          <w:sz w:val="24"/>
          <w:szCs w:val="24"/>
        </w:rPr>
        <w:t>Automation Components:</w:t>
      </w:r>
      <w:r w:rsidRPr="00D6538E">
        <w:rPr>
          <w:rFonts w:ascii="Times New Roman" w:hAnsi="Times New Roman" w:cs="Times New Roman"/>
          <w:bCs/>
          <w:sz w:val="24"/>
          <w:szCs w:val="24"/>
        </w:rPr>
        <w:br/>
        <w:t>Business Rules are used to automate expense calculations. When a new Daily Expense record is inserted or updated, the Business Rule automatically updates the total amount and expense details in the Family Expenses table. Auto-numbering is used to generate unique identifiers for records.</w:t>
      </w:r>
    </w:p>
    <w:p w14:paraId="31760F2E"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
          <w:bCs/>
          <w:sz w:val="24"/>
          <w:szCs w:val="24"/>
        </w:rPr>
        <w:lastRenderedPageBreak/>
        <w:t>User Interface Elements:</w:t>
      </w:r>
      <w:r w:rsidRPr="00D6538E">
        <w:rPr>
          <w:rFonts w:ascii="Times New Roman" w:hAnsi="Times New Roman" w:cs="Times New Roman"/>
          <w:bCs/>
          <w:sz w:val="24"/>
          <w:szCs w:val="24"/>
        </w:rPr>
        <w:br/>
        <w:t xml:space="preserve">Custom forms are used to provide a simple interface for entering and managing expenses. Related lists allow users to view linked daily expense records within the Family Expenses form. Reports can be generated to </w:t>
      </w:r>
      <w:proofErr w:type="spellStart"/>
      <w:r w:rsidRPr="00D6538E">
        <w:rPr>
          <w:rFonts w:ascii="Times New Roman" w:hAnsi="Times New Roman" w:cs="Times New Roman"/>
          <w:bCs/>
          <w:sz w:val="24"/>
          <w:szCs w:val="24"/>
        </w:rPr>
        <w:t>analyze</w:t>
      </w:r>
      <w:proofErr w:type="spellEnd"/>
      <w:r w:rsidRPr="00D6538E">
        <w:rPr>
          <w:rFonts w:ascii="Times New Roman" w:hAnsi="Times New Roman" w:cs="Times New Roman"/>
          <w:bCs/>
          <w:sz w:val="24"/>
          <w:szCs w:val="24"/>
        </w:rPr>
        <w:t xml:space="preserve"> spending patterns.</w:t>
      </w:r>
    </w:p>
    <w:p w14:paraId="19311EAC"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
          <w:bCs/>
          <w:sz w:val="24"/>
          <w:szCs w:val="24"/>
        </w:rPr>
        <w:t>Configuration Management:</w:t>
      </w:r>
      <w:r w:rsidRPr="00D6538E">
        <w:rPr>
          <w:rFonts w:ascii="Times New Roman" w:hAnsi="Times New Roman" w:cs="Times New Roman"/>
          <w:bCs/>
          <w:sz w:val="24"/>
          <w:szCs w:val="24"/>
        </w:rPr>
        <w:br/>
        <w:t>Update Sets are used to track and manage system configuration changes. This ensures proper development, testing, and deployment of the expense management application.</w:t>
      </w:r>
    </w:p>
    <w:p w14:paraId="0C72607D" w14:textId="1DD56381" w:rsidR="00D6538E" w:rsidRPr="00D6538E" w:rsidRDefault="00D6538E" w:rsidP="00D6538E">
      <w:pPr>
        <w:rPr>
          <w:rFonts w:ascii="Times New Roman" w:hAnsi="Times New Roman" w:cs="Times New Roman"/>
          <w:bCs/>
          <w:sz w:val="24"/>
          <w:szCs w:val="24"/>
        </w:rPr>
      </w:pPr>
    </w:p>
    <w:p w14:paraId="1AEC5123" w14:textId="77777777" w:rsidR="00D6538E" w:rsidRPr="00D6538E" w:rsidRDefault="00D6538E" w:rsidP="00D6538E">
      <w:pPr>
        <w:rPr>
          <w:rFonts w:ascii="Times New Roman" w:hAnsi="Times New Roman" w:cs="Times New Roman"/>
          <w:b/>
          <w:bCs/>
          <w:sz w:val="24"/>
          <w:szCs w:val="24"/>
        </w:rPr>
      </w:pPr>
      <w:r w:rsidRPr="00D6538E">
        <w:rPr>
          <w:rFonts w:ascii="Times New Roman" w:hAnsi="Times New Roman" w:cs="Times New Roman"/>
          <w:b/>
          <w:bCs/>
          <w:sz w:val="24"/>
          <w:szCs w:val="24"/>
        </w:rPr>
        <w:t>Phases of Development</w:t>
      </w:r>
    </w:p>
    <w:p w14:paraId="76F16841"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Cs/>
          <w:sz w:val="24"/>
          <w:szCs w:val="24"/>
        </w:rPr>
        <w:t>The system development includes the following phases:</w:t>
      </w:r>
    </w:p>
    <w:p w14:paraId="26397CD3" w14:textId="77777777" w:rsidR="00D6538E" w:rsidRPr="00D6538E" w:rsidRDefault="00D6538E" w:rsidP="00D6538E">
      <w:pPr>
        <w:numPr>
          <w:ilvl w:val="0"/>
          <w:numId w:val="5"/>
        </w:numPr>
        <w:rPr>
          <w:rFonts w:ascii="Times New Roman" w:hAnsi="Times New Roman" w:cs="Times New Roman"/>
          <w:bCs/>
          <w:sz w:val="24"/>
          <w:szCs w:val="24"/>
        </w:rPr>
      </w:pPr>
      <w:r w:rsidRPr="00D6538E">
        <w:rPr>
          <w:rFonts w:ascii="Times New Roman" w:hAnsi="Times New Roman" w:cs="Times New Roman"/>
          <w:bCs/>
          <w:sz w:val="24"/>
          <w:szCs w:val="24"/>
        </w:rPr>
        <w:t>Setting up the ServiceNow Personal Developer Instance</w:t>
      </w:r>
    </w:p>
    <w:p w14:paraId="06768432" w14:textId="77777777" w:rsidR="00D6538E" w:rsidRPr="00D6538E" w:rsidRDefault="00D6538E" w:rsidP="00D6538E">
      <w:pPr>
        <w:numPr>
          <w:ilvl w:val="0"/>
          <w:numId w:val="5"/>
        </w:numPr>
        <w:rPr>
          <w:rFonts w:ascii="Times New Roman" w:hAnsi="Times New Roman" w:cs="Times New Roman"/>
          <w:bCs/>
          <w:sz w:val="24"/>
          <w:szCs w:val="24"/>
        </w:rPr>
      </w:pPr>
      <w:r w:rsidRPr="00D6538E">
        <w:rPr>
          <w:rFonts w:ascii="Times New Roman" w:hAnsi="Times New Roman" w:cs="Times New Roman"/>
          <w:bCs/>
          <w:sz w:val="24"/>
          <w:szCs w:val="24"/>
        </w:rPr>
        <w:t>Creating Family Expenses and Daily Expenses tables</w:t>
      </w:r>
    </w:p>
    <w:p w14:paraId="0BBA27F7" w14:textId="77777777" w:rsidR="00D6538E" w:rsidRPr="00D6538E" w:rsidRDefault="00D6538E" w:rsidP="00D6538E">
      <w:pPr>
        <w:numPr>
          <w:ilvl w:val="0"/>
          <w:numId w:val="5"/>
        </w:numPr>
        <w:rPr>
          <w:rFonts w:ascii="Times New Roman" w:hAnsi="Times New Roman" w:cs="Times New Roman"/>
          <w:bCs/>
          <w:sz w:val="24"/>
          <w:szCs w:val="24"/>
        </w:rPr>
      </w:pPr>
      <w:r w:rsidRPr="00D6538E">
        <w:rPr>
          <w:rFonts w:ascii="Times New Roman" w:hAnsi="Times New Roman" w:cs="Times New Roman"/>
          <w:bCs/>
          <w:sz w:val="24"/>
          <w:szCs w:val="24"/>
        </w:rPr>
        <w:t>Configuring fields, relationships, and auto-numbering</w:t>
      </w:r>
    </w:p>
    <w:p w14:paraId="7F9BF23D" w14:textId="77777777" w:rsidR="00D6538E" w:rsidRPr="00D6538E" w:rsidRDefault="00D6538E" w:rsidP="00D6538E">
      <w:pPr>
        <w:numPr>
          <w:ilvl w:val="0"/>
          <w:numId w:val="5"/>
        </w:numPr>
        <w:rPr>
          <w:rFonts w:ascii="Times New Roman" w:hAnsi="Times New Roman" w:cs="Times New Roman"/>
          <w:bCs/>
          <w:sz w:val="24"/>
          <w:szCs w:val="24"/>
        </w:rPr>
      </w:pPr>
      <w:r w:rsidRPr="00D6538E">
        <w:rPr>
          <w:rFonts w:ascii="Times New Roman" w:hAnsi="Times New Roman" w:cs="Times New Roman"/>
          <w:bCs/>
          <w:sz w:val="24"/>
          <w:szCs w:val="24"/>
        </w:rPr>
        <w:t>Implementing Business Rules for automation</w:t>
      </w:r>
    </w:p>
    <w:p w14:paraId="1CA90141" w14:textId="77777777" w:rsidR="00D6538E" w:rsidRPr="00D6538E" w:rsidRDefault="00D6538E" w:rsidP="00D6538E">
      <w:pPr>
        <w:numPr>
          <w:ilvl w:val="0"/>
          <w:numId w:val="5"/>
        </w:numPr>
        <w:rPr>
          <w:rFonts w:ascii="Times New Roman" w:hAnsi="Times New Roman" w:cs="Times New Roman"/>
          <w:bCs/>
          <w:sz w:val="24"/>
          <w:szCs w:val="24"/>
        </w:rPr>
      </w:pPr>
      <w:r w:rsidRPr="00D6538E">
        <w:rPr>
          <w:rFonts w:ascii="Times New Roman" w:hAnsi="Times New Roman" w:cs="Times New Roman"/>
          <w:bCs/>
          <w:sz w:val="24"/>
          <w:szCs w:val="24"/>
        </w:rPr>
        <w:t>Designing forms and configuring related lists</w:t>
      </w:r>
    </w:p>
    <w:p w14:paraId="1AA1CE17" w14:textId="77777777" w:rsidR="00D6538E" w:rsidRPr="00D6538E" w:rsidRDefault="00D6538E" w:rsidP="00D6538E">
      <w:pPr>
        <w:numPr>
          <w:ilvl w:val="0"/>
          <w:numId w:val="5"/>
        </w:numPr>
        <w:rPr>
          <w:rFonts w:ascii="Times New Roman" w:hAnsi="Times New Roman" w:cs="Times New Roman"/>
          <w:bCs/>
          <w:sz w:val="24"/>
          <w:szCs w:val="24"/>
        </w:rPr>
      </w:pPr>
      <w:r w:rsidRPr="00D6538E">
        <w:rPr>
          <w:rFonts w:ascii="Times New Roman" w:hAnsi="Times New Roman" w:cs="Times New Roman"/>
          <w:bCs/>
          <w:sz w:val="24"/>
          <w:szCs w:val="24"/>
        </w:rPr>
        <w:t>Testing and validating the application functionality</w:t>
      </w:r>
    </w:p>
    <w:p w14:paraId="4C6C1A07" w14:textId="0272F7DB" w:rsidR="00D6538E" w:rsidRPr="00D6538E" w:rsidRDefault="00D6538E" w:rsidP="00D6538E">
      <w:pPr>
        <w:rPr>
          <w:rFonts w:ascii="Times New Roman" w:hAnsi="Times New Roman" w:cs="Times New Roman"/>
          <w:bCs/>
          <w:sz w:val="24"/>
          <w:szCs w:val="24"/>
        </w:rPr>
      </w:pPr>
    </w:p>
    <w:p w14:paraId="6A2F57EE" w14:textId="77777777" w:rsidR="00D6538E" w:rsidRPr="00D6538E" w:rsidRDefault="00D6538E" w:rsidP="00D6538E">
      <w:pPr>
        <w:rPr>
          <w:rFonts w:ascii="Times New Roman" w:hAnsi="Times New Roman" w:cs="Times New Roman"/>
          <w:b/>
          <w:bCs/>
          <w:sz w:val="24"/>
          <w:szCs w:val="24"/>
        </w:rPr>
      </w:pPr>
      <w:r w:rsidRPr="00D6538E">
        <w:rPr>
          <w:rFonts w:ascii="Times New Roman" w:hAnsi="Times New Roman" w:cs="Times New Roman"/>
          <w:b/>
          <w:bCs/>
          <w:sz w:val="24"/>
          <w:szCs w:val="24"/>
        </w:rPr>
        <w:t>Specifications</w:t>
      </w:r>
    </w:p>
    <w:p w14:paraId="354D3A0D" w14:textId="77777777" w:rsidR="00D6538E" w:rsidRPr="00D6538E" w:rsidRDefault="00D6538E" w:rsidP="00D6538E">
      <w:pPr>
        <w:rPr>
          <w:rFonts w:ascii="Times New Roman" w:hAnsi="Times New Roman" w:cs="Times New Roman"/>
          <w:bCs/>
          <w:sz w:val="24"/>
          <w:szCs w:val="24"/>
        </w:rPr>
      </w:pPr>
      <w:r w:rsidRPr="00D6538E">
        <w:rPr>
          <w:rFonts w:ascii="Times New Roman" w:hAnsi="Times New Roman" w:cs="Times New Roman"/>
          <w:bCs/>
          <w:sz w:val="24"/>
          <w:szCs w:val="24"/>
        </w:rPr>
        <w:t>The system is built using ServiceNow’s low-code platform and follows best practices for scalability and maintainability. It provides automated expense calculation, centralized data management, and an easy-to-use interface. The architecture is scalable and can be extended to include advanced reporting, dashboards, and financial analysis features.</w:t>
      </w:r>
    </w:p>
    <w:p w14:paraId="4416ADFB" w14:textId="657AD186" w:rsidR="00D6538E" w:rsidRDefault="00D6538E">
      <w:pPr>
        <w:rPr>
          <w:rFonts w:ascii="Times New Roman" w:hAnsi="Times New Roman" w:cs="Times New Roman"/>
          <w:b/>
          <w:sz w:val="24"/>
          <w:szCs w:val="24"/>
        </w:rPr>
      </w:pPr>
      <w:r w:rsidRPr="00D6538E">
        <w:rPr>
          <w:rFonts w:ascii="Times New Roman" w:hAnsi="Times New Roman" w:cs="Times New Roman"/>
          <w:b/>
          <w:sz w:val="24"/>
          <w:szCs w:val="24"/>
        </w:rPr>
        <w:t>Solution Architecture Diagram</w:t>
      </w:r>
    </w:p>
    <w:p w14:paraId="7C488A8D" w14:textId="77777777" w:rsidR="00D6538E" w:rsidRPr="00D6538E" w:rsidRDefault="00D6538E">
      <w:pPr>
        <w:rPr>
          <w:rFonts w:ascii="Times New Roman" w:hAnsi="Times New Roman" w:cs="Times New Roman"/>
          <w:b/>
          <w:sz w:val="24"/>
          <w:szCs w:val="24"/>
        </w:rPr>
      </w:pPr>
    </w:p>
    <w:p w14:paraId="10D09334" w14:textId="77777777" w:rsidR="001252D1" w:rsidRDefault="002245CA">
      <w:pPr>
        <w:rPr>
          <w:rFonts w:asciiTheme="minorHAnsi" w:hAnsiTheme="minorHAnsi" w:cstheme="minorHAnsi"/>
          <w:b/>
        </w:rPr>
      </w:pPr>
      <w:r>
        <w:rPr>
          <w:noProof/>
        </w:rPr>
        <w:drawing>
          <wp:inline distT="0" distB="0" distL="114300" distR="114300" wp14:anchorId="10D09337" wp14:editId="7ADF6362">
            <wp:extent cx="5729605" cy="29718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29605" cy="2971800"/>
                    </a:xfrm>
                    <a:prstGeom prst="rect">
                      <a:avLst/>
                    </a:prstGeom>
                    <a:noFill/>
                    <a:ln>
                      <a:noFill/>
                    </a:ln>
                  </pic:spPr>
                </pic:pic>
              </a:graphicData>
            </a:graphic>
          </wp:inline>
        </w:drawing>
      </w:r>
    </w:p>
    <w:p w14:paraId="10D09335" w14:textId="77777777" w:rsidR="001252D1" w:rsidRDefault="001252D1"/>
    <w:p w14:paraId="10D09336" w14:textId="77777777" w:rsidR="001252D1" w:rsidRDefault="001252D1"/>
    <w:sectPr w:rsidR="001252D1">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92AAB" w14:textId="77777777" w:rsidR="00E872C5" w:rsidRDefault="00E872C5">
      <w:pPr>
        <w:spacing w:line="240" w:lineRule="auto"/>
      </w:pPr>
      <w:r>
        <w:separator/>
      </w:r>
    </w:p>
  </w:endnote>
  <w:endnote w:type="continuationSeparator" w:id="0">
    <w:p w14:paraId="1B9323D8" w14:textId="77777777" w:rsidR="00E872C5" w:rsidRDefault="00E872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DC5E9C9-A76A-4086-AAE4-B27975EBEED4}"/>
    <w:embedBold r:id="rId2" w:fontKey="{EB06AB51-F976-4944-B7E7-B9F71930E377}"/>
  </w:font>
  <w:font w:name="Georgia">
    <w:panose1 w:val="02040502050405020303"/>
    <w:charset w:val="00"/>
    <w:family w:val="roman"/>
    <w:pitch w:val="variable"/>
    <w:sig w:usb0="00000287" w:usb1="00000000" w:usb2="00000000" w:usb3="00000000" w:csb0="0000009F" w:csb1="00000000"/>
    <w:embedRegular r:id="rId3" w:fontKey="{5DC4C690-8371-4638-8DB8-C62D6D799481}"/>
    <w:embedItalic r:id="rId4" w:fontKey="{E96E5671-FA71-47F5-B72A-265C70C20992}"/>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A42E8310-7113-41F1-AA19-6EE02943115E}"/>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A14BE" w14:textId="77777777" w:rsidR="00E872C5" w:rsidRDefault="00E872C5">
      <w:pPr>
        <w:spacing w:after="0"/>
      </w:pPr>
      <w:r>
        <w:separator/>
      </w:r>
    </w:p>
  </w:footnote>
  <w:footnote w:type="continuationSeparator" w:id="0">
    <w:p w14:paraId="3B690960" w14:textId="77777777" w:rsidR="00E872C5" w:rsidRDefault="00E872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1FD8"/>
    <w:multiLevelType w:val="multilevel"/>
    <w:tmpl w:val="058A1F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7304CE0"/>
    <w:multiLevelType w:val="multilevel"/>
    <w:tmpl w:val="47304C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B41266F"/>
    <w:multiLevelType w:val="multilevel"/>
    <w:tmpl w:val="79A8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4581C"/>
    <w:multiLevelType w:val="multilevel"/>
    <w:tmpl w:val="657458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9A7A26"/>
    <w:multiLevelType w:val="multilevel"/>
    <w:tmpl w:val="719A7A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68920914">
    <w:abstractNumId w:val="1"/>
  </w:num>
  <w:num w:numId="2" w16cid:durableId="2015958827">
    <w:abstractNumId w:val="3"/>
  </w:num>
  <w:num w:numId="3" w16cid:durableId="767432375">
    <w:abstractNumId w:val="0"/>
  </w:num>
  <w:num w:numId="4" w16cid:durableId="1461267850">
    <w:abstractNumId w:val="4"/>
  </w:num>
  <w:num w:numId="5" w16cid:durableId="2104447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A4A74"/>
    <w:rsid w:val="000F68F4"/>
    <w:rsid w:val="001252D1"/>
    <w:rsid w:val="001428B7"/>
    <w:rsid w:val="00174C9C"/>
    <w:rsid w:val="00190BB1"/>
    <w:rsid w:val="002245CA"/>
    <w:rsid w:val="00232D56"/>
    <w:rsid w:val="00267921"/>
    <w:rsid w:val="00334C07"/>
    <w:rsid w:val="004E3097"/>
    <w:rsid w:val="00512CCC"/>
    <w:rsid w:val="00523060"/>
    <w:rsid w:val="006B6DE0"/>
    <w:rsid w:val="006D588B"/>
    <w:rsid w:val="00825996"/>
    <w:rsid w:val="00862077"/>
    <w:rsid w:val="00B17EC0"/>
    <w:rsid w:val="00D6538E"/>
    <w:rsid w:val="00D76202"/>
    <w:rsid w:val="00DA00B0"/>
    <w:rsid w:val="00E370AF"/>
    <w:rsid w:val="00E872C5"/>
    <w:rsid w:val="00EA5793"/>
    <w:rsid w:val="00FA491D"/>
    <w:rsid w:val="65DC66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92F8"/>
  <w15:docId w15:val="{77054016-11BA-46F7-8D8C-7351D6EFB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IN"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7">
    <w:name w:val="_Style 17"/>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Renuka Balagam</cp:lastModifiedBy>
  <cp:revision>9</cp:revision>
  <cp:lastPrinted>2025-06-26T16:40:00Z</cp:lastPrinted>
  <dcterms:created xsi:type="dcterms:W3CDTF">2025-06-26T06:22:00Z</dcterms:created>
  <dcterms:modified xsi:type="dcterms:W3CDTF">2026-02-20T08:13:00Z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59A0D88B91A242C1A17A123792346155_12</vt:lpwstr>
  </property>
  <property fmtid="{D5CDD505-2E9C-101B-9397-08002B2CF9AE}" pid="4" name="GrammarlyDocumentId">
    <vt:lpwstr>a986ff55-5395-44d4-8279-8663e5af4cb6</vt:lpwstr>
  </property>
</Properties>
</file>