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BD79B">
      <w:pPr>
        <w:rPr>
          <w:rFonts w:hint="default"/>
          <w:sz w:val="72"/>
          <w:szCs w:val="72"/>
        </w:rPr>
      </w:pPr>
      <w:r>
        <w:rPr>
          <w:rFonts w:hint="default"/>
          <w:sz w:val="72"/>
          <w:szCs w:val="72"/>
        </w:rPr>
        <w:t>Relational Schema</w:t>
      </w:r>
    </w:p>
    <w:p w14:paraId="3DEFCD54">
      <w:pPr>
        <w:rPr>
          <w:rFonts w:hint="default"/>
        </w:rPr>
      </w:pPr>
    </w:p>
    <w:p w14:paraId="3E908C8C">
      <w:pPr>
        <w:rPr>
          <w:rFonts w:hint="default"/>
        </w:rPr>
      </w:pPr>
    </w:p>
    <w:p w14:paraId="3DE7121F">
      <w:pPr>
        <w:pStyle w:val="2"/>
        <w:bidi w:val="0"/>
        <w:rPr>
          <w:rFonts w:hint="default"/>
        </w:rPr>
      </w:pPr>
      <w:r>
        <w:rPr>
          <w:rFonts w:hint="default"/>
        </w:rPr>
        <w:t>Project Title:</w:t>
      </w:r>
    </w:p>
    <w:p w14:paraId="6597E03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E-Commerce Order Management Database System</w:t>
      </w:r>
    </w:p>
    <w:p w14:paraId="1D5E51F6">
      <w:pPr>
        <w:rPr>
          <w:rFonts w:hint="default"/>
          <w:sz w:val="24"/>
          <w:szCs w:val="24"/>
        </w:rPr>
      </w:pPr>
    </w:p>
    <w:p w14:paraId="61CBF4E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relational schema for the E-Commerce Order Management Database System is designed by converting the Entity Relationship (ER) model into relational tables. Each table contains a Primary Key (PK) for unique identification and Foreign Keys (FK) to establish relationships between tables.</w:t>
      </w:r>
    </w:p>
    <w:p w14:paraId="0075B152">
      <w:pPr>
        <w:rPr>
          <w:rFonts w:hint="default"/>
        </w:rPr>
      </w:pPr>
    </w:p>
    <w:p w14:paraId="5AB5127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CUSTOMER</w:t>
      </w:r>
    </w:p>
    <w:p w14:paraId="5052A24D">
      <w:pPr>
        <w:rPr>
          <w:rFonts w:hint="default"/>
        </w:rPr>
      </w:pPr>
      <w:r>
        <w:rPr>
          <w:rFonts w:hint="default"/>
        </w:rPr>
        <w:t>(CustomerID PK, Name, Email, Phone, Address)</w:t>
      </w:r>
    </w:p>
    <w:p w14:paraId="2CCD2516">
      <w:pPr>
        <w:rPr>
          <w:rFonts w:hint="default"/>
        </w:rPr>
      </w:pPr>
    </w:p>
    <w:p w14:paraId="2A9B3C5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CATEGORY</w:t>
      </w:r>
    </w:p>
    <w:p w14:paraId="7121F5A1">
      <w:pPr>
        <w:rPr>
          <w:rFonts w:hint="default"/>
        </w:rPr>
      </w:pPr>
      <w:r>
        <w:rPr>
          <w:rFonts w:hint="default"/>
        </w:rPr>
        <w:t>(CategoryID PK, CategoryName, Description)</w:t>
      </w:r>
    </w:p>
    <w:p w14:paraId="52CBDF0B">
      <w:pPr>
        <w:rPr>
          <w:rFonts w:hint="default"/>
        </w:rPr>
      </w:pPr>
    </w:p>
    <w:p w14:paraId="6D3477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PRODUCT</w:t>
      </w:r>
    </w:p>
    <w:p w14:paraId="56225609">
      <w:pPr>
        <w:rPr>
          <w:rFonts w:hint="default"/>
        </w:rPr>
      </w:pPr>
      <w:r>
        <w:rPr>
          <w:rFonts w:hint="default"/>
        </w:rPr>
        <w:t>(ProductID PK, ProductName, Description, Price, StockQuantity, CategoryID FK)</w:t>
      </w:r>
    </w:p>
    <w:p w14:paraId="4560D57D">
      <w:pPr>
        <w:rPr>
          <w:rFonts w:hint="default"/>
        </w:rPr>
      </w:pPr>
    </w:p>
    <w:p w14:paraId="02D906B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ORDER</w:t>
      </w:r>
    </w:p>
    <w:p w14:paraId="6BE098F2">
      <w:pPr>
        <w:rPr>
          <w:rFonts w:hint="default"/>
        </w:rPr>
      </w:pPr>
      <w:r>
        <w:rPr>
          <w:rFonts w:hint="default"/>
        </w:rPr>
        <w:t>(OrderID PK, OrderDate, TotalAmount, Status, CustomerID FK)</w:t>
      </w:r>
    </w:p>
    <w:p w14:paraId="066E5C77">
      <w:pPr>
        <w:rPr>
          <w:rFonts w:hint="default"/>
        </w:rPr>
      </w:pPr>
    </w:p>
    <w:p w14:paraId="61C0B7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ORDER_ITEM</w:t>
      </w:r>
    </w:p>
    <w:p w14:paraId="18CE3C16">
      <w:pPr>
        <w:rPr>
          <w:rFonts w:hint="default"/>
        </w:rPr>
      </w:pPr>
      <w:r>
        <w:rPr>
          <w:rFonts w:hint="default"/>
        </w:rPr>
        <w:t>(OrderItemID PK, Quantity, Price, OrderID FK, ProductID FK)</w:t>
      </w:r>
    </w:p>
    <w:p w14:paraId="1E4D6019">
      <w:pPr>
        <w:rPr>
          <w:rFonts w:hint="default"/>
        </w:rPr>
      </w:pPr>
    </w:p>
    <w:p w14:paraId="5E5538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PAYMENT</w:t>
      </w:r>
    </w:p>
    <w:p w14:paraId="52A17B3E">
      <w:pPr>
        <w:rPr>
          <w:rFonts w:hint="default"/>
        </w:rPr>
      </w:pPr>
      <w:r>
        <w:rPr>
          <w:rFonts w:hint="default"/>
        </w:rPr>
        <w:t>(PaymentID PK, PaymentDate, PaymentMethod, Amount, OrderID FK)</w:t>
      </w:r>
    </w:p>
    <w:p w14:paraId="13E7BAEE">
      <w:pPr>
        <w:rPr>
          <w:rFonts w:hint="default"/>
        </w:rPr>
      </w:pPr>
    </w:p>
    <w:p w14:paraId="067643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SHIPMENT</w:t>
      </w:r>
    </w:p>
    <w:p w14:paraId="28C94171">
      <w:pPr>
        <w:rPr>
          <w:rFonts w:hint="default"/>
        </w:rPr>
      </w:pPr>
      <w:r>
        <w:rPr>
          <w:rFonts w:hint="default"/>
        </w:rPr>
        <w:t>(ShipmentID PK, ShippingDate, DeliveryDate, TrackingNumber, OrderID FK)</w:t>
      </w:r>
    </w:p>
    <w:p w14:paraId="5A230538">
      <w:pPr>
        <w:rPr>
          <w:rFonts w:hint="default"/>
        </w:rPr>
      </w:pPr>
    </w:p>
    <w:p w14:paraId="13EDBCE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Primary Key (PK):</w:t>
      </w:r>
    </w:p>
    <w:p w14:paraId="58EE655C">
      <w:pPr>
        <w:rPr>
          <w:rFonts w:hint="default"/>
        </w:rPr>
      </w:pPr>
      <w:r>
        <w:rPr>
          <w:rFonts w:hint="default"/>
        </w:rPr>
        <w:t>A primary key uniquely identifies each record in a table.</w:t>
      </w:r>
    </w:p>
    <w:p w14:paraId="64EFED30">
      <w:pPr>
        <w:rPr>
          <w:rFonts w:hint="default"/>
          <w:sz w:val="28"/>
          <w:szCs w:val="28"/>
        </w:rPr>
      </w:pPr>
    </w:p>
    <w:p w14:paraId="576FBC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Foreign Key (FK):</w:t>
      </w:r>
    </w:p>
    <w:p w14:paraId="0E97B9B0">
      <w:pPr>
        <w:rPr>
          <w:rFonts w:hint="default"/>
        </w:rPr>
      </w:pPr>
      <w:r>
        <w:rPr>
          <w:rFonts w:hint="default"/>
        </w:rPr>
        <w:t>A foreign key creates a relationship between two tables and maintains referential integrity.</w:t>
      </w:r>
    </w:p>
    <w:p w14:paraId="75C80DE9">
      <w:pPr>
        <w:rPr>
          <w:rFonts w:hint="default"/>
        </w:rPr>
      </w:pPr>
    </w:p>
    <w:p w14:paraId="6E6AF0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Conclusion:</w:t>
      </w:r>
      <w:bookmarkStart w:id="0" w:name="_GoBack"/>
      <w:bookmarkEnd w:id="0"/>
    </w:p>
    <w:p w14:paraId="61F03261">
      <w:pPr>
        <w:rPr>
          <w:rFonts w:hint="default"/>
        </w:rPr>
      </w:pPr>
    </w:p>
    <w:p w14:paraId="16F68416">
      <w:r>
        <w:rPr>
          <w:rFonts w:hint="default"/>
        </w:rPr>
        <w:t>The relational schema accurately represents the ER diagram and provides a logical database structure for implementing the E-Commerce Order Management Database System.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511BB"/>
    <w:rsid w:val="3B15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2026-07-21T06:16:00Z</dcterms:created>
  <dc:creator>Balaharini</dc:creator>
  <cp:lastModifiedBy>Balaharini</cp:lastModifiedBy>
  <dcterms:modified xsi:type="dcterms:W3CDTF">2026-07-21T06:19:27Z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9BF37DF80941491FAC46832034F33F8A_11</vt:lpwstr>
  </property>
</Properties>
</file>